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Default="00DB01D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</w:p>
    <w:p w:rsidR="00CC15F7" w:rsidRDefault="00F832A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FA33C4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7C4DD7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</w:t>
      </w:r>
      <w:r w:rsidR="00221679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–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СБ</w:t>
      </w:r>
      <w:r w:rsidR="00DD4443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/</w:t>
      </w:r>
      <w:r w:rsidR="007C4DD7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04. 01. 2021</w:t>
      </w:r>
      <w:r w:rsidR="00DB01D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CC15F7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lastRenderedPageBreak/>
        <w:t>Подходяща за семинари и обучения, уъркшопи и работни срещи;</w:t>
      </w:r>
    </w:p>
    <w:p w:rsidR="00617A3E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2.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4E5161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Епизоотология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4E5161" w:rsidRDefault="004E5161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Част от сграда с отделен вход, обслужващи и санитарни помещения с: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Шест помещения;</w:t>
      </w:r>
    </w:p>
    <w:p w:rsidR="009A4D08" w:rsidRPr="0086679C" w:rsidRDefault="00FA33C4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="00F86FB2" w:rsidRPr="00617A3E">
        <w:rPr>
          <w:rFonts w:ascii="Arial" w:hAnsi="Arial" w:cs="Arial"/>
          <w:color w:val="000000"/>
          <w:spacing w:val="1"/>
        </w:rPr>
        <w:t xml:space="preserve"> </w:t>
      </w:r>
      <w:r w:rsidR="004E5161" w:rsidRPr="00617A3E">
        <w:rPr>
          <w:rFonts w:ascii="Arial" w:hAnsi="Arial" w:cs="Arial"/>
          <w:color w:val="000000"/>
          <w:spacing w:val="1"/>
        </w:rPr>
        <w:t>127, 18 кв. м.</w:t>
      </w:r>
    </w:p>
    <w:p w:rsidR="0086679C" w:rsidRPr="00617A3E" w:rsidRDefault="0086679C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Втори етаж;</w:t>
      </w:r>
    </w:p>
    <w:p w:rsidR="00FA33C4" w:rsidRPr="009A4D08" w:rsidRDefault="00FA33C4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</w:t>
      </w:r>
      <w:r w:rsidR="00A5531E">
        <w:rPr>
          <w:rFonts w:ascii="Arial" w:hAnsi="Arial" w:cs="Arial"/>
          <w:color w:val="000000"/>
          <w:spacing w:val="-3"/>
        </w:rPr>
        <w:t>лошо</w:t>
      </w:r>
      <w:r w:rsidR="004E5161">
        <w:rPr>
          <w:rFonts w:ascii="Arial" w:hAnsi="Arial" w:cs="Arial"/>
          <w:color w:val="000000"/>
          <w:spacing w:val="-3"/>
        </w:rPr>
        <w:t>.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Предназначение: </w:t>
      </w:r>
      <w:r w:rsidR="004E5161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Образователна или офис дейност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FA33C4" w:rsidRDefault="004E5161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 /чети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3773A" w:rsidRDefault="00C3773A" w:rsidP="00C3773A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9" w:history="1">
        <w:r w:rsidR="00841BC5" w:rsidRPr="00487B83">
          <w:rPr>
            <w:rStyle w:val="Hyperlink"/>
            <w:rFonts w:ascii="Arial" w:hAnsi="Arial" w:cs="Arial"/>
            <w:spacing w:val="-2"/>
            <w:sz w:val="22"/>
            <w:szCs w:val="22"/>
            <w:lang w:val="bg-BG"/>
          </w:rPr>
          <w:t>https://lot.bg/items/pomesheniya_pod_naem_224919</w:t>
        </w:r>
      </w:hyperlink>
    </w:p>
    <w:p w:rsidR="00841BC5" w:rsidRPr="00841BC5" w:rsidRDefault="00841BC5" w:rsidP="00C3773A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224919</w:t>
      </w:r>
    </w:p>
    <w:p w:rsidR="00617A3E" w:rsidRDefault="00617A3E" w:rsidP="00617A3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3. Недвижим имот</w:t>
      </w:r>
      <w:r w:rsidR="007C4DD7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/вещ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сграда </w:t>
      </w:r>
      <w:r w:rsidR="007C4DD7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на ИБИР- БАН</w:t>
      </w:r>
      <w:r w:rsidR="007C4DD7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, ет. 1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:</w:t>
      </w:r>
    </w:p>
    <w:p w:rsidR="00617A3E" w:rsidRPr="00617A3E" w:rsidRDefault="00A5531E" w:rsidP="00617A3E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    </w:t>
      </w:r>
      <w:r w:rsidR="007C4DD7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Работна стая с: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Pr="00617A3E">
        <w:rPr>
          <w:rFonts w:ascii="Arial" w:hAnsi="Arial" w:cs="Arial"/>
          <w:color w:val="000000"/>
          <w:spacing w:val="1"/>
        </w:rPr>
        <w:t xml:space="preserve"> </w:t>
      </w:r>
      <w:r w:rsidR="007C4DD7">
        <w:rPr>
          <w:rFonts w:ascii="Arial" w:hAnsi="Arial" w:cs="Arial"/>
          <w:color w:val="000000"/>
          <w:spacing w:val="1"/>
        </w:rPr>
        <w:t>19, 30</w:t>
      </w:r>
      <w:r w:rsidRPr="00617A3E">
        <w:rPr>
          <w:rFonts w:ascii="Arial" w:hAnsi="Arial" w:cs="Arial"/>
          <w:color w:val="000000"/>
          <w:spacing w:val="1"/>
        </w:rPr>
        <w:t xml:space="preserve"> кв. м.</w:t>
      </w:r>
    </w:p>
    <w:p w:rsidR="00617A3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 xml:space="preserve">Състояние на имота: </w:t>
      </w:r>
      <w:r w:rsidR="007C4DD7">
        <w:rPr>
          <w:rFonts w:ascii="Arial" w:hAnsi="Arial" w:cs="Arial"/>
          <w:color w:val="000000"/>
          <w:spacing w:val="-3"/>
        </w:rPr>
        <w:t>много добро</w:t>
      </w:r>
    </w:p>
    <w:p w:rsidR="00617A3E" w:rsidRPr="00082B4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 w:rsidRPr="00617A3E">
        <w:rPr>
          <w:rFonts w:ascii="Arial" w:hAnsi="Arial" w:cs="Arial"/>
          <w:color w:val="000000"/>
          <w:spacing w:val="-2"/>
        </w:rPr>
        <w:t xml:space="preserve">Начална наемна цена – </w:t>
      </w:r>
      <w:r w:rsidR="007C4DD7">
        <w:rPr>
          <w:rFonts w:ascii="Arial" w:hAnsi="Arial" w:cs="Arial"/>
          <w:color w:val="000000"/>
          <w:spacing w:val="-2"/>
        </w:rPr>
        <w:t>4</w:t>
      </w:r>
      <w:r w:rsidRPr="00617A3E">
        <w:rPr>
          <w:rFonts w:ascii="Arial" w:hAnsi="Arial" w:cs="Arial"/>
          <w:color w:val="000000"/>
          <w:spacing w:val="-2"/>
        </w:rPr>
        <w:t>/</w:t>
      </w:r>
      <w:r w:rsidR="007C4DD7">
        <w:rPr>
          <w:rFonts w:ascii="Arial" w:hAnsi="Arial" w:cs="Arial"/>
          <w:color w:val="000000"/>
          <w:spacing w:val="-2"/>
        </w:rPr>
        <w:t>четири</w:t>
      </w:r>
      <w:r w:rsidRPr="00617A3E">
        <w:rPr>
          <w:rFonts w:ascii="Arial" w:hAnsi="Arial" w:cs="Arial"/>
          <w:color w:val="000000"/>
          <w:spacing w:val="-2"/>
        </w:rPr>
        <w:t>/ евро за кв.м. без ДДС.</w:t>
      </w:r>
    </w:p>
    <w:p w:rsidR="00841BC5" w:rsidRDefault="00841BC5" w:rsidP="0028659D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Публикувано и на:</w:t>
      </w:r>
      <w:r>
        <w:t xml:space="preserve">  </w:t>
      </w:r>
      <w:r w:rsidR="0028659D" w:rsidRPr="0028659D">
        <w:t>https://lot.bg/user/b_user.php</w:t>
      </w:r>
      <w:bookmarkStart w:id="0" w:name="_GoBack"/>
      <w:bookmarkEnd w:id="0"/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7248BF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7C" w:rsidRDefault="00A5347C">
      <w:r>
        <w:separator/>
      </w:r>
    </w:p>
  </w:endnote>
  <w:endnote w:type="continuationSeparator" w:id="0">
    <w:p w:rsidR="00A5347C" w:rsidRDefault="00A5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28659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28659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7C" w:rsidRDefault="00A5347C">
      <w:r>
        <w:separator/>
      </w:r>
    </w:p>
  </w:footnote>
  <w:footnote w:type="continuationSeparator" w:id="0">
    <w:p w:rsidR="00A5347C" w:rsidRDefault="00A5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7CE5387"/>
    <w:multiLevelType w:val="hybridMultilevel"/>
    <w:tmpl w:val="EA3ECBC4"/>
    <w:lvl w:ilvl="0" w:tplc="12AEE4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60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2B4E"/>
    <w:rsid w:val="00083287"/>
    <w:rsid w:val="000844BA"/>
    <w:rsid w:val="00097AF4"/>
    <w:rsid w:val="000A1A2A"/>
    <w:rsid w:val="000A3979"/>
    <w:rsid w:val="000C486A"/>
    <w:rsid w:val="000F3A20"/>
    <w:rsid w:val="001114F9"/>
    <w:rsid w:val="00111CD3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7F11"/>
    <w:rsid w:val="001E4E98"/>
    <w:rsid w:val="001E6906"/>
    <w:rsid w:val="001F79BE"/>
    <w:rsid w:val="002014C6"/>
    <w:rsid w:val="002042BF"/>
    <w:rsid w:val="00212EFD"/>
    <w:rsid w:val="00221679"/>
    <w:rsid w:val="00224D5F"/>
    <w:rsid w:val="00233022"/>
    <w:rsid w:val="00236640"/>
    <w:rsid w:val="002650F8"/>
    <w:rsid w:val="002651F4"/>
    <w:rsid w:val="00275283"/>
    <w:rsid w:val="0028659D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C80"/>
    <w:rsid w:val="00314D40"/>
    <w:rsid w:val="0032242E"/>
    <w:rsid w:val="00326BBF"/>
    <w:rsid w:val="0032722B"/>
    <w:rsid w:val="0034610F"/>
    <w:rsid w:val="003525A4"/>
    <w:rsid w:val="003808B4"/>
    <w:rsid w:val="003826EE"/>
    <w:rsid w:val="003912AA"/>
    <w:rsid w:val="00392E1F"/>
    <w:rsid w:val="003B7DB3"/>
    <w:rsid w:val="003D14EB"/>
    <w:rsid w:val="003D2638"/>
    <w:rsid w:val="003D66C8"/>
    <w:rsid w:val="003E6022"/>
    <w:rsid w:val="003F0EB5"/>
    <w:rsid w:val="003F1E7B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1D9F"/>
    <w:rsid w:val="0049250E"/>
    <w:rsid w:val="004B216A"/>
    <w:rsid w:val="004C1023"/>
    <w:rsid w:val="004C752A"/>
    <w:rsid w:val="004D083E"/>
    <w:rsid w:val="004D08A7"/>
    <w:rsid w:val="004E5161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0970"/>
    <w:rsid w:val="005B1030"/>
    <w:rsid w:val="005B496D"/>
    <w:rsid w:val="005C2ADF"/>
    <w:rsid w:val="005D6B45"/>
    <w:rsid w:val="005E345C"/>
    <w:rsid w:val="005E41A8"/>
    <w:rsid w:val="005F3C1A"/>
    <w:rsid w:val="005F6163"/>
    <w:rsid w:val="006001F9"/>
    <w:rsid w:val="0060354A"/>
    <w:rsid w:val="00606D4A"/>
    <w:rsid w:val="00617A3E"/>
    <w:rsid w:val="00627A94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00314"/>
    <w:rsid w:val="00710AA2"/>
    <w:rsid w:val="007248BF"/>
    <w:rsid w:val="00724F10"/>
    <w:rsid w:val="007336E2"/>
    <w:rsid w:val="0074798A"/>
    <w:rsid w:val="007533EC"/>
    <w:rsid w:val="007561AB"/>
    <w:rsid w:val="00780E4D"/>
    <w:rsid w:val="00794906"/>
    <w:rsid w:val="007C44C5"/>
    <w:rsid w:val="007C4DD7"/>
    <w:rsid w:val="007F35CD"/>
    <w:rsid w:val="00813090"/>
    <w:rsid w:val="0083694C"/>
    <w:rsid w:val="00841BC5"/>
    <w:rsid w:val="00841C39"/>
    <w:rsid w:val="00854585"/>
    <w:rsid w:val="0086679C"/>
    <w:rsid w:val="00876778"/>
    <w:rsid w:val="00876C9A"/>
    <w:rsid w:val="008861EE"/>
    <w:rsid w:val="00887922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964DB"/>
    <w:rsid w:val="009A0345"/>
    <w:rsid w:val="009A0B58"/>
    <w:rsid w:val="009A1BE7"/>
    <w:rsid w:val="009A4D08"/>
    <w:rsid w:val="009A7880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5347C"/>
    <w:rsid w:val="00A5531E"/>
    <w:rsid w:val="00A66794"/>
    <w:rsid w:val="00A67BC9"/>
    <w:rsid w:val="00A76C41"/>
    <w:rsid w:val="00A80A9A"/>
    <w:rsid w:val="00A903B9"/>
    <w:rsid w:val="00AA5D55"/>
    <w:rsid w:val="00AB56C3"/>
    <w:rsid w:val="00AB6673"/>
    <w:rsid w:val="00AC060A"/>
    <w:rsid w:val="00AE22CE"/>
    <w:rsid w:val="00AE31D5"/>
    <w:rsid w:val="00AE3BF0"/>
    <w:rsid w:val="00AF187B"/>
    <w:rsid w:val="00B049B6"/>
    <w:rsid w:val="00B112B7"/>
    <w:rsid w:val="00B36596"/>
    <w:rsid w:val="00B42E9F"/>
    <w:rsid w:val="00B504F5"/>
    <w:rsid w:val="00B568A3"/>
    <w:rsid w:val="00B622F0"/>
    <w:rsid w:val="00B62AB4"/>
    <w:rsid w:val="00B6406C"/>
    <w:rsid w:val="00B754AC"/>
    <w:rsid w:val="00B83B7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3773A"/>
    <w:rsid w:val="00C47943"/>
    <w:rsid w:val="00C50084"/>
    <w:rsid w:val="00C55ABC"/>
    <w:rsid w:val="00C55F4E"/>
    <w:rsid w:val="00C67CB3"/>
    <w:rsid w:val="00C80108"/>
    <w:rsid w:val="00C82610"/>
    <w:rsid w:val="00CA0036"/>
    <w:rsid w:val="00CA422E"/>
    <w:rsid w:val="00CA6C0E"/>
    <w:rsid w:val="00CC0F36"/>
    <w:rsid w:val="00CC15F7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D4443"/>
    <w:rsid w:val="00DF2DE6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53FCE"/>
    <w:rsid w:val="00F76759"/>
    <w:rsid w:val="00F832AA"/>
    <w:rsid w:val="00F86FB2"/>
    <w:rsid w:val="00F87791"/>
    <w:rsid w:val="00FA06A3"/>
    <w:rsid w:val="00FA33C4"/>
    <w:rsid w:val="00FB098F"/>
    <w:rsid w:val="00FC1257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t.bg/items/pomesheniya_pod_naem_22491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D05A-2744-4962-A22A-C889EF10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4</cp:revision>
  <cp:lastPrinted>2021-01-04T13:04:00Z</cp:lastPrinted>
  <dcterms:created xsi:type="dcterms:W3CDTF">2021-01-04T13:04:00Z</dcterms:created>
  <dcterms:modified xsi:type="dcterms:W3CDTF">2021-01-04T13:17:00Z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