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D15" w:rsidRPr="00FC17BE" w:rsidRDefault="00C44D15" w:rsidP="00C44D15">
      <w:pPr>
        <w:jc w:val="center"/>
        <w:rPr>
          <w:rFonts w:ascii="Palatino Linotype" w:hAnsi="Palatino Linotype" w:cs="Palatino Linotype"/>
          <w:b/>
          <w:i/>
          <w:caps/>
          <w:color w:val="1F3864" w:themeColor="accent5" w:themeShade="80"/>
          <w:sz w:val="40"/>
          <w:szCs w:val="40"/>
        </w:rPr>
      </w:pPr>
      <w:r w:rsidRPr="00FC17BE">
        <w:rPr>
          <w:rFonts w:ascii="Palatino Linotype" w:hAnsi="Palatino Linotype" w:cs="Palatino Linotype"/>
          <w:b/>
          <w:i/>
          <w:caps/>
          <w:color w:val="1F3864" w:themeColor="accent5" w:themeShade="80"/>
          <w:sz w:val="40"/>
          <w:szCs w:val="40"/>
        </w:rPr>
        <w:t>Българска Академия на Науките</w:t>
      </w:r>
    </w:p>
    <w:p w:rsidR="007A0A66" w:rsidRPr="00FC17BE" w:rsidRDefault="007A0A66" w:rsidP="00C44D15">
      <w:pPr>
        <w:jc w:val="center"/>
        <w:rPr>
          <w:rFonts w:ascii="Palatino Linotype" w:hAnsi="Palatino Linotype" w:cs="Palatino Linotype"/>
          <w:b/>
          <w:i/>
          <w:caps/>
          <w:color w:val="1F3864" w:themeColor="accent5" w:themeShade="80"/>
          <w:sz w:val="40"/>
          <w:szCs w:val="40"/>
        </w:rPr>
      </w:pPr>
    </w:p>
    <w:p w:rsidR="00C44D15" w:rsidRPr="00FC17BE" w:rsidRDefault="00C44D15" w:rsidP="00C44D15">
      <w:pPr>
        <w:jc w:val="center"/>
        <w:rPr>
          <w:rFonts w:ascii="Palatino Linotype" w:hAnsi="Palatino Linotype" w:cs="Palatino Linotype"/>
          <w:b/>
          <w:i/>
          <w:color w:val="1F3864" w:themeColor="accent5" w:themeShade="80"/>
          <w:sz w:val="44"/>
          <w:szCs w:val="40"/>
        </w:rPr>
      </w:pPr>
      <w:r w:rsidRPr="00FC17BE">
        <w:rPr>
          <w:rFonts w:ascii="Palatino Linotype" w:hAnsi="Palatino Linotype" w:cs="Palatino Linotype"/>
          <w:b/>
          <w:i/>
          <w:color w:val="1F3864" w:themeColor="accent5" w:themeShade="80"/>
          <w:sz w:val="44"/>
          <w:szCs w:val="40"/>
        </w:rPr>
        <w:t xml:space="preserve">ИНСТИТУТ ПО БИОЛОГИЯ И ИМУНОЛОГИЯ НА РАЗМНОЖАВАНЕТО </w:t>
      </w:r>
    </w:p>
    <w:p w:rsidR="00C44D15" w:rsidRPr="00FC17BE" w:rsidRDefault="00C44D15" w:rsidP="00C44D15">
      <w:pPr>
        <w:jc w:val="center"/>
        <w:rPr>
          <w:rFonts w:ascii="Palatino Linotype" w:hAnsi="Palatino Linotype" w:cs="Palatino Linotype"/>
          <w:b/>
          <w:i/>
          <w:color w:val="1F3864" w:themeColor="accent5" w:themeShade="80"/>
          <w:sz w:val="44"/>
          <w:szCs w:val="40"/>
        </w:rPr>
      </w:pPr>
      <w:r w:rsidRPr="00FC17BE">
        <w:rPr>
          <w:rFonts w:ascii="Palatino Linotype" w:hAnsi="Palatino Linotype" w:cs="Palatino Linotype"/>
          <w:b/>
          <w:i/>
          <w:color w:val="1F3864" w:themeColor="accent5" w:themeShade="80"/>
          <w:sz w:val="44"/>
          <w:szCs w:val="40"/>
        </w:rPr>
        <w:t>„Акад. К. Братанов”</w:t>
      </w:r>
    </w:p>
    <w:p w:rsidR="00C44D15" w:rsidRPr="00FC17BE" w:rsidRDefault="00C44D15" w:rsidP="00C44D15">
      <w:pPr>
        <w:jc w:val="center"/>
        <w:rPr>
          <w:rFonts w:ascii="Palatino Linotype" w:hAnsi="Palatino Linotype" w:cs="Palatino Linotype"/>
          <w:b/>
          <w:i/>
          <w:color w:val="1F3864" w:themeColor="accent5" w:themeShade="80"/>
          <w:sz w:val="48"/>
          <w:szCs w:val="48"/>
        </w:rPr>
      </w:pPr>
    </w:p>
    <w:p w:rsidR="00631FB2" w:rsidRPr="00FC17BE" w:rsidRDefault="00631FB2" w:rsidP="00C44D15">
      <w:pPr>
        <w:jc w:val="center"/>
        <w:rPr>
          <w:rFonts w:ascii="Palatino Linotype" w:hAnsi="Palatino Linotype" w:cs="Palatino Linotype"/>
          <w:b/>
          <w:i/>
          <w:color w:val="1F3864" w:themeColor="accent5" w:themeShade="80"/>
          <w:sz w:val="48"/>
          <w:szCs w:val="48"/>
        </w:rPr>
      </w:pPr>
      <w:r w:rsidRPr="00FC17BE">
        <w:rPr>
          <w:rFonts w:ascii="Palatino Linotype" w:hAnsi="Palatino Linotype" w:cs="Palatino Linotype"/>
          <w:i/>
          <w:caps/>
          <w:noProof/>
          <w:color w:val="1F3864" w:themeColor="accent5" w:themeShade="80"/>
          <w:sz w:val="40"/>
          <w:szCs w:val="40"/>
          <w:lang w:val="en-US" w:eastAsia="en-US"/>
        </w:rPr>
        <w:drawing>
          <wp:anchor distT="0" distB="0" distL="114300" distR="114300" simplePos="0" relativeHeight="251681792" behindDoc="1" locked="0" layoutInCell="1" allowOverlap="1">
            <wp:simplePos x="0" y="0"/>
            <wp:positionH relativeFrom="column">
              <wp:posOffset>-1003300</wp:posOffset>
            </wp:positionH>
            <wp:positionV relativeFrom="paragraph">
              <wp:posOffset>312730</wp:posOffset>
            </wp:positionV>
            <wp:extent cx="10864215" cy="4338320"/>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jpg"/>
                    <pic:cNvPicPr/>
                  </pic:nvPicPr>
                  <pic:blipFill>
                    <a:blip r:embed="rId6" cstate="print">
                      <a:duotone>
                        <a:schemeClr val="accent1">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8">
                              <a14:imgEffect>
                                <a14:sharpenSoften amount="-5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64215" cy="4338320"/>
                    </a:xfrm>
                    <a:prstGeom prst="rect">
                      <a:avLst/>
                    </a:prstGeom>
                    <a:ln>
                      <a:noFill/>
                    </a:ln>
                    <a:effectLst>
                      <a:softEdge rad="112500"/>
                    </a:effectLst>
                  </pic:spPr>
                </pic:pic>
              </a:graphicData>
            </a:graphic>
          </wp:anchor>
        </w:drawing>
      </w:r>
    </w:p>
    <w:p w:rsidR="00631FB2" w:rsidRPr="00FC17BE" w:rsidRDefault="00631FB2" w:rsidP="00C44D15">
      <w:pPr>
        <w:jc w:val="center"/>
        <w:rPr>
          <w:rFonts w:ascii="Palatino Linotype" w:hAnsi="Palatino Linotype" w:cs="Palatino Linotype"/>
          <w:b/>
          <w:i/>
          <w:color w:val="1F3864" w:themeColor="accent5" w:themeShade="80"/>
          <w:sz w:val="48"/>
          <w:szCs w:val="48"/>
        </w:rPr>
      </w:pPr>
    </w:p>
    <w:p w:rsidR="00631FB2" w:rsidRPr="00FC17BE" w:rsidRDefault="00631FB2" w:rsidP="00C44D15">
      <w:pPr>
        <w:jc w:val="center"/>
        <w:rPr>
          <w:rFonts w:ascii="Palatino Linotype" w:hAnsi="Palatino Linotype" w:cs="Palatino Linotype"/>
          <w:b/>
          <w:i/>
          <w:color w:val="1F3864" w:themeColor="accent5" w:themeShade="80"/>
          <w:sz w:val="48"/>
          <w:szCs w:val="48"/>
        </w:rPr>
      </w:pPr>
    </w:p>
    <w:p w:rsidR="00C44D15" w:rsidRPr="00FC17BE" w:rsidRDefault="00C44D15" w:rsidP="00C44D15">
      <w:pPr>
        <w:spacing w:line="360" w:lineRule="auto"/>
        <w:ind w:left="360"/>
        <w:jc w:val="center"/>
        <w:rPr>
          <w:rFonts w:ascii="Palatino Linotype" w:hAnsi="Palatino Linotype" w:cs="Palatino Linotype"/>
          <w:b/>
          <w:i/>
          <w:caps/>
          <w:color w:val="1F3864" w:themeColor="accent5" w:themeShade="80"/>
          <w:sz w:val="72"/>
          <w:szCs w:val="72"/>
        </w:rPr>
      </w:pPr>
      <w:r w:rsidRPr="00FC17BE">
        <w:rPr>
          <w:rFonts w:ascii="Palatino Linotype" w:hAnsi="Palatino Linotype" w:cs="Palatino Linotype"/>
          <w:b/>
          <w:i/>
          <w:caps/>
          <w:color w:val="1F3864" w:themeColor="accent5" w:themeShade="80"/>
          <w:sz w:val="72"/>
          <w:szCs w:val="72"/>
        </w:rPr>
        <w:t>ГОДИШЕН Отчет</w:t>
      </w:r>
    </w:p>
    <w:p w:rsidR="00631FB2" w:rsidRPr="00FC17BE" w:rsidRDefault="00631FB2" w:rsidP="00C44D15">
      <w:pPr>
        <w:ind w:left="360"/>
        <w:jc w:val="center"/>
        <w:rPr>
          <w:rFonts w:ascii="Palatino Linotype" w:hAnsi="Palatino Linotype" w:cs="Palatino Linotype"/>
          <w:b/>
          <w:i/>
          <w:color w:val="1F3864" w:themeColor="accent5" w:themeShade="80"/>
          <w:sz w:val="52"/>
          <w:szCs w:val="52"/>
        </w:rPr>
      </w:pPr>
    </w:p>
    <w:p w:rsidR="00C44D15" w:rsidRPr="00FC17BE" w:rsidRDefault="00C44D15" w:rsidP="00C44D15">
      <w:pPr>
        <w:ind w:left="360"/>
        <w:jc w:val="center"/>
        <w:rPr>
          <w:rFonts w:ascii="Palatino Linotype" w:hAnsi="Palatino Linotype" w:cs="Palatino Linotype"/>
          <w:b/>
          <w:i/>
          <w:color w:val="1F3864" w:themeColor="accent5" w:themeShade="80"/>
          <w:sz w:val="52"/>
          <w:szCs w:val="52"/>
        </w:rPr>
      </w:pPr>
      <w:r w:rsidRPr="00FC17BE">
        <w:rPr>
          <w:rFonts w:ascii="Palatino Linotype" w:hAnsi="Palatino Linotype" w:cs="Palatino Linotype"/>
          <w:b/>
          <w:i/>
          <w:color w:val="1F3864" w:themeColor="accent5" w:themeShade="80"/>
          <w:sz w:val="52"/>
          <w:szCs w:val="52"/>
        </w:rPr>
        <w:t xml:space="preserve">за научноизследователската, учебната и финансова дейност на ИБИР – БАН </w:t>
      </w:r>
    </w:p>
    <w:p w:rsidR="00C44D15" w:rsidRPr="00FC17BE" w:rsidRDefault="00C44D15" w:rsidP="00C44D15">
      <w:pPr>
        <w:jc w:val="center"/>
        <w:rPr>
          <w:rFonts w:ascii="Palatino Linotype" w:hAnsi="Palatino Linotype" w:cs="Palatino Linotype"/>
          <w:b/>
          <w:i/>
          <w:color w:val="1F3864" w:themeColor="accent5" w:themeShade="80"/>
          <w:sz w:val="48"/>
          <w:szCs w:val="48"/>
        </w:rPr>
      </w:pPr>
    </w:p>
    <w:p w:rsidR="00631FB2" w:rsidRPr="00FC17BE" w:rsidRDefault="00631FB2" w:rsidP="00C44D15">
      <w:pPr>
        <w:jc w:val="center"/>
        <w:rPr>
          <w:rFonts w:ascii="Palatino Linotype" w:hAnsi="Palatino Linotype" w:cs="Palatino Linotype"/>
          <w:b/>
          <w:i/>
          <w:color w:val="1F3864" w:themeColor="accent5" w:themeShade="80"/>
          <w:sz w:val="48"/>
          <w:szCs w:val="48"/>
        </w:rPr>
      </w:pPr>
    </w:p>
    <w:p w:rsidR="00631FB2" w:rsidRPr="00FC17BE" w:rsidRDefault="00631FB2" w:rsidP="00C44D15">
      <w:pPr>
        <w:jc w:val="center"/>
        <w:rPr>
          <w:rFonts w:ascii="Palatino Linotype" w:hAnsi="Palatino Linotype" w:cs="Palatino Linotype"/>
          <w:b/>
          <w:i/>
          <w:color w:val="1F3864" w:themeColor="accent5" w:themeShade="80"/>
          <w:sz w:val="48"/>
          <w:szCs w:val="48"/>
        </w:rPr>
      </w:pPr>
    </w:p>
    <w:p w:rsidR="00631FB2" w:rsidRPr="00FC17BE" w:rsidRDefault="00631FB2" w:rsidP="00C44D15">
      <w:pPr>
        <w:jc w:val="center"/>
        <w:rPr>
          <w:rFonts w:ascii="Palatino Linotype" w:hAnsi="Palatino Linotype" w:cs="Palatino Linotype"/>
          <w:b/>
          <w:i/>
          <w:color w:val="1F3864" w:themeColor="accent5" w:themeShade="80"/>
          <w:sz w:val="48"/>
          <w:szCs w:val="48"/>
        </w:rPr>
      </w:pPr>
    </w:p>
    <w:p w:rsidR="00631FB2" w:rsidRPr="00FC17BE" w:rsidRDefault="00631FB2" w:rsidP="00C44D15">
      <w:pPr>
        <w:jc w:val="center"/>
        <w:rPr>
          <w:rFonts w:ascii="Palatino Linotype" w:hAnsi="Palatino Linotype" w:cs="Palatino Linotype"/>
          <w:b/>
          <w:i/>
          <w:color w:val="1F3864" w:themeColor="accent5" w:themeShade="80"/>
          <w:sz w:val="48"/>
          <w:szCs w:val="48"/>
        </w:rPr>
      </w:pPr>
    </w:p>
    <w:p w:rsidR="00C44D15" w:rsidRPr="00FC17BE" w:rsidRDefault="00C44D15" w:rsidP="00EB2D20">
      <w:pPr>
        <w:jc w:val="center"/>
        <w:rPr>
          <w:rFonts w:ascii="Palatino Linotype" w:hAnsi="Palatino Linotype" w:cs="Palatino Linotype"/>
          <w:i/>
          <w:color w:val="1F3864" w:themeColor="accent5" w:themeShade="80"/>
          <w:sz w:val="52"/>
          <w:szCs w:val="52"/>
        </w:rPr>
      </w:pPr>
      <w:r w:rsidRPr="00FC17BE">
        <w:rPr>
          <w:rFonts w:ascii="Palatino Linotype" w:hAnsi="Palatino Linotype" w:cs="Palatino Linotype"/>
          <w:b/>
          <w:i/>
          <w:color w:val="1F3864" w:themeColor="accent5" w:themeShade="80"/>
          <w:sz w:val="52"/>
          <w:szCs w:val="52"/>
        </w:rPr>
        <w:t>за 201</w:t>
      </w:r>
      <w:r w:rsidR="008931A3" w:rsidRPr="00FC17BE">
        <w:rPr>
          <w:rFonts w:ascii="Palatino Linotype" w:hAnsi="Palatino Linotype" w:cs="Palatino Linotype"/>
          <w:b/>
          <w:i/>
          <w:color w:val="1F3864" w:themeColor="accent5" w:themeShade="80"/>
          <w:sz w:val="52"/>
          <w:szCs w:val="52"/>
        </w:rPr>
        <w:t>6</w:t>
      </w:r>
      <w:r w:rsidRPr="00FC17BE">
        <w:rPr>
          <w:rFonts w:ascii="Palatino Linotype" w:hAnsi="Palatino Linotype" w:cs="Palatino Linotype"/>
          <w:b/>
          <w:i/>
          <w:color w:val="1F3864" w:themeColor="accent5" w:themeShade="80"/>
          <w:sz w:val="52"/>
          <w:szCs w:val="52"/>
        </w:rPr>
        <w:t xml:space="preserve"> г.</w:t>
      </w:r>
      <w:r w:rsidRPr="00FC17BE">
        <w:rPr>
          <w:rFonts w:ascii="Palatino Linotype" w:hAnsi="Palatino Linotype" w:cs="Palatino Linotype"/>
          <w:i/>
          <w:color w:val="1F3864" w:themeColor="accent5" w:themeShade="80"/>
          <w:sz w:val="52"/>
          <w:szCs w:val="52"/>
        </w:rPr>
        <w:br w:type="page"/>
      </w:r>
    </w:p>
    <w:p w:rsidR="00DB0EB2" w:rsidRPr="00FC17BE" w:rsidRDefault="00452F9C" w:rsidP="00C44D15">
      <w:pPr>
        <w:jc w:val="center"/>
        <w:rPr>
          <w:b/>
          <w:sz w:val="28"/>
        </w:rPr>
      </w:pPr>
      <w:r w:rsidRPr="00FC17BE">
        <w:rPr>
          <w:b/>
          <w:sz w:val="28"/>
        </w:rPr>
        <w:lastRenderedPageBreak/>
        <w:t>ГОДИШЕН ДОКЛАД НА ИБИР-БАН, 2015</w:t>
      </w:r>
    </w:p>
    <w:p w:rsidR="00452F9C" w:rsidRPr="00FC17BE" w:rsidRDefault="00452F9C" w:rsidP="00452F9C"/>
    <w:p w:rsidR="00452F9C" w:rsidRPr="00FC17BE" w:rsidRDefault="00452F9C" w:rsidP="00452F9C">
      <w:pPr>
        <w:pStyle w:val="ListParagraph"/>
        <w:numPr>
          <w:ilvl w:val="0"/>
          <w:numId w:val="1"/>
        </w:numPr>
        <w:rPr>
          <w:b/>
        </w:rPr>
      </w:pPr>
      <w:r w:rsidRPr="00FC17BE">
        <w:rPr>
          <w:b/>
        </w:rPr>
        <w:t>ПРОБЛЕМАТИКА НА ЗВЕНОТО</w:t>
      </w:r>
    </w:p>
    <w:p w:rsidR="00452F9C" w:rsidRPr="00FC17BE" w:rsidRDefault="00452F9C" w:rsidP="00452F9C">
      <w:pPr>
        <w:pStyle w:val="ListParagraph"/>
        <w:numPr>
          <w:ilvl w:val="1"/>
          <w:numId w:val="1"/>
        </w:numPr>
        <w:jc w:val="both"/>
      </w:pPr>
      <w:r w:rsidRPr="00FC17BE">
        <w:rPr>
          <w:b/>
        </w:rPr>
        <w:t>Преглед на изпълнението на целите (стратегически и оперативни) на звеното</w:t>
      </w:r>
      <w:r w:rsidRPr="00FC17BE">
        <w:t xml:space="preserve">, </w:t>
      </w:r>
      <w:r w:rsidRPr="00FC17BE">
        <w:rPr>
          <w:b/>
          <w:u w:val="single"/>
        </w:rPr>
        <w:t>оценка и анализ на постигнатите резултати</w:t>
      </w:r>
      <w:r w:rsidRPr="00FC17BE">
        <w:rPr>
          <w:b/>
        </w:rPr>
        <w:t xml:space="preserve"> и на перспективите на звеното в съответствие с неговата мисия и приоритети, съобразени с утвърдените научни тематики</w:t>
      </w:r>
      <w:r w:rsidRPr="00FC17BE">
        <w:t xml:space="preserve"> </w:t>
      </w:r>
    </w:p>
    <w:p w:rsidR="00C83B55" w:rsidRPr="00FC17BE" w:rsidRDefault="00C83B55" w:rsidP="00DD6C62">
      <w:pPr>
        <w:pStyle w:val="ListParagraph"/>
        <w:spacing w:line="276" w:lineRule="auto"/>
        <w:ind w:left="0" w:right="23" w:firstLine="420"/>
        <w:jc w:val="both"/>
        <w:rPr>
          <w:color w:val="C00000"/>
        </w:rPr>
      </w:pPr>
      <w:r w:rsidRPr="00FC17BE">
        <w:t xml:space="preserve">ИБИР-БАН е утвърден научен център и извършва фундаментални и приложни научни изследвания, както и образователна дейност в областта на биология и имунология на размножаването при животните и човека. ИБИР–БАН е институт - инициатор на направлението “Имунология на репродукцията” и </w:t>
      </w:r>
      <w:r w:rsidR="001018B1" w:rsidRPr="00FC17BE">
        <w:t xml:space="preserve">заедно с Нобеловият лауреат проф. Робърт Едуардс </w:t>
      </w:r>
      <w:r w:rsidR="00EA33DC" w:rsidRPr="00FC17BE">
        <w:t xml:space="preserve">е учредител на Международния Координационен Комитет по Имунолгия на репродукцията. ИБИР е </w:t>
      </w:r>
      <w:r w:rsidRPr="00FC17BE">
        <w:t xml:space="preserve">един от пионерите </w:t>
      </w:r>
      <w:r w:rsidR="00EA33DC" w:rsidRPr="00FC17BE">
        <w:t xml:space="preserve">в Европа по </w:t>
      </w:r>
      <w:r w:rsidRPr="00FC17BE">
        <w:t xml:space="preserve">въвеждането на ембриотрансфера </w:t>
      </w:r>
      <w:r w:rsidR="00BF01F5">
        <w:t xml:space="preserve">при животните и </w:t>
      </w:r>
      <w:r w:rsidRPr="00FC17BE">
        <w:t>крио</w:t>
      </w:r>
      <w:r w:rsidR="00BF01F5">
        <w:t>съхранението на гамети и тяхното приложение в репродуктивните биотехнологии</w:t>
      </w:r>
      <w:r w:rsidRPr="00FC17BE">
        <w:t xml:space="preserve"> на селскостопански животни. Предметът на изследване на ИБИР – БАН е уникален в националното научно пространство и е в съответствие с </w:t>
      </w:r>
      <w:r w:rsidR="00266B91" w:rsidRPr="00FC17BE">
        <w:t xml:space="preserve">научните приоритети на БАН и Националната програма за развитие на науката. </w:t>
      </w:r>
      <w:r w:rsidR="00EA0533" w:rsidRPr="00FC17BE">
        <w:rPr>
          <w:bCs/>
          <w:snapToGrid w:val="0"/>
          <w:lang w:eastAsia="fr-FR"/>
        </w:rPr>
        <w:t xml:space="preserve">Като научноизследователска организация, </w:t>
      </w:r>
      <w:r w:rsidRPr="00FC17BE">
        <w:rPr>
          <w:bCs/>
          <w:snapToGrid w:val="0"/>
          <w:lang w:eastAsia="fr-FR"/>
        </w:rPr>
        <w:t>ИБИР</w:t>
      </w:r>
      <w:r w:rsidR="00EA0533" w:rsidRPr="00FC17BE">
        <w:rPr>
          <w:bCs/>
          <w:snapToGrid w:val="0"/>
          <w:lang w:eastAsia="fr-FR"/>
        </w:rPr>
        <w:t>-БАН</w:t>
      </w:r>
      <w:r w:rsidRPr="00FC17BE">
        <w:rPr>
          <w:bCs/>
          <w:snapToGrid w:val="0"/>
          <w:lang w:eastAsia="fr-FR"/>
        </w:rPr>
        <w:t xml:space="preserve"> е </w:t>
      </w:r>
      <w:r w:rsidR="00EA0533" w:rsidRPr="00FC17BE">
        <w:rPr>
          <w:bCs/>
          <w:snapToGrid w:val="0"/>
          <w:lang w:eastAsia="fr-FR"/>
        </w:rPr>
        <w:t>институция осъществяваща фундаментални и индустриални научни изследвания в областта на репродукцията, като разпространява резултатите от тях посредством преподавателска работа, публикуване или трансфер на технологии (Регламент ЕС 651/2014). С</w:t>
      </w:r>
      <w:r w:rsidRPr="00FC17BE">
        <w:rPr>
          <w:bCs/>
          <w:snapToGrid w:val="0"/>
          <w:lang w:eastAsia="fr-FR"/>
        </w:rPr>
        <w:t>ледните направления с медико</w:t>
      </w:r>
      <w:r w:rsidR="00EA0533" w:rsidRPr="00FC17BE">
        <w:rPr>
          <w:bCs/>
          <w:snapToGrid w:val="0"/>
          <w:lang w:eastAsia="fr-FR"/>
        </w:rPr>
        <w:t>-</w:t>
      </w:r>
      <w:r w:rsidRPr="00FC17BE">
        <w:rPr>
          <w:bCs/>
          <w:snapToGrid w:val="0"/>
          <w:lang w:eastAsia="fr-FR"/>
        </w:rPr>
        <w:t xml:space="preserve">биологичен характер и </w:t>
      </w:r>
      <w:r w:rsidR="00EA0533" w:rsidRPr="00FC17BE">
        <w:rPr>
          <w:bCs/>
          <w:snapToGrid w:val="0"/>
          <w:lang w:eastAsia="fr-FR"/>
        </w:rPr>
        <w:t>голямо</w:t>
      </w:r>
      <w:r w:rsidRPr="00FC17BE">
        <w:rPr>
          <w:bCs/>
          <w:snapToGrid w:val="0"/>
          <w:lang w:eastAsia="fr-FR"/>
        </w:rPr>
        <w:t xml:space="preserve"> социалн</w:t>
      </w:r>
      <w:r w:rsidR="00BF01F5">
        <w:rPr>
          <w:bCs/>
          <w:snapToGrid w:val="0"/>
          <w:lang w:eastAsia="fr-FR"/>
        </w:rPr>
        <w:t>о</w:t>
      </w:r>
      <w:r w:rsidRPr="00FC17BE">
        <w:rPr>
          <w:bCs/>
          <w:snapToGrid w:val="0"/>
          <w:lang w:eastAsia="fr-FR"/>
        </w:rPr>
        <w:t xml:space="preserve"> </w:t>
      </w:r>
      <w:r w:rsidR="00EA0533" w:rsidRPr="00FC17BE">
        <w:rPr>
          <w:bCs/>
          <w:snapToGrid w:val="0"/>
          <w:lang w:eastAsia="fr-FR"/>
        </w:rPr>
        <w:t>значение</w:t>
      </w:r>
      <w:r w:rsidRPr="00FC17BE">
        <w:rPr>
          <w:bCs/>
          <w:snapToGrid w:val="0"/>
          <w:lang w:eastAsia="fr-FR"/>
        </w:rPr>
        <w:t xml:space="preserve"> </w:t>
      </w:r>
      <w:r w:rsidR="00EA0533" w:rsidRPr="00FC17BE">
        <w:rPr>
          <w:bCs/>
          <w:snapToGrid w:val="0"/>
          <w:lang w:eastAsia="fr-FR"/>
        </w:rPr>
        <w:t xml:space="preserve">са обект на фундаментални и приложни изследвания </w:t>
      </w:r>
      <w:r w:rsidRPr="00FC17BE">
        <w:rPr>
          <w:bCs/>
          <w:snapToGrid w:val="0"/>
          <w:lang w:eastAsia="fr-FR"/>
        </w:rPr>
        <w:t>- инфертилитет основан на биологични и/или имунологични причини, имплантация и ембриогенеза, стволови клетки, регенеративна медицина и онкогенеза. Научните резултати се транслират в практиката, чрез разрабо</w:t>
      </w:r>
      <w:r w:rsidR="00EA0533" w:rsidRPr="00FC17BE">
        <w:rPr>
          <w:bCs/>
          <w:snapToGrid w:val="0"/>
          <w:lang w:eastAsia="fr-FR"/>
        </w:rPr>
        <w:t xml:space="preserve">тката на маркерна диагностика, </w:t>
      </w:r>
      <w:r w:rsidRPr="00FC17BE">
        <w:rPr>
          <w:bCs/>
          <w:snapToGrid w:val="0"/>
          <w:lang w:eastAsia="fr-FR"/>
        </w:rPr>
        <w:t xml:space="preserve">модифицирането на методи за криоконсервация на </w:t>
      </w:r>
      <w:r w:rsidR="00EA0533" w:rsidRPr="00FC17BE">
        <w:rPr>
          <w:bCs/>
          <w:snapToGrid w:val="0"/>
          <w:lang w:eastAsia="fr-FR"/>
        </w:rPr>
        <w:t xml:space="preserve">репродуктивни клетки и тъкани, </w:t>
      </w:r>
      <w:r w:rsidRPr="00FC17BE">
        <w:rPr>
          <w:bCs/>
          <w:snapToGrid w:val="0"/>
          <w:lang w:eastAsia="fr-FR"/>
        </w:rPr>
        <w:t>техники за асистирана репродукция</w:t>
      </w:r>
      <w:r w:rsidR="00EA0533" w:rsidRPr="00FC17BE">
        <w:rPr>
          <w:bCs/>
          <w:snapToGrid w:val="0"/>
          <w:lang w:eastAsia="fr-FR"/>
        </w:rPr>
        <w:t>, изолиране и диференциране на мезенхимни стволови клетки</w:t>
      </w:r>
      <w:r w:rsidR="003C31A9" w:rsidRPr="00FC17BE">
        <w:rPr>
          <w:bCs/>
          <w:snapToGrid w:val="0"/>
          <w:lang w:eastAsia="fr-FR"/>
        </w:rPr>
        <w:t>, тестване и приложение на биологично активни субстанции в репродуктивните биотехнологии.</w:t>
      </w:r>
    </w:p>
    <w:p w:rsidR="00C83B55" w:rsidRPr="00FC17BE" w:rsidRDefault="007717FA" w:rsidP="00DD6C62">
      <w:pPr>
        <w:pStyle w:val="ListParagraph"/>
        <w:spacing w:line="276" w:lineRule="auto"/>
        <w:ind w:left="0" w:right="23" w:firstLine="420"/>
        <w:jc w:val="both"/>
      </w:pPr>
      <w:r w:rsidRPr="00FC17BE">
        <w:t>Индустриалната изследователска</w:t>
      </w:r>
      <w:r w:rsidR="00C83B55" w:rsidRPr="00FC17BE">
        <w:t xml:space="preserve"> програма на ИБИР </w:t>
      </w:r>
      <w:r w:rsidRPr="00FC17BE">
        <w:t xml:space="preserve">е насочена </w:t>
      </w:r>
      <w:r w:rsidR="00C83B55" w:rsidRPr="00FC17BE">
        <w:t xml:space="preserve">в </w:t>
      </w:r>
      <w:r w:rsidRPr="00FC17BE">
        <w:t>две области</w:t>
      </w:r>
      <w:r w:rsidR="006422BF" w:rsidRPr="00FC17BE">
        <w:t>:</w:t>
      </w:r>
      <w:r w:rsidR="00EA2CF5" w:rsidRPr="00FC17BE">
        <w:t xml:space="preserve"> </w:t>
      </w:r>
      <w:r w:rsidR="006422BF" w:rsidRPr="00FC17BE">
        <w:t>- технологии за асистирана репродукция и криобиология, свързани с криоп</w:t>
      </w:r>
      <w:r w:rsidR="00BF01F5">
        <w:t>ротекцията</w:t>
      </w:r>
      <w:r w:rsidR="006422BF" w:rsidRPr="00FC17BE">
        <w:t xml:space="preserve"> на овариални тъкани и гамети,</w:t>
      </w:r>
      <w:r w:rsidR="00C40078" w:rsidRPr="00FC17BE">
        <w:t xml:space="preserve"> </w:t>
      </w:r>
      <w:r w:rsidR="006422BF" w:rsidRPr="00FC17BE">
        <w:t xml:space="preserve">оптимизация на технологии за асистирана репродукция, развитие на нови методи за оценка на качество на гаметите и жизнеспособността на ембрионите; </w:t>
      </w:r>
      <w:r w:rsidRPr="00FC17BE">
        <w:t xml:space="preserve">- </w:t>
      </w:r>
      <w:r w:rsidR="00C83B55" w:rsidRPr="00FC17BE">
        <w:t xml:space="preserve"> репродукция при животните и </w:t>
      </w:r>
      <w:r w:rsidR="00BF01F5">
        <w:t>био</w:t>
      </w:r>
      <w:r w:rsidR="00C83B55" w:rsidRPr="00FC17BE">
        <w:t xml:space="preserve">технологиите за </w:t>
      </w:r>
      <w:r w:rsidR="00BF01F5">
        <w:t>размножаване</w:t>
      </w:r>
      <w:r w:rsidRPr="00FC17BE">
        <w:t>,</w:t>
      </w:r>
      <w:r w:rsidR="00C83B55" w:rsidRPr="00FC17BE">
        <w:t xml:space="preserve"> отговаря</w:t>
      </w:r>
      <w:r w:rsidRPr="00FC17BE">
        <w:t>ща</w:t>
      </w:r>
      <w:r w:rsidR="00C83B55" w:rsidRPr="00FC17BE">
        <w:t xml:space="preserve"> на Стратегическата изследователска програма на FABRE-TP</w:t>
      </w:r>
      <w:r w:rsidRPr="00FC17BE">
        <w:t xml:space="preserve">, </w:t>
      </w:r>
      <w:r w:rsidR="00C83B55" w:rsidRPr="00FC17BE">
        <w:t>насочена към оптималното използване и възстановяване на селскостопанските и природните ресурси и под</w:t>
      </w:r>
      <w:r w:rsidRPr="00FC17BE">
        <w:t>о</w:t>
      </w:r>
      <w:r w:rsidR="006422BF" w:rsidRPr="00FC17BE">
        <w:t>бряване на качеството на живот;</w:t>
      </w:r>
    </w:p>
    <w:p w:rsidR="00C83B55" w:rsidRPr="00FC17BE" w:rsidRDefault="006752B9" w:rsidP="00DD6C62">
      <w:pPr>
        <w:pStyle w:val="ListParagraph"/>
        <w:spacing w:line="276" w:lineRule="auto"/>
        <w:ind w:left="0" w:right="23" w:firstLine="420"/>
        <w:jc w:val="both"/>
      </w:pPr>
      <w:r w:rsidRPr="00FC17BE">
        <w:t xml:space="preserve">ИБИР-БАН </w:t>
      </w:r>
      <w:r w:rsidR="00083042" w:rsidRPr="00FC17BE">
        <w:t>разшири</w:t>
      </w:r>
      <w:r w:rsidRPr="00FC17BE">
        <w:t xml:space="preserve"> научни </w:t>
      </w:r>
      <w:r w:rsidR="00083042" w:rsidRPr="00FC17BE">
        <w:t xml:space="preserve">си </w:t>
      </w:r>
      <w:r w:rsidRPr="00FC17BE">
        <w:t xml:space="preserve">приоритети </w:t>
      </w:r>
      <w:r w:rsidR="00083042" w:rsidRPr="00FC17BE">
        <w:t xml:space="preserve">и </w:t>
      </w:r>
      <w:r w:rsidRPr="00FC17BE">
        <w:t>с нови научни направления</w:t>
      </w:r>
      <w:r w:rsidR="00083042" w:rsidRPr="00FC17BE">
        <w:t xml:space="preserve"> </w:t>
      </w:r>
      <w:r w:rsidR="00CA5BBE" w:rsidRPr="00FC17BE">
        <w:t>–</w:t>
      </w:r>
      <w:r w:rsidRPr="00FC17BE">
        <w:t xml:space="preserve"> </w:t>
      </w:r>
      <w:r w:rsidR="00147E86" w:rsidRPr="00FC17BE">
        <w:t xml:space="preserve">изследвания на вродената имунна клетъчна сигнализация и автофагията и ролята им в мъжкия инфертиитет, </w:t>
      </w:r>
      <w:r w:rsidR="00CA5BBE" w:rsidRPr="00FC17BE">
        <w:t xml:space="preserve">промени в механизмите на </w:t>
      </w:r>
      <w:r w:rsidRPr="00FC17BE">
        <w:t>епигенетична</w:t>
      </w:r>
      <w:r w:rsidR="00CA5BBE" w:rsidRPr="00FC17BE">
        <w:t>та</w:t>
      </w:r>
      <w:r w:rsidRPr="00FC17BE">
        <w:t xml:space="preserve"> регулация на гени свързани с </w:t>
      </w:r>
      <w:r w:rsidR="00CA5BBE" w:rsidRPr="00FC17BE">
        <w:t>онкогенезата</w:t>
      </w:r>
      <w:r w:rsidR="00147E86" w:rsidRPr="00FC17BE">
        <w:t xml:space="preserve"> </w:t>
      </w:r>
      <w:r w:rsidR="00CA5BBE" w:rsidRPr="00FC17BE">
        <w:t>и репродукцията,</w:t>
      </w:r>
      <w:r w:rsidR="00147E86" w:rsidRPr="00FC17BE">
        <w:t xml:space="preserve"> </w:t>
      </w:r>
      <w:r w:rsidR="00147E86" w:rsidRPr="00FC17BE">
        <w:rPr>
          <w:i/>
        </w:rPr>
        <w:t>ин силико</w:t>
      </w:r>
      <w:r w:rsidR="00147E86" w:rsidRPr="00FC17BE">
        <w:t xml:space="preserve"> и биофизични подходи при анализ на рецептор-лигандни взаимодействия на кличнично значими пептиди,</w:t>
      </w:r>
      <w:r w:rsidRPr="00FC17BE">
        <w:t xml:space="preserve"> изпитване на нанотехнологични вехикулуми в клетъчно културелни условия, влияние на местни възкръсващи растителни видове като протектор на оксидативен и генотоксичен стрес при модели на канцерогенеза и др.</w:t>
      </w:r>
    </w:p>
    <w:p w:rsidR="00452F9C" w:rsidRPr="00FC17BE" w:rsidRDefault="00452F9C" w:rsidP="00452F9C">
      <w:pPr>
        <w:pStyle w:val="ListParagraph"/>
        <w:numPr>
          <w:ilvl w:val="1"/>
          <w:numId w:val="1"/>
        </w:numPr>
        <w:jc w:val="both"/>
      </w:pPr>
      <w:r w:rsidRPr="00FC17BE">
        <w:rPr>
          <w:b/>
        </w:rPr>
        <w:lastRenderedPageBreak/>
        <w:t xml:space="preserve">Изпълнение на </w:t>
      </w:r>
      <w:r w:rsidRPr="00FC17BE">
        <w:rPr>
          <w:b/>
          <w:i/>
        </w:rPr>
        <w:t>Националната стратегия за развитие на научните изследвания 2020</w:t>
      </w:r>
      <w:r w:rsidRPr="00FC17BE">
        <w:rPr>
          <w:b/>
        </w:rPr>
        <w:t>.</w:t>
      </w:r>
      <w:r w:rsidRPr="00FC17BE">
        <w:t xml:space="preserve"> </w:t>
      </w:r>
      <w:r w:rsidRPr="00FC17BE">
        <w:rPr>
          <w:b/>
        </w:rPr>
        <w:t>Извършени дейности и постигнати резултати по конкретните приоритети</w:t>
      </w:r>
      <w:r w:rsidRPr="00FC17BE">
        <w:t xml:space="preserve"> </w:t>
      </w:r>
    </w:p>
    <w:p w:rsidR="00BF01F5" w:rsidRDefault="00566F07" w:rsidP="00C02AB6">
      <w:pPr>
        <w:pStyle w:val="ListParagraph"/>
        <w:spacing w:line="276" w:lineRule="auto"/>
        <w:ind w:left="0" w:right="23" w:firstLine="420"/>
        <w:contextualSpacing w:val="0"/>
        <w:jc w:val="both"/>
        <w:rPr>
          <w:rFonts w:eastAsiaTheme="minorHAnsi"/>
          <w:lang w:eastAsia="en-US"/>
        </w:rPr>
      </w:pPr>
      <w:r w:rsidRPr="00FC17BE">
        <w:t xml:space="preserve">Дейността на ИБИР-БАН е в съзвучие с </w:t>
      </w:r>
      <w:r w:rsidR="00266B91" w:rsidRPr="00FC17BE">
        <w:t>утвърдените от ОС на БАН мисия и приоритети в направление "</w:t>
      </w:r>
      <w:r w:rsidR="00266B91" w:rsidRPr="00FC17BE">
        <w:rPr>
          <w:i/>
          <w:iCs/>
        </w:rPr>
        <w:t>Биомедицина и качеството на живот</w:t>
      </w:r>
      <w:r w:rsidR="00266B91" w:rsidRPr="00FC17BE">
        <w:t>", хармониз</w:t>
      </w:r>
      <w:r w:rsidRPr="00FC17BE">
        <w:t xml:space="preserve">ирана е </w:t>
      </w:r>
      <w:r w:rsidR="00266B91" w:rsidRPr="00FC17BE">
        <w:t xml:space="preserve">с </w:t>
      </w:r>
      <w:r w:rsidR="00266B91" w:rsidRPr="00FC17BE">
        <w:rPr>
          <w:bCs/>
          <w:i/>
          <w:iCs/>
          <w:snapToGrid w:val="0"/>
          <w:lang w:eastAsia="fr-FR"/>
        </w:rPr>
        <w:t>Националната изследователска стратегия в България до 2020</w:t>
      </w:r>
      <w:r w:rsidR="00266B91" w:rsidRPr="00FC17BE">
        <w:rPr>
          <w:bCs/>
          <w:snapToGrid w:val="0"/>
          <w:lang w:eastAsia="fr-FR"/>
        </w:rPr>
        <w:t xml:space="preserve">, </w:t>
      </w:r>
      <w:r w:rsidR="00266B91" w:rsidRPr="00FC17BE">
        <w:rPr>
          <w:bCs/>
          <w:i/>
          <w:iCs/>
          <w:snapToGrid w:val="0"/>
          <w:lang w:eastAsia="fr-FR"/>
        </w:rPr>
        <w:t>Приоритет 2</w:t>
      </w:r>
      <w:r w:rsidR="00266B91" w:rsidRPr="00FC17BE">
        <w:rPr>
          <w:bCs/>
          <w:snapToGrid w:val="0"/>
          <w:lang w:eastAsia="fr-FR"/>
        </w:rPr>
        <w:t>. “</w:t>
      </w:r>
      <w:r w:rsidR="00266B91" w:rsidRPr="00FC17BE">
        <w:rPr>
          <w:bCs/>
          <w:i/>
          <w:iCs/>
          <w:snapToGrid w:val="0"/>
          <w:lang w:eastAsia="fr-FR"/>
        </w:rPr>
        <w:t>Здраве и качество на живот, биотехнологии и екологична храна</w:t>
      </w:r>
      <w:r w:rsidR="00266B91" w:rsidRPr="00FC17BE">
        <w:rPr>
          <w:bCs/>
          <w:snapToGrid w:val="0"/>
          <w:lang w:eastAsia="fr-FR"/>
        </w:rPr>
        <w:t xml:space="preserve">” и </w:t>
      </w:r>
      <w:r w:rsidRPr="00FC17BE">
        <w:rPr>
          <w:bCs/>
          <w:snapToGrid w:val="0"/>
          <w:lang w:eastAsia="fr-FR"/>
        </w:rPr>
        <w:t xml:space="preserve">с </w:t>
      </w:r>
      <w:r w:rsidR="00266B91" w:rsidRPr="00FC17BE">
        <w:rPr>
          <w:bCs/>
          <w:snapToGrid w:val="0"/>
          <w:lang w:eastAsia="fr-FR"/>
        </w:rPr>
        <w:t>програма „</w:t>
      </w:r>
      <w:r w:rsidR="00266B91" w:rsidRPr="00FC17BE">
        <w:rPr>
          <w:bCs/>
          <w:i/>
          <w:iCs/>
          <w:snapToGrid w:val="0"/>
          <w:lang w:eastAsia="fr-FR"/>
        </w:rPr>
        <w:t>Хоризонт 2020</w:t>
      </w:r>
      <w:r w:rsidR="00266B91" w:rsidRPr="00FC17BE">
        <w:rPr>
          <w:bCs/>
          <w:snapToGrid w:val="0"/>
          <w:lang w:eastAsia="fr-FR"/>
        </w:rPr>
        <w:t>“ на ЕК - Рамкова програма за Изследвания и иновации за периода 2014 – 2020, Приоритети: “</w:t>
      </w:r>
      <w:r w:rsidR="00266B91" w:rsidRPr="00FC17BE">
        <w:rPr>
          <w:bCs/>
          <w:i/>
          <w:iCs/>
          <w:snapToGrid w:val="0"/>
          <w:lang w:eastAsia="fr-FR"/>
        </w:rPr>
        <w:t>Здраве, демографски промени, благосъстояние и безопасна храна, устойчиво земеделие и био-икономика</w:t>
      </w:r>
      <w:r w:rsidR="00266B91" w:rsidRPr="00FC17BE">
        <w:rPr>
          <w:bCs/>
          <w:snapToGrid w:val="0"/>
          <w:lang w:eastAsia="fr-FR"/>
        </w:rPr>
        <w:t>”.</w:t>
      </w:r>
      <w:r w:rsidR="00C02AB6" w:rsidRPr="00FC17BE">
        <w:rPr>
          <w:bCs/>
          <w:snapToGrid w:val="0"/>
          <w:lang w:eastAsia="fr-FR"/>
        </w:rPr>
        <w:t xml:space="preserve"> </w:t>
      </w:r>
      <w:r w:rsidR="00266B91" w:rsidRPr="00FC17BE">
        <w:rPr>
          <w:rFonts w:eastAsiaTheme="minorHAnsi"/>
          <w:lang w:eastAsia="en-US"/>
        </w:rPr>
        <w:t xml:space="preserve">С оглед интегрирането в </w:t>
      </w:r>
      <w:r w:rsidR="0057283D" w:rsidRPr="00FC17BE">
        <w:rPr>
          <w:rFonts w:eastAsiaTheme="minorHAnsi"/>
          <w:lang w:eastAsia="en-US"/>
        </w:rPr>
        <w:t>Н</w:t>
      </w:r>
      <w:r w:rsidR="00266B91" w:rsidRPr="00FC17BE">
        <w:rPr>
          <w:rFonts w:eastAsiaTheme="minorHAnsi"/>
          <w:lang w:eastAsia="en-US"/>
        </w:rPr>
        <w:t xml:space="preserve">ационалната стратегия за интелигентна специализация и на </w:t>
      </w:r>
      <w:r w:rsidR="0057283D" w:rsidRPr="00FC17BE">
        <w:rPr>
          <w:rFonts w:eastAsiaTheme="minorHAnsi"/>
          <w:lang w:eastAsia="en-US"/>
        </w:rPr>
        <w:t xml:space="preserve">новите </w:t>
      </w:r>
      <w:r w:rsidR="00266B91" w:rsidRPr="00FC17BE">
        <w:rPr>
          <w:rFonts w:eastAsiaTheme="minorHAnsi"/>
          <w:lang w:eastAsia="en-US"/>
        </w:rPr>
        <w:t>направления</w:t>
      </w:r>
      <w:r w:rsidR="0057283D" w:rsidRPr="00FC17BE">
        <w:rPr>
          <w:rFonts w:eastAsiaTheme="minorHAnsi"/>
          <w:lang w:eastAsia="en-US"/>
        </w:rPr>
        <w:t xml:space="preserve"> развити </w:t>
      </w:r>
      <w:r w:rsidR="00266B91" w:rsidRPr="00FC17BE">
        <w:rPr>
          <w:rFonts w:eastAsiaTheme="minorHAnsi"/>
          <w:lang w:eastAsia="en-US"/>
        </w:rPr>
        <w:t xml:space="preserve">с инициирането на Програмата на ЕК - Хоризонт 2020, ИБИР </w:t>
      </w:r>
      <w:r w:rsidR="00420A7C" w:rsidRPr="00FC17BE">
        <w:rPr>
          <w:rFonts w:eastAsiaTheme="minorHAnsi"/>
          <w:lang w:eastAsia="en-US"/>
        </w:rPr>
        <w:t xml:space="preserve">вече втора година </w:t>
      </w:r>
      <w:r w:rsidR="00266B91" w:rsidRPr="00FC17BE">
        <w:rPr>
          <w:rFonts w:eastAsiaTheme="minorHAnsi"/>
          <w:lang w:eastAsia="en-US"/>
        </w:rPr>
        <w:t>актуализир</w:t>
      </w:r>
      <w:r w:rsidR="0057283D" w:rsidRPr="00FC17BE">
        <w:rPr>
          <w:rFonts w:eastAsiaTheme="minorHAnsi"/>
          <w:lang w:eastAsia="en-US"/>
        </w:rPr>
        <w:t>а</w:t>
      </w:r>
      <w:r w:rsidR="00266B91" w:rsidRPr="00FC17BE">
        <w:rPr>
          <w:rFonts w:eastAsiaTheme="minorHAnsi"/>
          <w:lang w:eastAsia="en-US"/>
        </w:rPr>
        <w:t xml:space="preserve"> </w:t>
      </w:r>
      <w:r w:rsidR="00B0023D" w:rsidRPr="00FC17BE">
        <w:rPr>
          <w:rFonts w:eastAsiaTheme="minorHAnsi"/>
          <w:lang w:eastAsia="en-US"/>
        </w:rPr>
        <w:t xml:space="preserve">следва нова актуализирана дългосрочна </w:t>
      </w:r>
      <w:r w:rsidR="00266B91" w:rsidRPr="00FC17BE">
        <w:rPr>
          <w:rFonts w:eastAsiaTheme="minorHAnsi"/>
          <w:lang w:eastAsia="en-US"/>
        </w:rPr>
        <w:t xml:space="preserve">стратегия за развитие. </w:t>
      </w:r>
    </w:p>
    <w:p w:rsidR="003C7E7B" w:rsidRPr="00FC17BE" w:rsidRDefault="00266B91" w:rsidP="00C02AB6">
      <w:pPr>
        <w:pStyle w:val="ListParagraph"/>
        <w:spacing w:line="276" w:lineRule="auto"/>
        <w:ind w:left="0" w:right="23" w:firstLine="420"/>
        <w:contextualSpacing w:val="0"/>
        <w:jc w:val="both"/>
        <w:rPr>
          <w:rFonts w:eastAsiaTheme="minorHAnsi"/>
          <w:lang w:eastAsia="en-US"/>
        </w:rPr>
      </w:pPr>
      <w:r w:rsidRPr="00FC17BE">
        <w:rPr>
          <w:rFonts w:eastAsiaTheme="minorHAnsi"/>
          <w:lang w:eastAsia="en-US"/>
        </w:rPr>
        <w:t>Новата стратегия</w:t>
      </w:r>
      <w:r w:rsidR="0057283D" w:rsidRPr="00FC17BE">
        <w:rPr>
          <w:rFonts w:eastAsiaTheme="minorHAnsi"/>
          <w:lang w:eastAsia="en-US"/>
        </w:rPr>
        <w:t xml:space="preserve"> </w:t>
      </w:r>
      <w:r w:rsidRPr="00FC17BE">
        <w:rPr>
          <w:rFonts w:eastAsiaTheme="minorHAnsi"/>
          <w:lang w:eastAsia="en-US"/>
        </w:rPr>
        <w:t xml:space="preserve">предвижда </w:t>
      </w:r>
      <w:r w:rsidR="007544D8" w:rsidRPr="00FC17BE">
        <w:rPr>
          <w:rFonts w:eastAsiaTheme="minorHAnsi"/>
          <w:lang w:eastAsia="en-US"/>
        </w:rPr>
        <w:t xml:space="preserve">работа и показатели отговарящи на Европейските и световните критерии, съобразени </w:t>
      </w:r>
      <w:r w:rsidR="007140D1" w:rsidRPr="00FC17BE">
        <w:rPr>
          <w:rFonts w:eastAsiaTheme="minorHAnsi"/>
          <w:lang w:eastAsia="en-US"/>
        </w:rPr>
        <w:t xml:space="preserve">количествените индикативни параметри на </w:t>
      </w:r>
      <w:r w:rsidR="007544D8" w:rsidRPr="00FC17BE">
        <w:rPr>
          <w:rFonts w:eastAsiaTheme="minorHAnsi"/>
          <w:lang w:eastAsia="en-US"/>
        </w:rPr>
        <w:t>националния Правилник за наблюдение на научните организации, ДВ, бр. 72 от 18.09.2015</w:t>
      </w:r>
      <w:r w:rsidR="007140D1" w:rsidRPr="00FC17BE">
        <w:rPr>
          <w:rFonts w:eastAsiaTheme="minorHAnsi"/>
          <w:lang w:eastAsia="en-US"/>
        </w:rPr>
        <w:t xml:space="preserve">. Съгласно стратегията и правилника, ИБИР-БАН втора поредна година публикува статии в престижни международни издания с висок импак фактор (над 5) и цитируемост, </w:t>
      </w:r>
      <w:r w:rsidR="00C538AF" w:rsidRPr="00FC17BE">
        <w:rPr>
          <w:rFonts w:eastAsiaTheme="minorHAnsi"/>
          <w:lang w:eastAsia="en-US"/>
        </w:rPr>
        <w:t>част от които са и в първите 10% на ранга на списания в съответните тематични области</w:t>
      </w:r>
      <w:r w:rsidR="005C082B" w:rsidRPr="00FC17BE">
        <w:rPr>
          <w:rFonts w:eastAsiaTheme="minorHAnsi"/>
          <w:lang w:eastAsia="en-US"/>
        </w:rPr>
        <w:t xml:space="preserve"> (според глобалния ранг на ISI Web of Science и ранга на списания по тематичните области на Science Journal Rankking SciImago на издателство Elsevier)</w:t>
      </w:r>
      <w:r w:rsidR="00C538AF" w:rsidRPr="00FC17BE">
        <w:rPr>
          <w:rFonts w:eastAsiaTheme="minorHAnsi"/>
          <w:lang w:eastAsia="en-US"/>
        </w:rPr>
        <w:t>.</w:t>
      </w:r>
      <w:r w:rsidR="0048555E" w:rsidRPr="00FC17BE">
        <w:rPr>
          <w:rFonts w:eastAsiaTheme="minorHAnsi"/>
          <w:lang w:eastAsia="en-US"/>
        </w:rPr>
        <w:t xml:space="preserve"> </w:t>
      </w:r>
      <w:r w:rsidR="003C7E7B" w:rsidRPr="00FC17BE">
        <w:rPr>
          <w:rFonts w:eastAsiaTheme="minorHAnsi"/>
          <w:lang w:eastAsia="en-US"/>
        </w:rPr>
        <w:t>Тенденцията за повишено качество на научната продукция е свързано с осъвременпване на технологичните подходи при решаване на научните задачи на ИБИР, хармонизирани със световната практика, както и с ра</w:t>
      </w:r>
      <w:r w:rsidR="00DE3E4A" w:rsidRPr="00FC17BE">
        <w:rPr>
          <w:rFonts w:eastAsiaTheme="minorHAnsi"/>
          <w:lang w:eastAsia="en-US"/>
        </w:rPr>
        <w:t>зширяване на тематичната рамка в области на науката със световно признание и интерес, каквито са автофагията, некодиращите РНКи, епигенетиката</w:t>
      </w:r>
      <w:r w:rsidR="00A07118" w:rsidRPr="00FC17BE">
        <w:rPr>
          <w:rFonts w:eastAsiaTheme="minorHAnsi"/>
          <w:lang w:eastAsia="en-US"/>
        </w:rPr>
        <w:t xml:space="preserve">, нови експериментални клетъчни линии и животински модели с помощта на геномно редактиране и </w:t>
      </w:r>
      <w:r w:rsidR="00BF01F5">
        <w:rPr>
          <w:rFonts w:eastAsiaTheme="minorHAnsi"/>
          <w:lang w:eastAsia="en-US"/>
        </w:rPr>
        <w:t>био</w:t>
      </w:r>
      <w:r w:rsidR="00A07118" w:rsidRPr="00FC17BE">
        <w:rPr>
          <w:rFonts w:eastAsiaTheme="minorHAnsi"/>
          <w:lang w:eastAsia="en-US"/>
        </w:rPr>
        <w:t>технологии за асистирана репродукция</w:t>
      </w:r>
      <w:r w:rsidR="00DE3E4A" w:rsidRPr="00FC17BE">
        <w:rPr>
          <w:rFonts w:eastAsiaTheme="minorHAnsi"/>
          <w:lang w:eastAsia="en-US"/>
        </w:rPr>
        <w:t xml:space="preserve"> и пр., в някои от които ИБИР е пионер в страната, и съчетаването им към трандиционните фундаментални и приложни тематики на института.</w:t>
      </w:r>
    </w:p>
    <w:p w:rsidR="00615504" w:rsidRPr="00FC17BE" w:rsidRDefault="00A07118" w:rsidP="00C02AB6">
      <w:pPr>
        <w:pStyle w:val="ListParagraph"/>
        <w:spacing w:line="276" w:lineRule="auto"/>
        <w:ind w:left="0" w:right="23" w:firstLine="420"/>
        <w:contextualSpacing w:val="0"/>
        <w:jc w:val="both"/>
        <w:rPr>
          <w:rFonts w:eastAsiaTheme="minorHAnsi"/>
          <w:lang w:eastAsia="en-US"/>
        </w:rPr>
      </w:pPr>
      <w:r w:rsidRPr="00FC17BE">
        <w:rPr>
          <w:rFonts w:eastAsiaTheme="minorHAnsi"/>
          <w:lang w:eastAsia="en-US"/>
        </w:rPr>
        <w:t xml:space="preserve">ИБИР разшири своето участие в националните донорски програми за наука, </w:t>
      </w:r>
      <w:r w:rsidR="00DC42BA" w:rsidRPr="00FC17BE">
        <w:rPr>
          <w:rFonts w:eastAsiaTheme="minorHAnsi"/>
          <w:lang w:eastAsia="en-US"/>
        </w:rPr>
        <w:t xml:space="preserve">програмата за подпомагане на млади учени към БАН, </w:t>
      </w:r>
      <w:r w:rsidRPr="00FC17BE">
        <w:rPr>
          <w:rFonts w:eastAsiaTheme="minorHAnsi"/>
          <w:lang w:eastAsia="en-US"/>
        </w:rPr>
        <w:t>актуализира стандартите си за</w:t>
      </w:r>
      <w:r w:rsidR="0057283D" w:rsidRPr="00FC17BE">
        <w:rPr>
          <w:rFonts w:eastAsiaTheme="minorHAnsi"/>
          <w:lang w:eastAsia="en-US"/>
        </w:rPr>
        <w:t xml:space="preserve"> обучение на докторанти и постдокторанти</w:t>
      </w:r>
      <w:r w:rsidR="00E167FC" w:rsidRPr="00FC17BE">
        <w:rPr>
          <w:rFonts w:eastAsiaTheme="minorHAnsi"/>
          <w:lang w:eastAsia="en-US"/>
        </w:rPr>
        <w:t>, получавайки изключително високи оценки в акредитаципнните си оценки на с</w:t>
      </w:r>
      <w:r w:rsidR="00BF01F5">
        <w:rPr>
          <w:rFonts w:eastAsiaTheme="minorHAnsi"/>
          <w:lang w:eastAsia="en-US"/>
        </w:rPr>
        <w:t>пециалностите „Имунология“, „Ф</w:t>
      </w:r>
      <w:r w:rsidR="00E167FC" w:rsidRPr="00FC17BE">
        <w:rPr>
          <w:rFonts w:eastAsiaTheme="minorHAnsi"/>
          <w:lang w:eastAsia="en-US"/>
        </w:rPr>
        <w:t>изиол</w:t>
      </w:r>
      <w:r w:rsidR="00BF01F5">
        <w:rPr>
          <w:rFonts w:eastAsiaTheme="minorHAnsi"/>
          <w:lang w:eastAsia="en-US"/>
        </w:rPr>
        <w:t>огия на човека и животните“ и „Развъждане на селско</w:t>
      </w:r>
      <w:r w:rsidR="00E167FC" w:rsidRPr="00FC17BE">
        <w:rPr>
          <w:rFonts w:eastAsiaTheme="minorHAnsi"/>
          <w:lang w:eastAsia="en-US"/>
        </w:rPr>
        <w:t>стопанските животни“</w:t>
      </w:r>
      <w:r w:rsidR="00266B91" w:rsidRPr="00FC17BE">
        <w:rPr>
          <w:rFonts w:eastAsiaTheme="minorHAnsi"/>
          <w:lang w:eastAsia="en-US"/>
        </w:rPr>
        <w:t xml:space="preserve">. </w:t>
      </w:r>
    </w:p>
    <w:p w:rsidR="00266B91" w:rsidRPr="00FC17BE" w:rsidRDefault="00615504" w:rsidP="00C02AB6">
      <w:pPr>
        <w:pStyle w:val="ListParagraph"/>
        <w:spacing w:line="276" w:lineRule="auto"/>
        <w:ind w:left="0" w:right="23" w:firstLine="420"/>
        <w:contextualSpacing w:val="0"/>
        <w:jc w:val="both"/>
        <w:rPr>
          <w:rFonts w:eastAsiaTheme="minorHAnsi"/>
          <w:lang w:eastAsia="en-US"/>
        </w:rPr>
      </w:pPr>
      <w:r w:rsidRPr="00FC17BE">
        <w:rPr>
          <w:rFonts w:eastAsiaTheme="minorHAnsi"/>
          <w:lang w:eastAsia="en-US"/>
        </w:rPr>
        <w:t xml:space="preserve">ИБИР е член на множество акции по програма COST на ЕК, разширявайки спектъра си на научни разработки и колаборации, и създаването и участието в нови научни мрежи. </w:t>
      </w:r>
      <w:r w:rsidR="006E0937" w:rsidRPr="00FC17BE">
        <w:rPr>
          <w:rFonts w:eastAsiaTheme="minorHAnsi"/>
          <w:lang w:eastAsia="en-US"/>
        </w:rPr>
        <w:t>Нивото на иновационната дейност също е повишено, започвайки</w:t>
      </w:r>
      <w:r w:rsidR="00BF01F5">
        <w:rPr>
          <w:rFonts w:eastAsiaTheme="minorHAnsi"/>
          <w:lang w:eastAsia="en-US"/>
        </w:rPr>
        <w:t xml:space="preserve"> от 2014 год., с подаване на зая</w:t>
      </w:r>
      <w:r w:rsidR="006E0937" w:rsidRPr="00FC17BE">
        <w:rPr>
          <w:rFonts w:eastAsiaTheme="minorHAnsi"/>
          <w:lang w:eastAsia="en-US"/>
        </w:rPr>
        <w:t xml:space="preserve">вка за национален патент, издаване на национален полезен модел и през миналата и настоящата година на </w:t>
      </w:r>
      <w:r w:rsidR="00130C92" w:rsidRPr="00FC17BE">
        <w:rPr>
          <w:rFonts w:eastAsiaTheme="minorHAnsi"/>
          <w:lang w:eastAsia="en-US"/>
        </w:rPr>
        <w:t xml:space="preserve">съответно </w:t>
      </w:r>
      <w:r w:rsidR="006E0937" w:rsidRPr="00FC17BE">
        <w:rPr>
          <w:rFonts w:eastAsiaTheme="minorHAnsi"/>
          <w:lang w:eastAsia="en-US"/>
        </w:rPr>
        <w:t>светове</w:t>
      </w:r>
      <w:r w:rsidR="00130C92" w:rsidRPr="00FC17BE">
        <w:rPr>
          <w:rFonts w:eastAsiaTheme="minorHAnsi"/>
          <w:lang w:eastAsia="en-US"/>
        </w:rPr>
        <w:t>н</w:t>
      </w:r>
      <w:r w:rsidR="006E0937" w:rsidRPr="00FC17BE">
        <w:rPr>
          <w:rFonts w:eastAsiaTheme="minorHAnsi"/>
          <w:lang w:eastAsia="en-US"/>
        </w:rPr>
        <w:t xml:space="preserve">/американски и европейски патент. </w:t>
      </w:r>
      <w:r w:rsidR="00DC42BA" w:rsidRPr="00FC17BE">
        <w:rPr>
          <w:rFonts w:eastAsiaTheme="minorHAnsi"/>
          <w:lang w:eastAsia="en-US"/>
        </w:rPr>
        <w:t xml:space="preserve">Повишената цитируемост и качествено ново ниво на публикационна дейност </w:t>
      </w:r>
      <w:r w:rsidR="0057283D" w:rsidRPr="00FC17BE">
        <w:rPr>
          <w:rFonts w:eastAsiaTheme="minorHAnsi"/>
          <w:lang w:eastAsia="en-US"/>
        </w:rPr>
        <w:t xml:space="preserve">ще </w:t>
      </w:r>
      <w:r w:rsidR="00DC42BA" w:rsidRPr="00FC17BE">
        <w:rPr>
          <w:rFonts w:eastAsiaTheme="minorHAnsi"/>
          <w:lang w:eastAsia="en-US"/>
        </w:rPr>
        <w:t xml:space="preserve">позволи на ИБИР по-висока успеваемост при </w:t>
      </w:r>
      <w:r w:rsidR="0057283D" w:rsidRPr="00FC17BE">
        <w:rPr>
          <w:rFonts w:eastAsiaTheme="minorHAnsi"/>
          <w:lang w:eastAsia="en-US"/>
        </w:rPr>
        <w:t>кандидатстването за ново проектно финансиране от страна на Фонд Научни Изследвания към МОН</w:t>
      </w:r>
      <w:r w:rsidR="00DC42BA" w:rsidRPr="00FC17BE">
        <w:rPr>
          <w:rFonts w:eastAsiaTheme="minorHAnsi"/>
          <w:lang w:eastAsia="en-US"/>
        </w:rPr>
        <w:t xml:space="preserve"> и инициативи по </w:t>
      </w:r>
      <w:r w:rsidR="0057283D" w:rsidRPr="00FC17BE">
        <w:rPr>
          <w:rFonts w:eastAsiaTheme="minorHAnsi"/>
          <w:lang w:eastAsia="en-US"/>
        </w:rPr>
        <w:t xml:space="preserve">програма Хоризонт 2020. </w:t>
      </w:r>
      <w:r w:rsidR="00266B91" w:rsidRPr="00FC17BE">
        <w:rPr>
          <w:rFonts w:eastAsiaTheme="minorHAnsi"/>
          <w:lang w:eastAsia="en-US"/>
        </w:rPr>
        <w:t>Дългосрочно</w:t>
      </w:r>
      <w:r w:rsidR="0057283D" w:rsidRPr="00FC17BE">
        <w:rPr>
          <w:rFonts w:eastAsiaTheme="minorHAnsi"/>
          <w:lang w:eastAsia="en-US"/>
        </w:rPr>
        <w:t>,</w:t>
      </w:r>
      <w:r w:rsidR="00266B91" w:rsidRPr="00FC17BE">
        <w:rPr>
          <w:rFonts w:eastAsiaTheme="minorHAnsi"/>
          <w:lang w:eastAsia="en-US"/>
        </w:rPr>
        <w:t xml:space="preserve"> стратегия предвижда научно-приложна продукция за нуждите на експерименталната</w:t>
      </w:r>
      <w:r w:rsidR="00B41CA6" w:rsidRPr="00FC17BE">
        <w:rPr>
          <w:rFonts w:eastAsiaTheme="minorHAnsi"/>
          <w:lang w:eastAsia="en-US"/>
        </w:rPr>
        <w:t xml:space="preserve">, </w:t>
      </w:r>
      <w:r w:rsidR="00B41CA6" w:rsidRPr="00FC17BE">
        <w:rPr>
          <w:rFonts w:eastAsiaTheme="minorHAnsi"/>
          <w:lang w:eastAsia="en-US"/>
        </w:rPr>
        <w:lastRenderedPageBreak/>
        <w:t>репродуктивната</w:t>
      </w:r>
      <w:r w:rsidR="00266B91" w:rsidRPr="00FC17BE">
        <w:rPr>
          <w:rFonts w:eastAsiaTheme="minorHAnsi"/>
          <w:lang w:eastAsia="en-US"/>
        </w:rPr>
        <w:t xml:space="preserve"> и регенеративната медицина</w:t>
      </w:r>
      <w:r w:rsidR="00B41CA6" w:rsidRPr="00FC17BE">
        <w:rPr>
          <w:rFonts w:eastAsiaTheme="minorHAnsi"/>
          <w:lang w:eastAsia="en-US"/>
        </w:rPr>
        <w:t>, онкологията</w:t>
      </w:r>
      <w:r w:rsidR="00266B91" w:rsidRPr="00FC17BE">
        <w:rPr>
          <w:rFonts w:eastAsiaTheme="minorHAnsi"/>
          <w:lang w:eastAsia="en-US"/>
        </w:rPr>
        <w:t xml:space="preserve"> и създаване на транслационни терапевтични решения. </w:t>
      </w:r>
    </w:p>
    <w:p w:rsidR="004514F1" w:rsidRPr="00FC17BE" w:rsidRDefault="003F5833" w:rsidP="00DF1A0D">
      <w:pPr>
        <w:spacing w:afterLines="50" w:line="276" w:lineRule="auto"/>
        <w:jc w:val="both"/>
      </w:pPr>
      <w:r w:rsidRPr="00FC17BE">
        <w:rPr>
          <w:b/>
          <w:bCs/>
          <w:iCs/>
        </w:rPr>
        <w:t xml:space="preserve">1. </w:t>
      </w:r>
      <w:r w:rsidR="004C15D2" w:rsidRPr="00FC17BE">
        <w:rPr>
          <w:b/>
          <w:bCs/>
          <w:iCs/>
        </w:rPr>
        <w:t>По и</w:t>
      </w:r>
      <w:r w:rsidR="00830A86" w:rsidRPr="00FC17BE">
        <w:rPr>
          <w:b/>
          <w:bCs/>
          <w:iCs/>
        </w:rPr>
        <w:t>нициатива</w:t>
      </w:r>
      <w:r w:rsidR="004C15D2" w:rsidRPr="00FC17BE">
        <w:rPr>
          <w:b/>
          <w:bCs/>
          <w:iCs/>
        </w:rPr>
        <w:t xml:space="preserve">та за </w:t>
      </w:r>
      <w:r w:rsidR="00830A86" w:rsidRPr="00FC17BE">
        <w:rPr>
          <w:b/>
          <w:bCs/>
          <w:iCs/>
        </w:rPr>
        <w:t>„</w:t>
      </w:r>
      <w:r w:rsidR="00DB07B0" w:rsidRPr="00FC17BE">
        <w:rPr>
          <w:b/>
          <w:bCs/>
          <w:iCs/>
        </w:rPr>
        <w:t xml:space="preserve">Развитие на </w:t>
      </w:r>
      <w:r w:rsidR="002061A0" w:rsidRPr="00FC17BE">
        <w:rPr>
          <w:b/>
          <w:bCs/>
          <w:iCs/>
        </w:rPr>
        <w:t>науч</w:t>
      </w:r>
      <w:r w:rsidR="00DB07B0" w:rsidRPr="00FC17BE">
        <w:rPr>
          <w:b/>
          <w:bCs/>
          <w:iCs/>
        </w:rPr>
        <w:t>ния</w:t>
      </w:r>
      <w:r w:rsidR="002061A0" w:rsidRPr="00FC17BE">
        <w:rPr>
          <w:b/>
          <w:bCs/>
          <w:iCs/>
        </w:rPr>
        <w:t xml:space="preserve"> потенциал за икономика и общество, базирани на знания</w:t>
      </w:r>
      <w:r w:rsidR="004514F1" w:rsidRPr="00FC17BE">
        <w:rPr>
          <w:b/>
          <w:bCs/>
          <w:iCs/>
        </w:rPr>
        <w:t xml:space="preserve">“, </w:t>
      </w:r>
      <w:r w:rsidR="004C15D2" w:rsidRPr="00FC17BE">
        <w:rPr>
          <w:b/>
          <w:bCs/>
          <w:iCs/>
        </w:rPr>
        <w:t>ИБИР продължава политиката си за</w:t>
      </w:r>
      <w:r w:rsidR="004514F1" w:rsidRPr="00FC17BE">
        <w:rPr>
          <w:b/>
          <w:bCs/>
          <w:i/>
          <w:iCs/>
        </w:rPr>
        <w:t xml:space="preserve"> </w:t>
      </w:r>
      <w:r w:rsidR="004514F1" w:rsidRPr="00FC17BE">
        <w:rPr>
          <w:b/>
        </w:rPr>
        <w:t>Интеграцията в Европейското научно пространство</w:t>
      </w:r>
      <w:r w:rsidR="004C15D2" w:rsidRPr="00FC17BE">
        <w:rPr>
          <w:b/>
        </w:rPr>
        <w:t>, чрез следните дейности</w:t>
      </w:r>
      <w:r w:rsidR="004514F1" w:rsidRPr="00FC17BE">
        <w:rPr>
          <w:b/>
        </w:rPr>
        <w:t>:</w:t>
      </w:r>
    </w:p>
    <w:p w:rsidR="00BF01F5" w:rsidRDefault="00160937" w:rsidP="00DF1A0D">
      <w:pPr>
        <w:spacing w:afterLines="50" w:line="276" w:lineRule="auto"/>
        <w:ind w:firstLine="360"/>
        <w:jc w:val="both"/>
      </w:pPr>
      <w:r w:rsidRPr="00FC17BE">
        <w:t xml:space="preserve">До 2016, ИБИР имаше </w:t>
      </w:r>
      <w:r w:rsidR="004514F1" w:rsidRPr="00FC17BE">
        <w:t>участие по 3 акции на програма COST:</w:t>
      </w:r>
      <w:r w:rsidR="004C15D2" w:rsidRPr="00FC17BE">
        <w:t xml:space="preserve"> </w:t>
      </w:r>
      <w:r w:rsidR="00271B6F" w:rsidRPr="00FC17BE">
        <w:t>FA1201, “EPICONCEPT” (до 2016), FA1205, “AQUAGAMETE” (до 2016),</w:t>
      </w:r>
      <w:r w:rsidR="00A22844" w:rsidRPr="00FC17BE">
        <w:t xml:space="preserve"> </w:t>
      </w:r>
      <w:r w:rsidR="00271B6F" w:rsidRPr="00FC17BE">
        <w:t>и FA 1403, “POSITIVe” (до 2018).</w:t>
      </w:r>
      <w:r w:rsidR="004A3870" w:rsidRPr="00FC17BE">
        <w:t xml:space="preserve"> </w:t>
      </w:r>
      <w:r w:rsidRPr="00FC17BE">
        <w:t xml:space="preserve">През 2016 год. изследователи от ИБИР се включиха в нова акция на програма COST - </w:t>
      </w:r>
      <w:r w:rsidR="00001050" w:rsidRPr="00FC17BE">
        <w:t xml:space="preserve">CA15138 </w:t>
      </w:r>
      <w:r w:rsidRPr="00FC17BE">
        <w:t xml:space="preserve">Transautophagy, целяща обединяване на изследователите от ЕС работещи в областта на автофагията, научно направление получило световно признание под формата на връчената за Медицина Нобелова награда на проф. Йошинори Осуми. Автофагията е процес на смилане на собствени компоненти на клетката, чиято роля в редица социално значими патологии като онкогенеза, автоимунни и дегенеративни заболявания е все още в процес на изязсняване. </w:t>
      </w:r>
    </w:p>
    <w:p w:rsidR="00160937" w:rsidRPr="00FC17BE" w:rsidRDefault="00160937" w:rsidP="00DF1A0D">
      <w:pPr>
        <w:spacing w:afterLines="50" w:line="276" w:lineRule="auto"/>
        <w:ind w:firstLine="360"/>
        <w:jc w:val="both"/>
      </w:pPr>
      <w:r w:rsidRPr="00FC17BE">
        <w:t>И</w:t>
      </w:r>
      <w:r w:rsidR="00BF01F5">
        <w:t>з</w:t>
      </w:r>
      <w:r w:rsidRPr="00FC17BE">
        <w:t>следователи от ИБИР (Хайрабедян, Тодорова)</w:t>
      </w:r>
      <w:r w:rsidR="00231DBA" w:rsidRPr="00FC17BE">
        <w:t>, членове на УК на акцият,</w:t>
      </w:r>
      <w:r w:rsidRPr="00FC17BE">
        <w:t xml:space="preserve"> публикуваха първото в световната литература съобщение за ролята на вродената имунна сигнализация и автофагията за увреда на клетките на Сертолии, като евентуален механизъм </w:t>
      </w:r>
      <w:r w:rsidR="0049178F" w:rsidRPr="00FC17BE">
        <w:t xml:space="preserve">за развитието </w:t>
      </w:r>
      <w:r w:rsidRPr="00FC17BE">
        <w:t>на автоимунно основан мъжки инфертилитет</w:t>
      </w:r>
      <w:r w:rsidR="0049178F" w:rsidRPr="00FC17BE">
        <w:t>, в престижното и четвърто по ранк в рубрика мултидисциплинарни списания Scientific Reports</w:t>
      </w:r>
      <w:r w:rsidR="004A03A8" w:rsidRPr="00FC17BE">
        <w:t xml:space="preserve"> (</w:t>
      </w:r>
      <w:r w:rsidR="00C7732E" w:rsidRPr="00FC17BE">
        <w:t>IF 5.4</w:t>
      </w:r>
      <w:r w:rsidR="004A03A8" w:rsidRPr="00FC17BE">
        <w:t>)</w:t>
      </w:r>
      <w:r w:rsidR="0049178F" w:rsidRPr="00FC17BE">
        <w:t>.</w:t>
      </w:r>
    </w:p>
    <w:p w:rsidR="00001050" w:rsidRPr="00FC17BE" w:rsidRDefault="00271B6F" w:rsidP="00DF1A0D">
      <w:pPr>
        <w:spacing w:afterLines="50" w:line="276" w:lineRule="auto"/>
        <w:ind w:firstLine="360"/>
        <w:jc w:val="both"/>
      </w:pPr>
      <w:r w:rsidRPr="00FC17BE">
        <w:t xml:space="preserve">По </w:t>
      </w:r>
      <w:r w:rsidR="004A3870" w:rsidRPr="00FC17BE">
        <w:t xml:space="preserve">отделните акции са осъществени мобилности на млади учени с цел обучение, представяне на научни съобщения и </w:t>
      </w:r>
      <w:r w:rsidRPr="00FC17BE">
        <w:t xml:space="preserve">срещи на </w:t>
      </w:r>
      <w:r w:rsidR="00DC3755" w:rsidRPr="00FC17BE">
        <w:t>членовете на Управителните</w:t>
      </w:r>
      <w:r w:rsidRPr="00FC17BE">
        <w:t xml:space="preserve"> комитетите </w:t>
      </w:r>
      <w:r w:rsidR="00DC3755" w:rsidRPr="00FC17BE">
        <w:t>и</w:t>
      </w:r>
      <w:r w:rsidRPr="00FC17BE">
        <w:t xml:space="preserve"> участие на националните представи</w:t>
      </w:r>
      <w:r w:rsidR="002442D4" w:rsidRPr="00FC17BE">
        <w:t>тели за акцията</w:t>
      </w:r>
      <w:r w:rsidR="00DC3755" w:rsidRPr="00FC17BE">
        <w:t xml:space="preserve">. В УК на различните акции, членуват следните </w:t>
      </w:r>
      <w:r w:rsidR="002442D4" w:rsidRPr="00FC17BE">
        <w:t>учени от ИБИР</w:t>
      </w:r>
      <w:r w:rsidR="00DC3755" w:rsidRPr="00FC17BE">
        <w:t>: доц. Р. Стефанов, доц. Е. Кистанова, доц. С. Хайрабедян, доц. К. Тодорова.</w:t>
      </w:r>
      <w:r w:rsidR="001B0526" w:rsidRPr="00FC17BE">
        <w:t xml:space="preserve"> </w:t>
      </w:r>
      <w:r w:rsidR="00001050" w:rsidRPr="00FC17BE">
        <w:t xml:space="preserve">Предстои присъединяване на ИБИР и към акция </w:t>
      </w:r>
      <w:r w:rsidR="00C332ED" w:rsidRPr="00FC17BE">
        <w:t>CA16119 In vitro cell guidance and fitness, с член на УК доц. М. Мурждева.</w:t>
      </w:r>
    </w:p>
    <w:p w:rsidR="00181B1E" w:rsidRPr="00FC17BE" w:rsidRDefault="00181B1E" w:rsidP="00DF1A0D">
      <w:pPr>
        <w:spacing w:afterLines="50" w:line="276" w:lineRule="auto"/>
        <w:ind w:firstLine="360"/>
        <w:jc w:val="both"/>
      </w:pPr>
      <w:r w:rsidRPr="00FC17BE">
        <w:t>Кариерното развитието в ИБИР на академичния състав през 201</w:t>
      </w:r>
      <w:r w:rsidR="00075F1D" w:rsidRPr="00FC17BE">
        <w:t>6</w:t>
      </w:r>
      <w:r w:rsidRPr="00FC17BE">
        <w:t xml:space="preserve"> г. включва защита и присъждане на</w:t>
      </w:r>
      <w:r w:rsidR="00075F1D" w:rsidRPr="00FC17BE">
        <w:t xml:space="preserve"> една</w:t>
      </w:r>
      <w:r w:rsidRPr="00FC17BE">
        <w:t xml:space="preserve"> научна степен „Доктор на науките“, </w:t>
      </w:r>
      <w:r w:rsidR="00D82C6E" w:rsidRPr="00FC17BE">
        <w:t>отчисляване на 4 докторанта с предстоящи защити през 2017 год.</w:t>
      </w:r>
      <w:r w:rsidR="00BF01F5">
        <w:t xml:space="preserve"> Едната дисертация е защитена на 09.01.2017 г.</w:t>
      </w:r>
    </w:p>
    <w:p w:rsidR="004F11DE" w:rsidRDefault="004514F1" w:rsidP="00DF1A0D">
      <w:pPr>
        <w:spacing w:afterLines="50" w:line="276" w:lineRule="auto"/>
        <w:ind w:firstLine="360"/>
        <w:jc w:val="both"/>
        <w:rPr>
          <w:bCs/>
          <w:i/>
          <w:iCs/>
        </w:rPr>
      </w:pPr>
      <w:r w:rsidRPr="00FC17BE">
        <w:rPr>
          <w:bCs/>
          <w:i/>
          <w:iCs/>
        </w:rPr>
        <w:t xml:space="preserve">Качеството на научни изследвания се подържа </w:t>
      </w:r>
      <w:r w:rsidR="007C4082" w:rsidRPr="00FC17BE">
        <w:rPr>
          <w:bCs/>
          <w:i/>
          <w:iCs/>
        </w:rPr>
        <w:t xml:space="preserve">в съзвучие с новата стратегиия на МОН за развитие, като ИБИР се мониторира съгласно Правилника за наблюдение на дейността на научните оргазизации, съблюдаавайки високи критерии за научна продукция. </w:t>
      </w:r>
    </w:p>
    <w:p w:rsidR="004F11DE" w:rsidRDefault="007C4082" w:rsidP="00DF1A0D">
      <w:pPr>
        <w:spacing w:afterLines="50" w:line="276" w:lineRule="auto"/>
        <w:ind w:firstLine="360"/>
        <w:jc w:val="both"/>
        <w:rPr>
          <w:bCs/>
          <w:iCs/>
        </w:rPr>
      </w:pPr>
      <w:r w:rsidRPr="00FC17BE">
        <w:rPr>
          <w:bCs/>
          <w:iCs/>
        </w:rPr>
        <w:t>През 2016 год</w:t>
      </w:r>
      <w:r w:rsidR="004F11DE">
        <w:rPr>
          <w:bCs/>
          <w:iCs/>
        </w:rPr>
        <w:t>ина</w:t>
      </w:r>
      <w:r w:rsidRPr="00FC17BE">
        <w:rPr>
          <w:bCs/>
          <w:iCs/>
        </w:rPr>
        <w:t xml:space="preserve"> от учени в ИБИР са публикувани</w:t>
      </w:r>
      <w:r w:rsidR="004F11DE">
        <w:rPr>
          <w:bCs/>
          <w:iCs/>
        </w:rPr>
        <w:t>:</w:t>
      </w:r>
    </w:p>
    <w:p w:rsidR="004F11DE" w:rsidRDefault="007C4082" w:rsidP="00DF1A0D">
      <w:pPr>
        <w:pStyle w:val="ListParagraph"/>
        <w:numPr>
          <w:ilvl w:val="0"/>
          <w:numId w:val="36"/>
        </w:numPr>
        <w:spacing w:afterLines="50" w:line="276" w:lineRule="auto"/>
        <w:jc w:val="both"/>
      </w:pPr>
      <w:r w:rsidRPr="004F11DE">
        <w:rPr>
          <w:bCs/>
          <w:iCs/>
        </w:rPr>
        <w:t xml:space="preserve">17 публикации с </w:t>
      </w:r>
      <w:r w:rsidR="004514F1" w:rsidRPr="00FC17BE">
        <w:t>ISI Thomson Research импакт фактор</w:t>
      </w:r>
      <w:r w:rsidRPr="00FC17BE">
        <w:t xml:space="preserve">, като 3 от тях са в първите 10% на съответните им тематични области със среден IF над 5 (Frontiers in Immunology, IF 5.647, област Имунология; Nature Scientific Reports, IF 5.4, обл. Мултидисциплинарни изследвания; Thrombosis and Haemostasis, IF 5.2, обл. Медицина-Хематология), </w:t>
      </w:r>
    </w:p>
    <w:p w:rsidR="004514F1" w:rsidRPr="00FC17BE" w:rsidRDefault="007C4082" w:rsidP="00DF1A0D">
      <w:pPr>
        <w:pStyle w:val="ListParagraph"/>
        <w:numPr>
          <w:ilvl w:val="0"/>
          <w:numId w:val="36"/>
        </w:numPr>
        <w:spacing w:afterLines="50" w:line="276" w:lineRule="auto"/>
        <w:jc w:val="both"/>
      </w:pPr>
      <w:r w:rsidRPr="00FC17BE">
        <w:lastRenderedPageBreak/>
        <w:t>4 са със среден IF над 3, като всички публикации с IF са 71% от публикуваните в реферирани и индексирани източници и само 10 публикации са в национални нереферирани в международната система източници.</w:t>
      </w:r>
    </w:p>
    <w:p w:rsidR="00452F9C" w:rsidRPr="00FC17BE" w:rsidRDefault="00452F9C" w:rsidP="00DD6C62">
      <w:pPr>
        <w:pStyle w:val="ListParagraph"/>
        <w:numPr>
          <w:ilvl w:val="1"/>
          <w:numId w:val="1"/>
        </w:numPr>
        <w:spacing w:line="276" w:lineRule="auto"/>
        <w:jc w:val="both"/>
      </w:pPr>
      <w:r w:rsidRPr="00FC17BE">
        <w:rPr>
          <w:b/>
        </w:rPr>
        <w:t>Полза/ефект за обществото от извършените дейности</w:t>
      </w:r>
    </w:p>
    <w:p w:rsidR="00FB4B05" w:rsidRPr="00FC17BE" w:rsidRDefault="00FB4B05" w:rsidP="008B3B4D">
      <w:pPr>
        <w:widowControl w:val="0"/>
        <w:spacing w:line="276" w:lineRule="auto"/>
        <w:ind w:right="23" w:firstLine="360"/>
        <w:jc w:val="both"/>
        <w:rPr>
          <w:b/>
        </w:rPr>
      </w:pPr>
      <w:r w:rsidRPr="00FC17BE">
        <w:rPr>
          <w:b/>
        </w:rPr>
        <w:t>Във връзка с н</w:t>
      </w:r>
      <w:r w:rsidR="00B9004E" w:rsidRPr="00FC17BE">
        <w:rPr>
          <w:b/>
        </w:rPr>
        <w:t>арастващата опасност от демографския срив в страната</w:t>
      </w:r>
      <w:r w:rsidR="008B3B4D" w:rsidRPr="00FC17BE">
        <w:rPr>
          <w:b/>
        </w:rPr>
        <w:t>,</w:t>
      </w:r>
      <w:r w:rsidR="008B3B4D" w:rsidRPr="00FC17BE">
        <w:t xml:space="preserve"> ИБИР е водещият в страната научен център заминаващ се с биомедицинските проблеми свързани с намалена раждаемост и проблемите на преждевременното и застаряващо майчинство. Във връзка с това в ИБИР са направени нови фундаментални изследвания и са внедрени в кличната практика нови приложни технологии, които имат значение за репродуктивното здраве:</w:t>
      </w:r>
    </w:p>
    <w:p w:rsidR="00FC77A2" w:rsidRPr="00FC17BE" w:rsidRDefault="008B3B4D" w:rsidP="00121D27">
      <w:pPr>
        <w:widowControl w:val="0"/>
        <w:numPr>
          <w:ilvl w:val="0"/>
          <w:numId w:val="4"/>
        </w:numPr>
        <w:tabs>
          <w:tab w:val="left" w:pos="420"/>
        </w:tabs>
        <w:spacing w:line="276" w:lineRule="auto"/>
        <w:ind w:left="840" w:right="23"/>
        <w:jc w:val="both"/>
      </w:pPr>
      <w:r w:rsidRPr="00FC17BE">
        <w:t>Установената възможност клетките на Сертоли в миши модел да активират вродената имунна сигнализация от семесйтвото на рецепторите NOD и да активират инфламазомата NALP3 и свързан процес на автофагия и клетъчна смърт, създават предпоствка за теоретичен модел обяснябащ основен отключващ имунологично-обусловен механизъм в мъжкия стерилитет, показваащ как увреждането на гаметите и носения от тях генетичен материал би довело до имунологично-обусловен стерилитет. На тази основа се разработва нов панел от диагностични маркери;</w:t>
      </w:r>
    </w:p>
    <w:p w:rsidR="008B3B4D" w:rsidRPr="00FC17BE" w:rsidRDefault="008B3B4D" w:rsidP="00121D27">
      <w:pPr>
        <w:widowControl w:val="0"/>
        <w:numPr>
          <w:ilvl w:val="0"/>
          <w:numId w:val="4"/>
        </w:numPr>
        <w:tabs>
          <w:tab w:val="left" w:pos="420"/>
        </w:tabs>
        <w:spacing w:line="276" w:lineRule="auto"/>
        <w:ind w:left="840" w:right="23"/>
        <w:jc w:val="both"/>
      </w:pPr>
      <w:r w:rsidRPr="00FC17BE">
        <w:t>От учени от ИБИР е приложен в клиничната практика метод за подпомагане на успеваемостта на асистирана репродукция с помощта на прилагане на</w:t>
      </w:r>
      <w:r w:rsidR="004F11DE">
        <w:t xml:space="preserve"> подходи </w:t>
      </w:r>
      <w:r w:rsidRPr="00FC17BE">
        <w:t xml:space="preserve">имитиращи </w:t>
      </w:r>
      <w:r w:rsidR="004F11DE">
        <w:t xml:space="preserve">условията на </w:t>
      </w:r>
      <w:r w:rsidRPr="00FC17BE">
        <w:t>естествените фалопиеви тръби;</w:t>
      </w:r>
    </w:p>
    <w:p w:rsidR="008B3B4D" w:rsidRPr="00FC17BE" w:rsidRDefault="00193529" w:rsidP="00193529">
      <w:pPr>
        <w:widowControl w:val="0"/>
        <w:spacing w:line="276" w:lineRule="auto"/>
        <w:ind w:right="23" w:firstLine="420"/>
        <w:jc w:val="both"/>
      </w:pPr>
      <w:r w:rsidRPr="00FC17BE">
        <w:rPr>
          <w:b/>
        </w:rPr>
        <w:t xml:space="preserve">Във връзка с решаване на </w:t>
      </w:r>
      <w:r w:rsidR="004F11DE">
        <w:rPr>
          <w:b/>
        </w:rPr>
        <w:t xml:space="preserve">репродуктивни </w:t>
      </w:r>
      <w:r w:rsidRPr="00FC17BE">
        <w:rPr>
          <w:b/>
        </w:rPr>
        <w:t>проблеми във ветеринарната медицина</w:t>
      </w:r>
      <w:r w:rsidRPr="00FC17BE">
        <w:t>, в ИБИР се изследва</w:t>
      </w:r>
      <w:r w:rsidR="00E86221" w:rsidRPr="00FC17BE">
        <w:t xml:space="preserve">т и проблеми свързани с репродуктивното </w:t>
      </w:r>
      <w:r w:rsidR="004F11DE">
        <w:t xml:space="preserve">здраве при скъпи породи кучета и кучета с </w:t>
      </w:r>
      <w:r w:rsidRPr="00FC17BE">
        <w:t>доброкачествената простатна хиперплазия</w:t>
      </w:r>
      <w:r w:rsidR="004F11DE">
        <w:t>, с оглед криоконсервация на гамети</w:t>
      </w:r>
      <w:r w:rsidRPr="00FC17BE">
        <w:t xml:space="preserve">. Тези изследвания са в сътрудничество с Централна Ветеринарна Клиника. </w:t>
      </w:r>
    </w:p>
    <w:p w:rsidR="00FB4B05" w:rsidRPr="00FC17BE" w:rsidRDefault="008B3B4D" w:rsidP="008B3B4D">
      <w:pPr>
        <w:widowControl w:val="0"/>
        <w:spacing w:line="276" w:lineRule="auto"/>
        <w:ind w:right="23" w:firstLine="420"/>
        <w:jc w:val="both"/>
      </w:pPr>
      <w:r w:rsidRPr="00FC17BE">
        <w:rPr>
          <w:b/>
        </w:rPr>
        <w:t xml:space="preserve">Във връзка с изследванията в областта на онкологията, </w:t>
      </w:r>
      <w:r w:rsidR="004F11DE" w:rsidRPr="004F11DE">
        <w:t>В ИБИР се провежда</w:t>
      </w:r>
      <w:r w:rsidR="004F11DE">
        <w:rPr>
          <w:b/>
        </w:rPr>
        <w:t xml:space="preserve"> </w:t>
      </w:r>
      <w:r w:rsidRPr="00FC17BE">
        <w:t>изследване</w:t>
      </w:r>
      <w:r w:rsidR="004F11DE">
        <w:t xml:space="preserve"> </w:t>
      </w:r>
      <w:r w:rsidRPr="00FC17BE">
        <w:t xml:space="preserve">на </w:t>
      </w:r>
      <w:r w:rsidR="00FB4B05" w:rsidRPr="00FC17BE">
        <w:t>ролята микро-РНК-</w:t>
      </w:r>
      <w:r w:rsidRPr="00FC17BE">
        <w:t>204</w:t>
      </w:r>
      <w:r w:rsidR="004F11DE">
        <w:t xml:space="preserve"> в простатната канцерогенеза, като през 2016 год. </w:t>
      </w:r>
      <w:r w:rsidR="005805EB" w:rsidRPr="00FC17BE">
        <w:t xml:space="preserve">доведе до </w:t>
      </w:r>
      <w:r w:rsidR="00FB4B05" w:rsidRPr="00FC17BE">
        <w:t>установ</w:t>
      </w:r>
      <w:r w:rsidR="005805EB" w:rsidRPr="00FC17BE">
        <w:t xml:space="preserve">яване на </w:t>
      </w:r>
      <w:r w:rsidRPr="00FC17BE">
        <w:t>ролята</w:t>
      </w:r>
      <w:r w:rsidR="004F11DE">
        <w:t xml:space="preserve"> им</w:t>
      </w:r>
      <w:r w:rsidRPr="00FC17BE">
        <w:t xml:space="preserve"> за регулацията на андреогенния рецептор и експресията на важен онкогенен и прогностичен фузионен феномен по време на простатната канцерогенеза. Бе разработен метод установяващ протеиновите продукти на последния, който показа висока корелация на тези протеини с нивата на активните фузионни транскрипти. Ролята на тази микро-РНК е свързана с подпомагане на прехода на андреоген-зависимите към андроген-независими форми при карцинома на простата. </w:t>
      </w:r>
    </w:p>
    <w:p w:rsidR="00452F9C" w:rsidRPr="00FC17BE" w:rsidRDefault="00452F9C" w:rsidP="00DD6C62">
      <w:pPr>
        <w:pStyle w:val="ListParagraph"/>
        <w:numPr>
          <w:ilvl w:val="1"/>
          <w:numId w:val="1"/>
        </w:numPr>
        <w:spacing w:line="276" w:lineRule="auto"/>
        <w:jc w:val="both"/>
      </w:pPr>
      <w:r w:rsidRPr="00FC17BE">
        <w:rPr>
          <w:b/>
        </w:rPr>
        <w:t>Взаимоотношения с други институции</w:t>
      </w:r>
    </w:p>
    <w:p w:rsidR="007C5863" w:rsidRPr="00FC17BE" w:rsidRDefault="009F274E" w:rsidP="00DD6C62">
      <w:pPr>
        <w:spacing w:line="276" w:lineRule="auto"/>
        <w:ind w:right="23" w:firstLine="360"/>
        <w:jc w:val="both"/>
      </w:pPr>
      <w:r w:rsidRPr="00FC17BE">
        <w:t>ИБИР-БАН има договорености за преподавателска и научно-изследователска (или научно-приложна) дейност с</w:t>
      </w:r>
      <w:r w:rsidR="007C5863" w:rsidRPr="00FC17BE">
        <w:t xml:space="preserve"> редица </w:t>
      </w:r>
      <w:r w:rsidRPr="00FC17BE">
        <w:t>институции</w:t>
      </w:r>
      <w:r w:rsidR="007C5863" w:rsidRPr="00FC17BE">
        <w:t>. В рамките на тези между-институционални договори се осъществяват съвместни научни изследвания, подготовка и разработка на съвместни проекти, подготвят се съвместни публикации, обучават се магистри</w:t>
      </w:r>
      <w:r w:rsidR="004F11DE">
        <w:t>,</w:t>
      </w:r>
      <w:r w:rsidR="007C5863" w:rsidRPr="00FC17BE">
        <w:t xml:space="preserve"> докторанти и специализанти, организира се активно участие в научни мероприятия, както и в курсове за обучение, провеждани от ИБИР или от партньорите.</w:t>
      </w:r>
    </w:p>
    <w:p w:rsidR="004F11DE" w:rsidRPr="004F11DE" w:rsidRDefault="009F274E" w:rsidP="004F11DE">
      <w:pPr>
        <w:pStyle w:val="ListParagraph"/>
        <w:numPr>
          <w:ilvl w:val="0"/>
          <w:numId w:val="10"/>
        </w:numPr>
        <w:spacing w:line="276" w:lineRule="auto"/>
        <w:ind w:left="426" w:hanging="357"/>
        <w:jc w:val="both"/>
      </w:pPr>
      <w:r w:rsidRPr="00FC17BE">
        <w:rPr>
          <w:b/>
        </w:rPr>
        <w:t>Д</w:t>
      </w:r>
      <w:r w:rsidR="00484442" w:rsidRPr="00FC17BE">
        <w:rPr>
          <w:b/>
        </w:rPr>
        <w:t>оговори на ИБ</w:t>
      </w:r>
      <w:r w:rsidR="004F11DE">
        <w:rPr>
          <w:b/>
        </w:rPr>
        <w:t>ИР с изследователски институции:</w:t>
      </w:r>
      <w:r w:rsidRPr="00FC17BE">
        <w:rPr>
          <w:b/>
        </w:rPr>
        <w:t xml:space="preserve"> </w:t>
      </w:r>
    </w:p>
    <w:p w:rsidR="00484442" w:rsidRPr="00FC17BE" w:rsidRDefault="004F11DE" w:rsidP="004F11DE">
      <w:pPr>
        <w:spacing w:line="276" w:lineRule="auto"/>
        <w:ind w:left="426"/>
        <w:jc w:val="both"/>
      </w:pPr>
      <w:r>
        <w:lastRenderedPageBreak/>
        <w:t xml:space="preserve">ИБИР има редица договори с </w:t>
      </w:r>
      <w:r w:rsidR="00484442" w:rsidRPr="00FC17BE">
        <w:t>Институт по животновъдни науки в Костинброд - Селскостопанска академия</w:t>
      </w:r>
      <w:r w:rsidR="009F274E" w:rsidRPr="00FC17BE">
        <w:t xml:space="preserve">; </w:t>
      </w:r>
      <w:r w:rsidR="00484442" w:rsidRPr="00FC17BE">
        <w:t>Опитна станция по земеделие – Средец - Селс</w:t>
      </w:r>
      <w:r w:rsidR="009F274E" w:rsidRPr="00FC17BE">
        <w:t xml:space="preserve">костопанска академия на науките; </w:t>
      </w:r>
      <w:r w:rsidR="00484442" w:rsidRPr="00FC17BE">
        <w:t>Ветеринарно-медицински факултет при Тракийски университет, Стара Загора</w:t>
      </w:r>
      <w:r w:rsidR="009F274E" w:rsidRPr="00FC17BE">
        <w:t xml:space="preserve">; </w:t>
      </w:r>
      <w:r w:rsidR="00484442" w:rsidRPr="00FC17BE">
        <w:t>Агробиологичен факултет, Тракийски университет, Стара Загора</w:t>
      </w:r>
      <w:r w:rsidR="009F274E" w:rsidRPr="00FC17BE">
        <w:t xml:space="preserve">; </w:t>
      </w:r>
      <w:r w:rsidR="00484442" w:rsidRPr="00FC17BE">
        <w:t>Аграрен университет, Пловдив</w:t>
      </w:r>
      <w:r w:rsidR="009F274E" w:rsidRPr="00FC17BE">
        <w:t xml:space="preserve">; </w:t>
      </w:r>
      <w:r w:rsidR="00484442" w:rsidRPr="00FC17BE">
        <w:t>Медицински университет /Катедра по биология/, София</w:t>
      </w:r>
      <w:r w:rsidR="009F274E" w:rsidRPr="00FC17BE">
        <w:t xml:space="preserve">; </w:t>
      </w:r>
      <w:r w:rsidR="00484442" w:rsidRPr="00FC17BE">
        <w:t>Факултет по ветеринарна медицина при Лесотехнически университет, София</w:t>
      </w:r>
      <w:r w:rsidR="009F274E" w:rsidRPr="00FC17BE">
        <w:t xml:space="preserve">; </w:t>
      </w:r>
      <w:r w:rsidR="00484442" w:rsidRPr="00FC17BE">
        <w:t>Биологически факултет при Софийски университет</w:t>
      </w:r>
      <w:r w:rsidR="009F274E" w:rsidRPr="00FC17BE">
        <w:t xml:space="preserve">; </w:t>
      </w:r>
      <w:r w:rsidR="00484442" w:rsidRPr="00FC17BE">
        <w:t>Изследователски институт по планинско земеделие и животновъдство, Троян</w:t>
      </w:r>
      <w:r w:rsidR="009F274E" w:rsidRPr="00FC17BE">
        <w:t xml:space="preserve">; </w:t>
      </w:r>
      <w:r w:rsidR="00484442" w:rsidRPr="00FC17BE">
        <w:t>С</w:t>
      </w:r>
      <w:r w:rsidR="009F274E" w:rsidRPr="00FC17BE">
        <w:t xml:space="preserve">елскостопански институт в Шумен; </w:t>
      </w:r>
      <w:r w:rsidR="00484442" w:rsidRPr="00FC17BE">
        <w:t>Медицински университет, Пловдив</w:t>
      </w:r>
      <w:r w:rsidR="009F274E" w:rsidRPr="00FC17BE">
        <w:t xml:space="preserve">; </w:t>
      </w:r>
      <w:r w:rsidR="00484442" w:rsidRPr="00FC17BE">
        <w:t>Медицински университет, Плевен</w:t>
      </w:r>
      <w:r w:rsidR="009F274E" w:rsidRPr="00FC17BE">
        <w:t xml:space="preserve">; </w:t>
      </w:r>
      <w:r w:rsidR="00484442" w:rsidRPr="00FC17BE">
        <w:t>Институт по рибарство и аквакултури, Пловдив</w:t>
      </w:r>
      <w:r w:rsidR="009F274E" w:rsidRPr="00FC17BE">
        <w:t xml:space="preserve">; </w:t>
      </w:r>
      <w:r w:rsidR="00484442" w:rsidRPr="00FC17BE">
        <w:t>Договор с Институт по Електроника – БАН</w:t>
      </w:r>
    </w:p>
    <w:p w:rsidR="00635447" w:rsidRPr="00FC17BE" w:rsidRDefault="00484442" w:rsidP="004F11DE">
      <w:pPr>
        <w:pStyle w:val="ListParagraph"/>
        <w:widowControl w:val="0"/>
        <w:numPr>
          <w:ilvl w:val="0"/>
          <w:numId w:val="10"/>
        </w:numPr>
        <w:spacing w:line="276" w:lineRule="auto"/>
        <w:ind w:left="426" w:right="23" w:hanging="357"/>
        <w:jc w:val="both"/>
      </w:pPr>
      <w:r w:rsidRPr="00FC17BE">
        <w:rPr>
          <w:b/>
        </w:rPr>
        <w:t>ИБИР има сключени договори за съвместна дейност със следните институции</w:t>
      </w:r>
      <w:r w:rsidRPr="00FC17BE">
        <w:t>:</w:t>
      </w:r>
      <w:r w:rsidR="009F274E" w:rsidRPr="00FC17BE">
        <w:t xml:space="preserve"> </w:t>
      </w:r>
      <w:r w:rsidR="009F274E" w:rsidRPr="00FC17BE">
        <w:rPr>
          <w:bCs/>
        </w:rPr>
        <w:t xml:space="preserve">Болница Токуда, </w:t>
      </w:r>
      <w:r w:rsidRPr="00FC17BE">
        <w:rPr>
          <w:b/>
        </w:rPr>
        <w:t>СБАЛОЗ, София</w:t>
      </w:r>
      <w:r w:rsidR="009F274E" w:rsidRPr="00FC17BE">
        <w:rPr>
          <w:b/>
        </w:rPr>
        <w:t xml:space="preserve">, </w:t>
      </w:r>
      <w:r w:rsidRPr="00FC17BE">
        <w:t>Медицински център “РепроБиоМед”; Център по репродуктивно здраве</w:t>
      </w:r>
      <w:r w:rsidR="00853720" w:rsidRPr="00FC17BE">
        <w:t xml:space="preserve"> </w:t>
      </w:r>
      <w:r w:rsidRPr="00FC17BE">
        <w:t xml:space="preserve">“Надежда”; </w:t>
      </w:r>
      <w:r w:rsidR="00853720" w:rsidRPr="00FC17BE">
        <w:t>Медицински</w:t>
      </w:r>
      <w:r w:rsidRPr="00FC17BE">
        <w:t xml:space="preserve"> център “Репродуктивно здраве”;</w:t>
      </w:r>
      <w:r w:rsidR="009F274E" w:rsidRPr="00FC17BE">
        <w:t xml:space="preserve"> Медицински Център „Вяра”; Медицински център „Димитров”; </w:t>
      </w:r>
      <w:r w:rsidRPr="00FC17BE">
        <w:t>КИРМ</w:t>
      </w:r>
      <w:r w:rsidR="009F274E" w:rsidRPr="00FC17BE">
        <w:t xml:space="preserve">; </w:t>
      </w:r>
      <w:r w:rsidRPr="00FC17BE">
        <w:t>Договор с Частна ветеринарна клиника, София</w:t>
      </w:r>
    </w:p>
    <w:p w:rsidR="001C377D" w:rsidRPr="00FC17BE" w:rsidRDefault="00514D8E" w:rsidP="004F11DE">
      <w:pPr>
        <w:pStyle w:val="ListParagraph"/>
        <w:numPr>
          <w:ilvl w:val="0"/>
          <w:numId w:val="10"/>
        </w:numPr>
        <w:spacing w:line="276" w:lineRule="auto"/>
        <w:ind w:left="426" w:right="23" w:hanging="357"/>
        <w:jc w:val="both"/>
      </w:pPr>
      <w:r w:rsidRPr="004F11DE">
        <w:rPr>
          <w:b/>
        </w:rPr>
        <w:t>ИБИР има сключени договори за обучение на дипломанти и студенти по ОП програма „Студентски практики“</w:t>
      </w:r>
      <w:r w:rsidRPr="00FC17BE">
        <w:t xml:space="preserve"> за подготовка на кадри: </w:t>
      </w:r>
      <w:r w:rsidR="00C638A8" w:rsidRPr="00FC17BE">
        <w:t>БФ на СУ, БФ на ПУ, ХТМУ, Медицинска академия.</w:t>
      </w:r>
    </w:p>
    <w:p w:rsidR="001C377D" w:rsidRPr="00FC17BE" w:rsidRDefault="001C377D" w:rsidP="004F11DE">
      <w:pPr>
        <w:pStyle w:val="ListParagraph"/>
        <w:numPr>
          <w:ilvl w:val="0"/>
          <w:numId w:val="10"/>
        </w:numPr>
        <w:spacing w:line="276" w:lineRule="auto"/>
        <w:ind w:left="426" w:right="23" w:hanging="357"/>
        <w:jc w:val="both"/>
        <w:rPr>
          <w:color w:val="C00000"/>
        </w:rPr>
      </w:pPr>
      <w:r w:rsidRPr="004F11DE">
        <w:rPr>
          <w:b/>
          <w:bCs/>
          <w:iCs/>
        </w:rPr>
        <w:t>През 2016 год. ИБИР се присъедини към ДЗЗД</w:t>
      </w:r>
      <w:r w:rsidRPr="00FC17BE">
        <w:rPr>
          <w:b/>
          <w:bCs/>
          <w:iCs/>
        </w:rPr>
        <w:t xml:space="preserve"> „Алианц към клетъчни технологии“</w:t>
      </w:r>
      <w:r w:rsidRPr="00FC17BE">
        <w:rPr>
          <w:bCs/>
          <w:iCs/>
        </w:rPr>
        <w:t xml:space="preserve"> като равноправен партньор на учредителите – Софийски Университет „Св. Кл. Охридски“, Медицински център „РепроБиоМед“ ООД, Ин витро медицински АГ център „Димитров“ ЕООД, Сдружение Българска Асоциация по Регенеративна Медицина (БАРМ), Българска Асоциация по Репродуктивна Човешка Ембриология, Институт по Регенеративна Медицина ООД, при освобождаването на Съвместен Геномен Център ЕООД от дружеството.</w:t>
      </w:r>
    </w:p>
    <w:p w:rsidR="00452F9C" w:rsidRPr="00FC17BE" w:rsidRDefault="00452F9C" w:rsidP="00DD6C62">
      <w:pPr>
        <w:pStyle w:val="ListParagraph"/>
        <w:numPr>
          <w:ilvl w:val="1"/>
          <w:numId w:val="1"/>
        </w:numPr>
        <w:spacing w:line="276" w:lineRule="auto"/>
        <w:jc w:val="both"/>
      </w:pPr>
      <w:r w:rsidRPr="00FC17BE">
        <w:rPr>
          <w:b/>
        </w:rPr>
        <w:t>Общонационални и оперативни дейности, обслужващи държавата</w:t>
      </w:r>
      <w:r w:rsidRPr="00FC17BE">
        <w:t xml:space="preserve"> (макс. 2 стр.)</w:t>
      </w:r>
      <w:r w:rsidR="00D60969" w:rsidRPr="00FC17BE">
        <w:t xml:space="preserve"> – плюс до 2 илюстрации</w:t>
      </w:r>
    </w:p>
    <w:p w:rsidR="00452F9C" w:rsidRPr="00FC17BE" w:rsidRDefault="00D60969" w:rsidP="00DD6C62">
      <w:pPr>
        <w:pStyle w:val="ListParagraph"/>
        <w:numPr>
          <w:ilvl w:val="2"/>
          <w:numId w:val="1"/>
        </w:numPr>
        <w:spacing w:line="276" w:lineRule="auto"/>
        <w:jc w:val="both"/>
      </w:pPr>
      <w:r w:rsidRPr="00FC17BE">
        <w:t xml:space="preserve"> Практически дейности, свързани с работата на национални, правителствени и държавни институции, индустрията, енергетиката, околната среда, селското стопанство, национални културни институции и др. (</w:t>
      </w:r>
      <w:r w:rsidRPr="00FC17BE">
        <w:rPr>
          <w:u w:val="single"/>
        </w:rPr>
        <w:t>относими към получената субсидия</w:t>
      </w:r>
      <w:r w:rsidRPr="00FC17BE">
        <w:t>)</w:t>
      </w:r>
    </w:p>
    <w:p w:rsidR="00AB281D" w:rsidRPr="00FC17BE" w:rsidRDefault="004F11DE" w:rsidP="004F11DE">
      <w:pPr>
        <w:spacing w:line="276" w:lineRule="auto"/>
        <w:ind w:right="23" w:firstLine="708"/>
        <w:jc w:val="both"/>
      </w:pPr>
      <w:r>
        <w:t>У</w:t>
      </w:r>
      <w:r w:rsidR="00D07479" w:rsidRPr="00FC17BE">
        <w:t xml:space="preserve">чени от ИБИР </w:t>
      </w:r>
      <w:r>
        <w:t xml:space="preserve">проведоха опити за </w:t>
      </w:r>
      <w:r w:rsidR="00D07479" w:rsidRPr="00FC17BE">
        <w:t>оптимизиран</w:t>
      </w:r>
      <w:r>
        <w:t>е на техника за повиш</w:t>
      </w:r>
      <w:r w:rsidR="00D07479" w:rsidRPr="00FC17BE">
        <w:t>ена успеваемост при култивиране на човешки предимплантационни ембриони и последващата успеваемост на процедурите за асистирана репродукция, като се използва апаратура, максимално имитираща механичните процеси (микровибрации), протичащи във фалопиевите тръби по време на оплождането и ранното развитие на зиготите. С помоща на използваната технология е родено първото бебе в България по програма, финансирана от Столична община, широко отразен в обществените медии.</w:t>
      </w:r>
    </w:p>
    <w:p w:rsidR="0096340A" w:rsidRPr="00FC17BE" w:rsidRDefault="0096340A" w:rsidP="00A251B8">
      <w:pPr>
        <w:spacing w:line="276" w:lineRule="auto"/>
        <w:ind w:right="23" w:firstLine="360"/>
        <w:jc w:val="both"/>
      </w:pPr>
      <w:r w:rsidRPr="00FC17BE">
        <w:t xml:space="preserve">Членове от научният колектив </w:t>
      </w:r>
      <w:r w:rsidR="00CE07FF" w:rsidRPr="00FC17BE">
        <w:t xml:space="preserve">на ИБИР </w:t>
      </w:r>
      <w:r w:rsidRPr="00FC17BE">
        <w:t>са експерти в</w:t>
      </w:r>
      <w:r w:rsidRPr="00FC17BE">
        <w:rPr>
          <w:b/>
        </w:rPr>
        <w:t xml:space="preserve"> </w:t>
      </w:r>
      <w:r w:rsidRPr="00FC17BE">
        <w:t>национални правителствени институции:</w:t>
      </w:r>
    </w:p>
    <w:p w:rsidR="0096340A" w:rsidRPr="00FC17BE" w:rsidRDefault="0096340A" w:rsidP="0000163C">
      <w:pPr>
        <w:widowControl w:val="0"/>
        <w:numPr>
          <w:ilvl w:val="0"/>
          <w:numId w:val="5"/>
        </w:numPr>
        <w:spacing w:line="276" w:lineRule="auto"/>
        <w:ind w:right="23"/>
        <w:jc w:val="both"/>
        <w:rPr>
          <w:b/>
        </w:rPr>
      </w:pPr>
      <w:r w:rsidRPr="00FC17BE">
        <w:t xml:space="preserve">Член на Консултативния съвет по ветеринарна медицина към министъра на земеделието: член на ПНЕК – </w:t>
      </w:r>
      <w:r w:rsidRPr="00FC17BE">
        <w:rPr>
          <w:b/>
        </w:rPr>
        <w:t>Доц. д-р Б. Георгиев</w:t>
      </w:r>
    </w:p>
    <w:p w:rsidR="0096340A" w:rsidRPr="00FC17BE" w:rsidRDefault="0096340A" w:rsidP="0000163C">
      <w:pPr>
        <w:widowControl w:val="0"/>
        <w:numPr>
          <w:ilvl w:val="0"/>
          <w:numId w:val="5"/>
        </w:numPr>
        <w:spacing w:line="276" w:lineRule="auto"/>
        <w:ind w:right="23"/>
        <w:jc w:val="both"/>
      </w:pPr>
      <w:r w:rsidRPr="00FC17BE">
        <w:t>Консултативен научен съвет по "Биомедицина и качество на живот" към</w:t>
      </w:r>
      <w:r w:rsidRPr="00FC17BE">
        <w:br/>
      </w:r>
      <w:r w:rsidRPr="00FC17BE">
        <w:lastRenderedPageBreak/>
        <w:t xml:space="preserve">Управителен съвет на БАН - </w:t>
      </w:r>
      <w:r w:rsidRPr="00FC17BE">
        <w:rPr>
          <w:b/>
        </w:rPr>
        <w:t>Проф. С. Лолов, дмн</w:t>
      </w:r>
    </w:p>
    <w:p w:rsidR="0096340A" w:rsidRPr="00FC17BE" w:rsidRDefault="0096340A" w:rsidP="0000163C">
      <w:pPr>
        <w:widowControl w:val="0"/>
        <w:numPr>
          <w:ilvl w:val="0"/>
          <w:numId w:val="5"/>
        </w:numPr>
        <w:shd w:val="clear" w:color="auto" w:fill="FFFFFF"/>
        <w:spacing w:line="276" w:lineRule="auto"/>
        <w:jc w:val="both"/>
        <w:rPr>
          <w:b/>
          <w:bCs/>
        </w:rPr>
      </w:pPr>
      <w:r w:rsidRPr="00FC17BE">
        <w:t>Експерт към фонд „Асистирана репродукция“ към МЗ -</w:t>
      </w:r>
      <w:r w:rsidRPr="00FC17BE">
        <w:rPr>
          <w:b/>
        </w:rPr>
        <w:t xml:space="preserve"> </w:t>
      </w:r>
      <w:r w:rsidRPr="00FC17BE">
        <w:rPr>
          <w:b/>
          <w:bCs/>
        </w:rPr>
        <w:t>Доц. П. Тодоров</w:t>
      </w:r>
    </w:p>
    <w:p w:rsidR="00DD6C62" w:rsidRPr="00FC17BE" w:rsidRDefault="00CE07FF" w:rsidP="00CE07FF">
      <w:pPr>
        <w:spacing w:line="276" w:lineRule="auto"/>
        <w:ind w:right="23"/>
        <w:jc w:val="both"/>
      </w:pPr>
      <w:r w:rsidRPr="00FC17BE">
        <w:t>Учени от ИБИР имат договори за съвместна научно-изследователска и приложна дейност с Медицински Център „Димитров” (Ръководител доц. Пламен Тодоров), договор за провеждане на съвместна научно-изследователска и приложна дейност с фирма ГАЛБА ООД, „Централна ветеринарна клиника“, Пловдивски университет „Паисий Хилендарски“, Софийски университет  „Св. Климент Охридски“ (проф. М Иванова).</w:t>
      </w:r>
    </w:p>
    <w:p w:rsidR="00D60969" w:rsidRPr="00FC17BE" w:rsidRDefault="00D60969" w:rsidP="00DD6C62">
      <w:pPr>
        <w:pStyle w:val="ListParagraph"/>
        <w:numPr>
          <w:ilvl w:val="2"/>
          <w:numId w:val="1"/>
        </w:numPr>
        <w:spacing w:line="276" w:lineRule="auto"/>
        <w:jc w:val="both"/>
      </w:pPr>
      <w:r w:rsidRPr="00FC17BE">
        <w:t xml:space="preserve"> </w:t>
      </w:r>
      <w:r w:rsidR="008C5382" w:rsidRPr="00FC17BE">
        <w:rPr>
          <w:b/>
        </w:rPr>
        <w:t>Проекти, свързани с общонационални и оперативни дейности, обслужващи държавата и обществото, финансирани от национални институции</w:t>
      </w:r>
      <w:r w:rsidR="008C5382" w:rsidRPr="00FC17BE">
        <w:t xml:space="preserve"> (без Фонд „Научни изследвания“), програми, националната индустрия и пр. – до ТРИ най-значими проекти (заглавие, програма, по която се финансира, координатор, и постигнати резултати)</w:t>
      </w:r>
    </w:p>
    <w:p w:rsidR="00685DF6" w:rsidRPr="00FC17BE" w:rsidRDefault="00685DF6" w:rsidP="00A251B8">
      <w:pPr>
        <w:shd w:val="clear" w:color="auto" w:fill="FFFFFF"/>
        <w:spacing w:line="276" w:lineRule="auto"/>
        <w:ind w:right="23" w:firstLine="708"/>
        <w:jc w:val="both"/>
        <w:outlineLvl w:val="0"/>
      </w:pPr>
      <w:r w:rsidRPr="00FC17BE">
        <w:t>С помоща на специалисти от ИБИР към Инвитро АГ Медицински център «Димитров» е създадена криобанка за мезенхимни стволови клетки, изолирани от мастна тъкан и пъпна връв за автоложна и алогенна трансплантация (разрешение от ИАТ 6517/07.12.2016г.). - Изследвано е влиянието на физични фактори върху клоногенната активност на човешки хематопоетични стволови клетки. Установено е, че култивирането в условията на микровибрации ускорява растежът на колониите, без да се променя съотношението между отделните видове колонии. Отработена е техника за витрификация на мъжки гамети без използването на криопротектори.</w:t>
      </w:r>
    </w:p>
    <w:p w:rsidR="00685DF6" w:rsidRPr="00FC17BE" w:rsidRDefault="00BA6978" w:rsidP="00A251B8">
      <w:pPr>
        <w:shd w:val="clear" w:color="auto" w:fill="FFFFFF"/>
        <w:spacing w:line="276" w:lineRule="auto"/>
        <w:ind w:right="23" w:firstLine="708"/>
        <w:jc w:val="both"/>
        <w:outlineLvl w:val="0"/>
      </w:pPr>
      <w:r w:rsidRPr="00FC17BE">
        <w:t xml:space="preserve">Докторанти от ИБИР спечелиха проекти по програмата на БАН с финансова помощ от МОН за подпомагане на млади учени. </w:t>
      </w:r>
      <w:r w:rsidR="00685DF6" w:rsidRPr="00FC17BE">
        <w:t xml:space="preserve">По проект "Влияние на процеса на криоконсервация върху експресията на специфични маркери и потенциала за спонтанна и индуцирана диференциация на мезенхимни стволови клетки" с ръководител </w:t>
      </w:r>
      <w:r w:rsidR="00A251B8">
        <w:t xml:space="preserve">докторант </w:t>
      </w:r>
      <w:r w:rsidR="00685DF6" w:rsidRPr="00FC17BE">
        <w:t>Марина Христова и научен консултант доц. Пламен Тодоров, е оптимизирана методика за изолиране, култивиране и криоконсервация на мезенхимни стволови клетки от мастна тъкан и пъпна връв. Фенотипизирането на клетките (адхезивни свойства, морфология, пролиферация, експресия на имунофенотипни маркери) показва, че получените клетки са мезенхимни стволови клетки. Установена е токсичността и криопротективния ефект на различни ендо- и екзоцелуларни криопротектори.</w:t>
      </w:r>
    </w:p>
    <w:p w:rsidR="009B3596" w:rsidRPr="00FC17BE" w:rsidRDefault="009B3596" w:rsidP="00A251B8">
      <w:pPr>
        <w:shd w:val="clear" w:color="auto" w:fill="FFFFFF"/>
        <w:spacing w:line="276" w:lineRule="auto"/>
        <w:ind w:right="23" w:firstLine="360"/>
        <w:jc w:val="both"/>
        <w:outlineLvl w:val="0"/>
      </w:pPr>
      <w:r w:rsidRPr="00FC17BE">
        <w:t xml:space="preserve">По докторантски проект “Значение на EZH2, основeн протеин на Поликомб комплекса, за епигенетичната регулация на FOXP3” с ръководител </w:t>
      </w:r>
      <w:r w:rsidR="00A251B8">
        <w:t xml:space="preserve">докторант </w:t>
      </w:r>
      <w:r w:rsidRPr="00FC17BE">
        <w:t>Андрей Величков</w:t>
      </w:r>
      <w:r w:rsidR="00A251B8">
        <w:t xml:space="preserve"> и </w:t>
      </w:r>
      <w:r w:rsidR="008408DB" w:rsidRPr="00FC17BE">
        <w:t xml:space="preserve">с научен консултант доц. Велислава Терзиева, </w:t>
      </w:r>
      <w:r w:rsidRPr="00FC17BE">
        <w:t>са изолирани периферни мононуклеарни кръвни клетки от 20 пациенти, използвани са методите флуо цитометрия за определяне на фенотипни маркери и нов метод за измерване на генна експресия чрез флоуцитометрия, посредством хибридизиране на ДНК сонди конюгирани с флуоресцентни маркери. Установ</w:t>
      </w:r>
      <w:r w:rsidR="00A251B8">
        <w:t>ено е</w:t>
      </w:r>
      <w:r w:rsidRPr="00FC17BE">
        <w:t xml:space="preserve"> ниска експресия на EZH2 в Т-регулаторни популации (Tregs) спрямо останалите популации, като експресионните нива на гените DUSP4 и MAPK1 в регулаторните Т-клетки са значително по-високи спрямо тези на конвенционалните Т-клетки при здрави жени. Активираните Т-клетки показват по-високи показатели на DUSP4 и MAPK1от тези на клетките в покой. От </w:t>
      </w:r>
      <w:r w:rsidRPr="00FC17BE">
        <w:lastRenderedPageBreak/>
        <w:t>получените резултати може да се заключи, че EZH2 и MAPK1 вероятно участват заедно, в поддържането на супресивните свойства, присъщи за регулаторните Т-клетки.</w:t>
      </w:r>
    </w:p>
    <w:p w:rsidR="00A251B8" w:rsidRPr="00A251B8" w:rsidRDefault="00A251B8" w:rsidP="00A251B8">
      <w:pPr>
        <w:spacing w:line="276" w:lineRule="auto"/>
        <w:rPr>
          <w:b/>
        </w:rPr>
      </w:pPr>
    </w:p>
    <w:p w:rsidR="008C5382" w:rsidRPr="00FC17BE" w:rsidRDefault="00631B5B" w:rsidP="00DD6C62">
      <w:pPr>
        <w:pStyle w:val="ListParagraph"/>
        <w:numPr>
          <w:ilvl w:val="0"/>
          <w:numId w:val="1"/>
        </w:numPr>
        <w:spacing w:line="276" w:lineRule="auto"/>
        <w:rPr>
          <w:b/>
        </w:rPr>
      </w:pPr>
      <w:r w:rsidRPr="00FC17BE">
        <w:rPr>
          <w:b/>
        </w:rPr>
        <w:t>РЕЗУЛТАТИ ОТ НАУЧНОИЗС</w:t>
      </w:r>
      <w:r w:rsidR="00A251B8">
        <w:rPr>
          <w:b/>
        </w:rPr>
        <w:t>ЛЕДОВАТЕЛСКАТА ДЕЙНОСТ ПРЕЗ 2016</w:t>
      </w:r>
      <w:r w:rsidRPr="00FC17BE">
        <w:rPr>
          <w:b/>
        </w:rPr>
        <w:t xml:space="preserve"> г.</w:t>
      </w:r>
    </w:p>
    <w:p w:rsidR="00631B5B" w:rsidRPr="00FC17BE" w:rsidRDefault="00631B5B" w:rsidP="00DD6C62">
      <w:pPr>
        <w:pStyle w:val="ListParagraph"/>
        <w:numPr>
          <w:ilvl w:val="1"/>
          <w:numId w:val="1"/>
        </w:numPr>
        <w:spacing w:line="276" w:lineRule="auto"/>
      </w:pPr>
      <w:r w:rsidRPr="00FC17BE">
        <w:rPr>
          <w:b/>
        </w:rPr>
        <w:t>ЕДНО</w:t>
      </w:r>
      <w:r w:rsidRPr="00FC17BE">
        <w:t xml:space="preserve"> най-значимо </w:t>
      </w:r>
      <w:r w:rsidRPr="00FC17BE">
        <w:rPr>
          <w:b/>
        </w:rPr>
        <w:t>научно постижение</w:t>
      </w:r>
      <w:r w:rsidRPr="00FC17BE">
        <w:t xml:space="preserve"> и съответната графична илюстрация към него с кратък подфигурен текст.</w:t>
      </w:r>
    </w:p>
    <w:p w:rsidR="00A251B8" w:rsidRDefault="00434FB6" w:rsidP="0061022F">
      <w:pPr>
        <w:spacing w:line="276" w:lineRule="auto"/>
        <w:ind w:firstLine="360"/>
        <w:jc w:val="both"/>
      </w:pPr>
      <w:r w:rsidRPr="00FC17BE">
        <w:t xml:space="preserve">В клиничната практика по света е установено, че бактериални инфекции, както и приложението на ваксината БЦЖ (прилагана за превенция на туберкулоза) повлияват положително клиничното протичане и тежестта на социално значими автоимунни заболявания като мултиплена склероза и диабет тип 1, както и различни алергични състояния. Продуктите от ваксината БЦЖ, както и пълния адювант на Фроинд, съдържащи лиганди на рецепторите на вродения имунен отговор имат двулична роля, като могат както да подпомагат, така и да потискат имунни отговори активиращи процесите на възпаление. </w:t>
      </w:r>
      <w:r w:rsidR="00A251B8">
        <w:t>Група учени, ръководени от</w:t>
      </w:r>
      <w:r w:rsidRPr="00FC17BE">
        <w:t xml:space="preserve"> проф. Франческо Риа от Университета в Милано бе установила, че тези ефекти се медиират от рецептора Tlr2 от вродения имунен отговор, използвайки мутация на аминокиселината Метионин в Изолевцин на 82 позиция в полипептидната верига на рецептора в специална миша линия. Мутантната форма на рецептора Tlr2 82ile промотира авто-специфичен възпалителен отговор с активиране на патогенни  антиген-специфични FoxP3+ Т-регулаторни клетки, докато естествената Tlr2 82met форма на рецептора намалява продукцията на тези Т-клетки и отделянето на патогенните цитокини IFN-γ и IL-17, потенциращи автоимунните реакции. Димеризацията на този рецептор с други рецептори от семейството му - Tlr1 или Tlr6 не може да обясни ефекта. Групата на проф. Ри</w:t>
      </w:r>
      <w:r w:rsidR="00A251B8">
        <w:t>а</w:t>
      </w:r>
      <w:r w:rsidRPr="00FC17BE">
        <w:t xml:space="preserve"> се свърза с </w:t>
      </w:r>
      <w:r w:rsidR="00A251B8">
        <w:t>Бългаскта г</w:t>
      </w:r>
      <w:r w:rsidRPr="00FC17BE">
        <w:t>рупа</w:t>
      </w:r>
      <w:r w:rsidR="00A251B8">
        <w:t xml:space="preserve">, </w:t>
      </w:r>
      <w:r w:rsidRPr="00FC17BE">
        <w:t>под ръководствот</w:t>
      </w:r>
      <w:r w:rsidR="00A251B8">
        <w:t>о на доц. д-р Сорен Хайрабедян. Съвместно двете групи допълниха нашите изследвания върху</w:t>
      </w:r>
      <w:r w:rsidRPr="00FC17BE">
        <w:t xml:space="preserve"> рецепторите на вродения имунен отговор от семейството на NOD, като NOD2 e специфичен рецептор именно на съставки на БЦЖ. Използвайки </w:t>
      </w:r>
      <w:r w:rsidRPr="00FC17BE">
        <w:rPr>
          <w:i/>
        </w:rPr>
        <w:t>in silico</w:t>
      </w:r>
      <w:r w:rsidRPr="00FC17BE">
        <w:t xml:space="preserve"> методи, вкл. молекулна динамика, ние установихме, че мутацията предизвиква „втвърдява“ рецептора, намалява обемът на молекулния „джоб“ свързващ естествените му пептидогликанови лиганди, и в крайна сметка променя енергията им на свързване, пречейки на провеждане на естествените му сигнали. Като отделен феномен, тази мутация създава нови места за неспецифично свързване на нови малки молекули, като захари и кадхерини, имащи отношение към сигнализацията му. Крайният ефект е промяна на сигнализацията в имунните клетки в посока автоимунен отговор, феномен имащ значение в обяснението на състояния на автоимунитет, откриващ нови възможности за терапевтичното им повлияване. </w:t>
      </w:r>
    </w:p>
    <w:p w:rsidR="000872CB" w:rsidRDefault="00434FB6" w:rsidP="0061022F">
      <w:pPr>
        <w:spacing w:line="276" w:lineRule="auto"/>
        <w:ind w:firstLine="360"/>
        <w:jc w:val="both"/>
      </w:pPr>
      <w:r w:rsidRPr="00FC17BE">
        <w:t>Съвместните резултати на двете групи са публикувани в статия в най-голямото и  най-цитирано списание с „</w:t>
      </w:r>
      <w:r w:rsidRPr="00FC17BE">
        <w:rPr>
          <w:i/>
        </w:rPr>
        <w:t>отворен достъп</w:t>
      </w:r>
      <w:r w:rsidRPr="00FC17BE">
        <w:t>“ в област Имунология</w:t>
      </w:r>
      <w:r w:rsidR="00A251B8">
        <w:t>, което е</w:t>
      </w:r>
      <w:r w:rsidRPr="00FC17BE">
        <w:t xml:space="preserve"> 7-то по цитируемост от всички списания по Имунология – </w:t>
      </w:r>
      <w:r w:rsidRPr="00A251B8">
        <w:rPr>
          <w:b/>
        </w:rPr>
        <w:t>Frontiers in Immunology (IF 5.695)</w:t>
      </w:r>
      <w:r w:rsidRPr="00FC17BE">
        <w:t>:</w:t>
      </w:r>
      <w:r w:rsidR="000872CB">
        <w:t xml:space="preserve"> </w:t>
      </w:r>
    </w:p>
    <w:p w:rsidR="00434FB6" w:rsidRPr="00FC17BE" w:rsidRDefault="00AC693A" w:rsidP="000872CB">
      <w:pPr>
        <w:spacing w:line="276" w:lineRule="auto"/>
        <w:jc w:val="both"/>
      </w:pPr>
      <w:hyperlink r:id="rId9" w:history="1">
        <w:r w:rsidR="00434FB6" w:rsidRPr="00FC17BE">
          <w:rPr>
            <w:rStyle w:val="Hyperlink"/>
            <w:lang w:val="bg-BG"/>
          </w:rPr>
          <w:t>http://journal.frontiersin.org/article/10.3389/fimmu.2016.00191/</w:t>
        </w:r>
      </w:hyperlink>
      <w:r w:rsidR="00434FB6" w:rsidRPr="00FC17BE">
        <w:t xml:space="preserve"> </w:t>
      </w:r>
    </w:p>
    <w:p w:rsidR="00434FB6" w:rsidRPr="00FC17BE" w:rsidRDefault="00434FB6" w:rsidP="00434FB6">
      <w:pPr>
        <w:ind w:firstLine="360"/>
        <w:jc w:val="both"/>
      </w:pPr>
    </w:p>
    <w:p w:rsidR="00434FB6" w:rsidRPr="00FC17BE" w:rsidRDefault="00434FB6" w:rsidP="00434FB6">
      <w:pPr>
        <w:pStyle w:val="ListParagraph"/>
        <w:ind w:left="360"/>
        <w:jc w:val="both"/>
      </w:pPr>
    </w:p>
    <w:p w:rsidR="00434FB6" w:rsidRPr="00FC17BE" w:rsidRDefault="00434FB6" w:rsidP="00434FB6">
      <w:pPr>
        <w:jc w:val="both"/>
      </w:pPr>
      <w:r w:rsidRPr="00FC17BE">
        <w:rPr>
          <w:noProof/>
          <w:lang w:val="en-US" w:eastAsia="en-US"/>
        </w:rPr>
        <w:lastRenderedPageBreak/>
        <w:drawing>
          <wp:inline distT="0" distB="0" distL="0" distR="0">
            <wp:extent cx="5760720" cy="40849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ундаментално-1.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4084955"/>
                    </a:xfrm>
                    <a:prstGeom prst="rect">
                      <a:avLst/>
                    </a:prstGeom>
                  </pic:spPr>
                </pic:pic>
              </a:graphicData>
            </a:graphic>
          </wp:inline>
        </w:drawing>
      </w:r>
    </w:p>
    <w:p w:rsidR="00B64D8A" w:rsidRPr="00FC17BE" w:rsidRDefault="00434FB6" w:rsidP="00434FB6">
      <w:pPr>
        <w:pStyle w:val="Caption"/>
        <w:spacing w:before="0" w:after="240"/>
        <w:rPr>
          <w:rFonts w:ascii="Times New Roman" w:hAnsi="Times New Roman" w:cs="Times New Roman"/>
          <w:color w:val="C00000"/>
        </w:rPr>
      </w:pPr>
      <w:r w:rsidRPr="00FC17BE">
        <w:t>Молекулната динамика и анализа на енергията на свързване на лиганд с рецептор показват, че замяната на Изолевцин с Метионин на 82 позиция в молекулата на рецептора, променят третичната му структура, обемът на „кухината“ към която се свързва пептидогликановия лиганд PAM2CSK и енергията на свързване, намалявайки вероятността за свързване и провеждане на сигнал. „Кухината“ на свързване е представена като зелена интерфейсна повърхност, а обемите и при естествения и мутантния рецептор са представени в синьо и червено на фигурата с молекулна траектория на минимизиране на рецепторната енергия.</w:t>
      </w:r>
    </w:p>
    <w:p w:rsidR="00A251B8" w:rsidRDefault="00631B5B" w:rsidP="00A251B8">
      <w:pPr>
        <w:pStyle w:val="ListParagraph"/>
        <w:numPr>
          <w:ilvl w:val="1"/>
          <w:numId w:val="1"/>
        </w:numPr>
        <w:spacing w:line="276" w:lineRule="auto"/>
      </w:pPr>
      <w:r w:rsidRPr="00FC17BE">
        <w:rPr>
          <w:b/>
        </w:rPr>
        <w:t>ЕДНО</w:t>
      </w:r>
      <w:r w:rsidRPr="00FC17BE">
        <w:t xml:space="preserve"> най-значимо </w:t>
      </w:r>
      <w:r w:rsidRPr="00FC17BE">
        <w:rPr>
          <w:b/>
        </w:rPr>
        <w:t>научно-приложно постижение</w:t>
      </w:r>
      <w:r w:rsidRPr="00FC17BE">
        <w:t xml:space="preserve"> и съответната графична илюстрация към него с кратък подфигурен текст.</w:t>
      </w:r>
    </w:p>
    <w:p w:rsidR="00A251B8" w:rsidRDefault="00281AE4" w:rsidP="00A251B8">
      <w:pPr>
        <w:spacing w:line="276" w:lineRule="auto"/>
        <w:ind w:firstLine="360"/>
        <w:jc w:val="both"/>
      </w:pPr>
      <w:r w:rsidRPr="00A251B8">
        <w:t>Стерилитетът засяга 12-15% от двойките в репродуктивна възраст и е сериозен медико-биологичен проблем за всяка нация, включително и в България, особено на фона на задълбочаващият се демографски срив. Броят на безплодните двойки в страната ни е над 270</w:t>
      </w:r>
      <w:r w:rsidR="00D07479" w:rsidRPr="00A251B8">
        <w:t xml:space="preserve"> </w:t>
      </w:r>
      <w:r w:rsidRPr="00A251B8">
        <w:t xml:space="preserve">000. В този аспект следва да се отбележи, че ИБИР е международно признат научен център по биология и имунология на размножаването, основоположник на </w:t>
      </w:r>
      <w:r w:rsidR="00A251B8">
        <w:t>биологичното направление, свързано с репродукцията</w:t>
      </w:r>
      <w:r w:rsidRPr="00A251B8">
        <w:t xml:space="preserve"> в нашата страна. </w:t>
      </w:r>
      <w:r w:rsidR="00A251B8">
        <w:t xml:space="preserve">По </w:t>
      </w:r>
      <w:r w:rsidRPr="00A251B8">
        <w:t>настоящем една от основните дейности в Института са научните и приложни изследвания в областта на репродуктивната медицина</w:t>
      </w:r>
      <w:r w:rsidR="00A251B8">
        <w:t xml:space="preserve"> и биология</w:t>
      </w:r>
      <w:r w:rsidRPr="00A251B8">
        <w:t>.</w:t>
      </w:r>
    </w:p>
    <w:p w:rsidR="00ED64C0" w:rsidRDefault="00281AE4" w:rsidP="00A251B8">
      <w:pPr>
        <w:spacing w:line="276" w:lineRule="auto"/>
        <w:ind w:firstLine="360"/>
        <w:jc w:val="both"/>
      </w:pPr>
      <w:r w:rsidRPr="00A251B8">
        <w:t xml:space="preserve">В рамките на съвместен проект с колеги от Университета в Кьолн, Германия, е оптимизирана техниката за култивиране на човешки предимплантационни ембриони. За целта се използва апаратура, максимално имитираща механичните процеси, протичащи във фалопиевите тръби по време на оплождането и ранното развитие на зиготите (микровибрации с определена честота и периодичност на действие). Предложеният метод е апробиран в клиника за инвитро оплождане в </w:t>
      </w:r>
      <w:r w:rsidR="00ED64C0">
        <w:t>България</w:t>
      </w:r>
      <w:r w:rsidRPr="00A251B8">
        <w:t xml:space="preserve"> и е доказана по-високата му ефективност в сравнение с традиционните. </w:t>
      </w:r>
    </w:p>
    <w:p w:rsidR="00ED64C0" w:rsidRDefault="00281AE4" w:rsidP="00A251B8">
      <w:pPr>
        <w:spacing w:line="276" w:lineRule="auto"/>
        <w:ind w:firstLine="360"/>
        <w:jc w:val="both"/>
      </w:pPr>
      <w:r w:rsidRPr="00A251B8">
        <w:lastRenderedPageBreak/>
        <w:t>Резултатите са представени на международен Конгрес и са отразени в реномирано международно издание (Cell Transplantation</w:t>
      </w:r>
      <w:r w:rsidR="00756FC2" w:rsidRPr="00A251B8">
        <w:t xml:space="preserve">: Isachenko V., Sterzik K., TODOROV P. et al. In vitro micro-vibration increases implantation rate after embryonic cell transplantation. Cell Transplantation 2016, 25, in press </w:t>
      </w:r>
      <w:hyperlink r:id="rId11" w:history="1">
        <w:r w:rsidR="00756FC2" w:rsidRPr="00A251B8">
          <w:rPr>
            <w:rStyle w:val="Hyperlink"/>
            <w:lang w:val="bg-BG" w:eastAsia="bg-BG"/>
          </w:rPr>
          <w:t>http://www.ingentaconnect.com/content/cog/ct/pre-prints/content-ct-1664_isachenko_et_al</w:t>
        </w:r>
      </w:hyperlink>
      <w:r w:rsidRPr="00A251B8">
        <w:t xml:space="preserve">). </w:t>
      </w:r>
    </w:p>
    <w:p w:rsidR="00ED64C0" w:rsidRDefault="00281AE4" w:rsidP="00ED64C0">
      <w:pPr>
        <w:spacing w:line="276" w:lineRule="auto"/>
        <w:ind w:firstLine="360"/>
        <w:jc w:val="both"/>
      </w:pPr>
      <w:r w:rsidRPr="00A251B8">
        <w:t>С помоща на използваната технология е родено първото бебе в България по програма, финансирана от Столична община, факт, широко отразен в обществените медии.</w:t>
      </w:r>
    </w:p>
    <w:p w:rsidR="00B64D8A" w:rsidRDefault="00281AE4" w:rsidP="00ED64C0">
      <w:pPr>
        <w:spacing w:line="276" w:lineRule="auto"/>
        <w:ind w:firstLine="360"/>
        <w:jc w:val="both"/>
        <w:rPr>
          <w:b/>
        </w:rPr>
      </w:pPr>
      <w:r w:rsidRPr="00FC17BE">
        <w:rPr>
          <w:b/>
        </w:rPr>
        <w:t>Ръководител на проекта от българска страна: доц. Пламен Тодоров</w:t>
      </w:r>
    </w:p>
    <w:p w:rsidR="00ED64C0" w:rsidRPr="00ED64C0" w:rsidRDefault="00ED64C0" w:rsidP="00ED64C0">
      <w:pPr>
        <w:spacing w:line="276" w:lineRule="auto"/>
        <w:ind w:firstLine="360"/>
        <w:jc w:val="both"/>
      </w:pPr>
    </w:p>
    <w:p w:rsidR="00982B4D" w:rsidRPr="00FC17BE" w:rsidRDefault="00281AE4" w:rsidP="00982B4D">
      <w:pPr>
        <w:keepNext/>
        <w:jc w:val="center"/>
      </w:pPr>
      <w:r w:rsidRPr="00FC17BE">
        <w:rPr>
          <w:noProof/>
          <w:lang w:val="en-US" w:eastAsia="en-US"/>
        </w:rPr>
        <w:drawing>
          <wp:inline distT="0" distB="0" distL="0" distR="0">
            <wp:extent cx="5146787" cy="2838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90464" cy="2862538"/>
                    </a:xfrm>
                    <a:prstGeom prst="rect">
                      <a:avLst/>
                    </a:prstGeom>
                    <a:noFill/>
                  </pic:spPr>
                </pic:pic>
              </a:graphicData>
            </a:graphic>
          </wp:inline>
        </w:drawing>
      </w:r>
    </w:p>
    <w:p w:rsidR="00281AE4" w:rsidRPr="00FC17BE" w:rsidRDefault="00982B4D" w:rsidP="00982B4D">
      <w:pPr>
        <w:pStyle w:val="Caption"/>
      </w:pPr>
      <w:r w:rsidRPr="00FC17BE">
        <w:t>Фотоколаж, показващ специализираната апаратура за микровибрации, получени предимплантационни ембриони и кадър от национална телевизионна медия, показващ първото бебе, родено с помощта на посочената технология.</w:t>
      </w:r>
    </w:p>
    <w:p w:rsidR="00FC77A2" w:rsidRPr="00FC17BE" w:rsidRDefault="00FC77A2">
      <w:pPr>
        <w:spacing w:after="160" w:line="259" w:lineRule="auto"/>
      </w:pPr>
      <w:r w:rsidRPr="00FC17BE">
        <w:br w:type="page"/>
      </w:r>
    </w:p>
    <w:p w:rsidR="00631B5B" w:rsidRPr="00FC17BE" w:rsidRDefault="00A76B95" w:rsidP="00DD6C62">
      <w:pPr>
        <w:pStyle w:val="ListParagraph"/>
        <w:numPr>
          <w:ilvl w:val="0"/>
          <w:numId w:val="1"/>
        </w:numPr>
        <w:spacing w:line="276" w:lineRule="auto"/>
        <w:rPr>
          <w:b/>
        </w:rPr>
      </w:pPr>
      <w:r w:rsidRPr="00FC17BE">
        <w:rPr>
          <w:b/>
        </w:rPr>
        <w:lastRenderedPageBreak/>
        <w:t>МЕЖДУНАРОДНО СЪТРУДНИЧЕСТВО НА ЗВЕНОТО</w:t>
      </w:r>
    </w:p>
    <w:p w:rsidR="00A76B95" w:rsidRPr="00FC17BE" w:rsidRDefault="00A76B95" w:rsidP="00DD6C62">
      <w:pPr>
        <w:pStyle w:val="ListParagraph"/>
        <w:numPr>
          <w:ilvl w:val="1"/>
          <w:numId w:val="1"/>
        </w:numPr>
        <w:spacing w:line="276" w:lineRule="auto"/>
        <w:rPr>
          <w:b/>
        </w:rPr>
      </w:pPr>
      <w:r w:rsidRPr="00FC17BE">
        <w:rPr>
          <w:b/>
        </w:rPr>
        <w:t>– основни насоки и политики, перспективи, до ½ стр. текущ международен проект</w:t>
      </w:r>
    </w:p>
    <w:p w:rsidR="00ED64C0" w:rsidRDefault="00B56D53" w:rsidP="0098390D">
      <w:pPr>
        <w:spacing w:line="276" w:lineRule="auto"/>
        <w:ind w:firstLine="360"/>
        <w:jc w:val="both"/>
      </w:pPr>
      <w:r w:rsidRPr="00FC17BE">
        <w:t>ИБИР е създател и съучредител</w:t>
      </w:r>
      <w:r w:rsidR="00FC77A2" w:rsidRPr="00FC17BE">
        <w:t xml:space="preserve"> на </w:t>
      </w:r>
      <w:r w:rsidRPr="00FC17BE">
        <w:t>Международ</w:t>
      </w:r>
      <w:r w:rsidR="00FC77A2" w:rsidRPr="00FC17BE">
        <w:t xml:space="preserve">ния </w:t>
      </w:r>
      <w:r w:rsidRPr="00FC17BE">
        <w:t xml:space="preserve">координационен комитет по „Имунология на репродукцията” </w:t>
      </w:r>
      <w:r w:rsidR="001D7E4C" w:rsidRPr="00FC17BE">
        <w:t>ICCIR (International Coordination Committee for Immunology of Reproduction)</w:t>
      </w:r>
      <w:r w:rsidR="00A60256" w:rsidRPr="00FC17BE">
        <w:t xml:space="preserve">. </w:t>
      </w:r>
    </w:p>
    <w:p w:rsidR="00ED64C0" w:rsidRDefault="00A60256" w:rsidP="0098390D">
      <w:pPr>
        <w:spacing w:line="276" w:lineRule="auto"/>
        <w:ind w:firstLine="360"/>
        <w:jc w:val="both"/>
      </w:pPr>
      <w:r w:rsidRPr="00FC17BE">
        <w:t xml:space="preserve">В </w:t>
      </w:r>
      <w:r w:rsidR="00B56D53" w:rsidRPr="00FC17BE">
        <w:t>ИБИР е ситуирано националното представителство на България в Европейската асоциация по репродукция на животните</w:t>
      </w:r>
      <w:r w:rsidR="00333ED8" w:rsidRPr="00FC17BE">
        <w:t xml:space="preserve"> </w:t>
      </w:r>
      <w:r w:rsidR="00FC77A2" w:rsidRPr="00FC17BE">
        <w:t xml:space="preserve">- </w:t>
      </w:r>
      <w:r w:rsidR="00333ED8" w:rsidRPr="00FC17BE">
        <w:t>ESDAR (European Society for Domestic Animal Reproduction)</w:t>
      </w:r>
      <w:r w:rsidR="00FC77A2" w:rsidRPr="00FC17BE">
        <w:t xml:space="preserve">. </w:t>
      </w:r>
    </w:p>
    <w:p w:rsidR="00ED64C0" w:rsidRDefault="00B56D53" w:rsidP="0098390D">
      <w:pPr>
        <w:spacing w:line="276" w:lineRule="auto"/>
        <w:ind w:firstLine="360"/>
        <w:jc w:val="both"/>
      </w:pPr>
      <w:r w:rsidRPr="00FC17BE">
        <w:t xml:space="preserve">Основните насоки за научно сътрудничество на ИБИР </w:t>
      </w:r>
      <w:r w:rsidR="00B43170" w:rsidRPr="00FC17BE">
        <w:t xml:space="preserve">в научно-фундаментален план </w:t>
      </w:r>
      <w:r w:rsidRPr="00FC17BE">
        <w:t>с</w:t>
      </w:r>
      <w:r w:rsidR="00B43170" w:rsidRPr="00FC17BE">
        <w:t>а</w:t>
      </w:r>
      <w:r w:rsidRPr="00FC17BE">
        <w:t xml:space="preserve"> международни организации в областта на репродуктивната биомедицина и онкологията</w:t>
      </w:r>
      <w:r w:rsidR="00B43170" w:rsidRPr="00FC17BE">
        <w:t>. ИБИР е участник в научната мрежа изучаваща регистрираният от американската FDA пептид с търговско име „ПреИмплантационенФактор“ имащ значение за лечението на социално-значими заболявания като Алцхаймер, диабет и атеросклероза посредством мощни поливалентни имуномодулаторни свойства. ИБИР има публикувани научни резултати с групи от САЩ</w:t>
      </w:r>
      <w:r w:rsidR="00270426" w:rsidRPr="00FC17BE">
        <w:t xml:space="preserve">, Великобритания и Австралия. </w:t>
      </w:r>
    </w:p>
    <w:p w:rsidR="00ED64C0" w:rsidRDefault="00270426" w:rsidP="0098390D">
      <w:pPr>
        <w:spacing w:line="276" w:lineRule="auto"/>
        <w:ind w:firstLine="360"/>
        <w:jc w:val="both"/>
      </w:pPr>
      <w:r w:rsidRPr="00FC17BE">
        <w:t>В</w:t>
      </w:r>
      <w:r w:rsidR="00B43170" w:rsidRPr="00FC17BE">
        <w:t xml:space="preserve"> научно-приложен план ИБИР си сътрудничи в</w:t>
      </w:r>
      <w:r w:rsidR="00B56D53" w:rsidRPr="00FC17BE">
        <w:t xml:space="preserve"> областта на репродуктивните биотехнологии </w:t>
      </w:r>
      <w:r w:rsidR="008A2A36" w:rsidRPr="00FC17BE">
        <w:t>в асистир</w:t>
      </w:r>
      <w:r w:rsidR="00ED64C0">
        <w:t>аната репродукция</w:t>
      </w:r>
      <w:r w:rsidR="008A2A36" w:rsidRPr="00FC17BE">
        <w:t xml:space="preserve"> </w:t>
      </w:r>
      <w:r w:rsidR="00B56D53" w:rsidRPr="00FC17BE">
        <w:t xml:space="preserve">в животновъдството и </w:t>
      </w:r>
      <w:r w:rsidR="00ED64C0">
        <w:t xml:space="preserve">приложението на </w:t>
      </w:r>
      <w:r w:rsidR="00B56D53" w:rsidRPr="00FC17BE">
        <w:t xml:space="preserve">функционални храни. </w:t>
      </w:r>
    </w:p>
    <w:p w:rsidR="0096340A" w:rsidRPr="00FC17BE" w:rsidRDefault="0096340A" w:rsidP="0098390D">
      <w:pPr>
        <w:spacing w:line="276" w:lineRule="auto"/>
        <w:ind w:firstLine="360"/>
        <w:jc w:val="both"/>
      </w:pPr>
      <w:r w:rsidRPr="00FC17BE">
        <w:t xml:space="preserve">Изграждането на научни мрежи е един от </w:t>
      </w:r>
      <w:r w:rsidR="0098390D" w:rsidRPr="00FC17BE">
        <w:t xml:space="preserve">основните </w:t>
      </w:r>
      <w:r w:rsidRPr="00FC17BE">
        <w:t>приоритет</w:t>
      </w:r>
      <w:r w:rsidR="0098390D" w:rsidRPr="00FC17BE">
        <w:t>и</w:t>
      </w:r>
      <w:r w:rsidRPr="00FC17BE">
        <w:t xml:space="preserve"> на ИБИР, залегнали в неговата дългосрочна научноизследователска и иновационна стратеги</w:t>
      </w:r>
      <w:r w:rsidR="00ED64C0">
        <w:t>и</w:t>
      </w:r>
      <w:r w:rsidR="0098390D" w:rsidRPr="00FC17BE">
        <w:t xml:space="preserve">, като основни инструменти са програмите на ЕС – COST и програмата за двустранен обмен на БАН </w:t>
      </w:r>
      <w:r w:rsidRPr="00FC17BE">
        <w:t>(ЕБР)</w:t>
      </w:r>
      <w:r w:rsidR="0098390D" w:rsidRPr="00FC17BE">
        <w:t xml:space="preserve">. </w:t>
      </w:r>
    </w:p>
    <w:p w:rsidR="0098390D" w:rsidRPr="00FC17BE" w:rsidRDefault="0098390D" w:rsidP="00A62EE5">
      <w:pPr>
        <w:spacing w:line="276" w:lineRule="auto"/>
        <w:ind w:right="23" w:firstLine="360"/>
        <w:jc w:val="both"/>
        <w:rPr>
          <w:bCs/>
        </w:rPr>
      </w:pPr>
      <w:r w:rsidRPr="00FC17BE">
        <w:rPr>
          <w:bCs/>
        </w:rPr>
        <w:t>По ЕБР е разработен проект между ИБИР и Департамен</w:t>
      </w:r>
      <w:r w:rsidR="00AC1DB8">
        <w:rPr>
          <w:bCs/>
        </w:rPr>
        <w:t xml:space="preserve">т за репродукция при животните </w:t>
      </w:r>
      <w:r w:rsidR="00ED64C0">
        <w:rPr>
          <w:bCs/>
        </w:rPr>
        <w:t>към</w:t>
      </w:r>
      <w:r w:rsidRPr="00FC17BE">
        <w:rPr>
          <w:bCs/>
        </w:rPr>
        <w:t xml:space="preserve"> Национален изследователск</w:t>
      </w:r>
      <w:r w:rsidR="00ED64C0">
        <w:rPr>
          <w:bCs/>
        </w:rPr>
        <w:t>и център, Кайро, Египет. Проектът</w:t>
      </w:r>
      <w:r w:rsidRPr="00FC17BE">
        <w:rPr>
          <w:bCs/>
        </w:rPr>
        <w:t xml:space="preserve"> цели проучване динамиката в оксидант-антиоксидантния статус на сперматозоиди от вида </w:t>
      </w:r>
      <w:r w:rsidRPr="00FC17BE">
        <w:rPr>
          <w:bCs/>
          <w:i/>
        </w:rPr>
        <w:t>Bubalus bubalis</w:t>
      </w:r>
      <w:r w:rsidRPr="00FC17BE">
        <w:rPr>
          <w:bCs/>
        </w:rPr>
        <w:t xml:space="preserve"> при биотехнология за </w:t>
      </w:r>
      <w:r w:rsidRPr="00FC17BE">
        <w:rPr>
          <w:bCs/>
          <w:i/>
        </w:rPr>
        <w:t>in vitro</w:t>
      </w:r>
      <w:r w:rsidRPr="00FC17BE">
        <w:rPr>
          <w:bCs/>
        </w:rPr>
        <w:t xml:space="preserve"> съхранениe. Ефективното използване на съхранена при </w:t>
      </w:r>
      <w:r w:rsidRPr="00FC17BE">
        <w:rPr>
          <w:bCs/>
          <w:i/>
        </w:rPr>
        <w:t>in vitro</w:t>
      </w:r>
      <w:r w:rsidRPr="00FC17BE">
        <w:rPr>
          <w:bCs/>
        </w:rPr>
        <w:t xml:space="preserve"> условия сперма, от ценни в генетично отношение разплодници позволява оптимизирането на м</w:t>
      </w:r>
      <w:r w:rsidR="00ED64C0">
        <w:rPr>
          <w:bCs/>
        </w:rPr>
        <w:t>етода за изкуствено осеменяване По настояще</w:t>
      </w:r>
      <w:r w:rsidRPr="00FC17BE">
        <w:rPr>
          <w:bCs/>
        </w:rPr>
        <w:t xml:space="preserve"> все още съществуват неразрешени </w:t>
      </w:r>
      <w:r w:rsidR="001520A8" w:rsidRPr="00FC17BE">
        <w:rPr>
          <w:bCs/>
        </w:rPr>
        <w:t>технологични проблеми</w:t>
      </w:r>
      <w:r w:rsidR="009F6B2D" w:rsidRPr="00FC17BE">
        <w:rPr>
          <w:bCs/>
        </w:rPr>
        <w:t xml:space="preserve">, </w:t>
      </w:r>
      <w:r w:rsidRPr="00FC17BE">
        <w:rPr>
          <w:bCs/>
        </w:rPr>
        <w:t xml:space="preserve">свързани с механизмите </w:t>
      </w:r>
      <w:r w:rsidR="00ED64C0">
        <w:rPr>
          <w:bCs/>
        </w:rPr>
        <w:t xml:space="preserve">и технологиите </w:t>
      </w:r>
      <w:r w:rsidRPr="00FC17BE">
        <w:rPr>
          <w:bCs/>
        </w:rPr>
        <w:t xml:space="preserve">за </w:t>
      </w:r>
      <w:r w:rsidR="00ED64C0">
        <w:rPr>
          <w:bCs/>
        </w:rPr>
        <w:t>крио</w:t>
      </w:r>
      <w:r w:rsidRPr="00FC17BE">
        <w:rPr>
          <w:bCs/>
        </w:rPr>
        <w:t>протекция на сперматозоидите</w:t>
      </w:r>
      <w:r w:rsidR="00AC1DB8">
        <w:rPr>
          <w:bCs/>
        </w:rPr>
        <w:t xml:space="preserve"> от този вид</w:t>
      </w:r>
      <w:r w:rsidR="004A48EF" w:rsidRPr="00FC17BE">
        <w:rPr>
          <w:bCs/>
        </w:rPr>
        <w:t xml:space="preserve">. </w:t>
      </w:r>
      <w:r w:rsidRPr="00FC17BE">
        <w:rPr>
          <w:bCs/>
        </w:rPr>
        <w:t>Проблемите за влиянието на кислородния стрес върху виталитета на сперматозоидите и ролята на препарати с антиоксидантно действие</w:t>
      </w:r>
      <w:r w:rsidR="004A48EF" w:rsidRPr="00FC17BE">
        <w:rPr>
          <w:bCs/>
        </w:rPr>
        <w:t xml:space="preserve"> </w:t>
      </w:r>
      <w:r w:rsidRPr="00FC17BE">
        <w:rPr>
          <w:bCs/>
        </w:rPr>
        <w:t xml:space="preserve">за обезвреждащи токсичните метаболити на кислорода, се явяват ключов момент за успешно </w:t>
      </w:r>
      <w:r w:rsidR="004A6F25" w:rsidRPr="00FC17BE">
        <w:rPr>
          <w:bCs/>
        </w:rPr>
        <w:t>съхраняване на сперматозоидите.</w:t>
      </w:r>
    </w:p>
    <w:p w:rsidR="0098390D" w:rsidRPr="00FC17BE" w:rsidRDefault="0098390D" w:rsidP="00ED64C0">
      <w:pPr>
        <w:spacing w:line="276" w:lineRule="auto"/>
        <w:ind w:right="23" w:firstLine="360"/>
        <w:jc w:val="both"/>
        <w:rPr>
          <w:bCs/>
        </w:rPr>
      </w:pPr>
      <w:r w:rsidRPr="00FC17BE">
        <w:rPr>
          <w:bCs/>
        </w:rPr>
        <w:t>С цел предотвратяване токсичното въздействие на СОР върху клетките, към средите за съхраняване на сперма, успешно се включват антиоксиданти с ензимен или неензимен произход</w:t>
      </w:r>
      <w:r w:rsidR="00ED64C0">
        <w:rPr>
          <w:bCs/>
        </w:rPr>
        <w:t xml:space="preserve"> към протективните среди</w:t>
      </w:r>
      <w:r w:rsidRPr="00FC17BE">
        <w:rPr>
          <w:bCs/>
        </w:rPr>
        <w:t xml:space="preserve">. </w:t>
      </w:r>
      <w:r w:rsidR="00AC1DB8">
        <w:rPr>
          <w:bCs/>
        </w:rPr>
        <w:t>И</w:t>
      </w:r>
      <w:r w:rsidRPr="00FC17BE">
        <w:rPr>
          <w:bCs/>
        </w:rPr>
        <w:t xml:space="preserve">зследванията относно разкриване ефективни възможностите за детоксикация на мъжки гамети от вида </w:t>
      </w:r>
      <w:r w:rsidRPr="00FC17BE">
        <w:rPr>
          <w:bCs/>
          <w:i/>
        </w:rPr>
        <w:t>Bubalus bubalis</w:t>
      </w:r>
      <w:r w:rsidRPr="00FC17BE">
        <w:rPr>
          <w:bCs/>
        </w:rPr>
        <w:t xml:space="preserve"> в условия на  </w:t>
      </w:r>
      <w:r w:rsidRPr="00FC17BE">
        <w:rPr>
          <w:bCs/>
          <w:i/>
        </w:rPr>
        <w:t>in vitro</w:t>
      </w:r>
      <w:r w:rsidRPr="00FC17BE">
        <w:rPr>
          <w:bCs/>
        </w:rPr>
        <w:t xml:space="preserve"> съхранение</w:t>
      </w:r>
      <w:r w:rsidR="00ED64C0">
        <w:rPr>
          <w:bCs/>
        </w:rPr>
        <w:t xml:space="preserve"> са недостатъчни</w:t>
      </w:r>
      <w:r w:rsidRPr="00FC17BE">
        <w:rPr>
          <w:bCs/>
        </w:rPr>
        <w:t xml:space="preserve">. Необходимо е създаване на </w:t>
      </w:r>
      <w:r w:rsidR="00ED64C0">
        <w:rPr>
          <w:bCs/>
        </w:rPr>
        <w:t xml:space="preserve">нова </w:t>
      </w:r>
      <w:r w:rsidRPr="00FC17BE">
        <w:rPr>
          <w:bCs/>
        </w:rPr>
        <w:t>стратегия относно стимулиране виталитета и фертилитета на сперматозоиди, основаща се на включване към средите за съхранение на антидоти срещу оксидативния стрес.</w:t>
      </w:r>
    </w:p>
    <w:p w:rsidR="0098390D" w:rsidRPr="00FC17BE" w:rsidRDefault="0098390D" w:rsidP="00ED64C0">
      <w:pPr>
        <w:spacing w:line="276" w:lineRule="auto"/>
        <w:ind w:right="23" w:firstLine="360"/>
        <w:jc w:val="both"/>
        <w:rPr>
          <w:bCs/>
        </w:rPr>
      </w:pPr>
      <w:r w:rsidRPr="00FC17BE">
        <w:rPr>
          <w:bCs/>
        </w:rPr>
        <w:t>В изпълнение на проекта двама учени от ИБИР – проф. Мария И</w:t>
      </w:r>
      <w:r w:rsidR="00ED64C0">
        <w:rPr>
          <w:bCs/>
        </w:rPr>
        <w:t>в</w:t>
      </w:r>
      <w:r w:rsidRPr="00FC17BE">
        <w:rPr>
          <w:bCs/>
        </w:rPr>
        <w:t xml:space="preserve">анова, директор на ИБИР и доц. Росен Стефанов, ръководител секция „Ембриобиотехнологии при животните”, през месец май посетиха  </w:t>
      </w:r>
      <w:r w:rsidR="00C8685B" w:rsidRPr="00FC17BE">
        <w:rPr>
          <w:bCs/>
        </w:rPr>
        <w:t>„</w:t>
      </w:r>
      <w:r w:rsidRPr="00FC17BE">
        <w:rPr>
          <w:bCs/>
        </w:rPr>
        <w:t>Департамент за репродукция при животните</w:t>
      </w:r>
      <w:r w:rsidR="00ED64C0">
        <w:rPr>
          <w:bCs/>
        </w:rPr>
        <w:t xml:space="preserve">“ </w:t>
      </w:r>
      <w:r w:rsidRPr="00FC17BE">
        <w:rPr>
          <w:bCs/>
        </w:rPr>
        <w:t xml:space="preserve">в </w:t>
      </w:r>
      <w:r w:rsidRPr="00FC17BE">
        <w:rPr>
          <w:bCs/>
        </w:rPr>
        <w:lastRenderedPageBreak/>
        <w:t>град Кайро</w:t>
      </w:r>
      <w:r w:rsidR="00ED64C0">
        <w:rPr>
          <w:bCs/>
        </w:rPr>
        <w:t>,</w:t>
      </w:r>
      <w:r w:rsidRPr="00FC17BE">
        <w:rPr>
          <w:bCs/>
        </w:rPr>
        <w:t xml:space="preserve"> </w:t>
      </w:r>
      <w:r w:rsidR="00AC1DB8">
        <w:rPr>
          <w:bCs/>
        </w:rPr>
        <w:t>се проведоха</w:t>
      </w:r>
      <w:r w:rsidR="00ED64C0">
        <w:rPr>
          <w:bCs/>
        </w:rPr>
        <w:t xml:space="preserve"> </w:t>
      </w:r>
      <w:r w:rsidRPr="00FC17BE">
        <w:rPr>
          <w:bCs/>
        </w:rPr>
        <w:t>съвмест</w:t>
      </w:r>
      <w:r w:rsidR="00AC1DB8">
        <w:rPr>
          <w:bCs/>
        </w:rPr>
        <w:t>н</w:t>
      </w:r>
      <w:r w:rsidRPr="00FC17BE">
        <w:rPr>
          <w:bCs/>
        </w:rPr>
        <w:t>и изследвания</w:t>
      </w:r>
      <w:r w:rsidR="00ED64C0">
        <w:rPr>
          <w:bCs/>
        </w:rPr>
        <w:t xml:space="preserve"> с цел подобряване протекцията </w:t>
      </w:r>
      <w:r w:rsidRPr="00FC17BE">
        <w:rPr>
          <w:bCs/>
        </w:rPr>
        <w:t xml:space="preserve">срещу оксидативен стрес при </w:t>
      </w:r>
      <w:r w:rsidRPr="00FC17BE">
        <w:rPr>
          <w:bCs/>
          <w:i/>
        </w:rPr>
        <w:t>in vitro</w:t>
      </w:r>
      <w:r w:rsidRPr="00FC17BE">
        <w:rPr>
          <w:bCs/>
        </w:rPr>
        <w:t xml:space="preserve"> съхранение на </w:t>
      </w:r>
      <w:r w:rsidR="00ED64C0">
        <w:rPr>
          <w:bCs/>
        </w:rPr>
        <w:t>сперматозоиди от биволи</w:t>
      </w:r>
      <w:r w:rsidRPr="00FC17BE">
        <w:rPr>
          <w:bCs/>
        </w:rPr>
        <w:t xml:space="preserve">. Беше посетена и фермата към изследователския център, където се отглеждат първите получени </w:t>
      </w:r>
      <w:r w:rsidR="00AC1DB8">
        <w:rPr>
          <w:bCs/>
        </w:rPr>
        <w:t>с помощта на Български учени</w:t>
      </w:r>
      <w:r w:rsidR="00AC1DB8" w:rsidRPr="00FC17BE">
        <w:rPr>
          <w:bCs/>
        </w:rPr>
        <w:t xml:space="preserve"> </w:t>
      </w:r>
      <w:r w:rsidRPr="00FC17BE">
        <w:rPr>
          <w:bCs/>
        </w:rPr>
        <w:t xml:space="preserve">в Египет малачета чрез ембриотроансфер. </w:t>
      </w:r>
      <w:r w:rsidR="00ED64C0">
        <w:rPr>
          <w:bCs/>
        </w:rPr>
        <w:t>Този р</w:t>
      </w:r>
      <w:r w:rsidRPr="00FC17BE">
        <w:rPr>
          <w:bCs/>
        </w:rPr>
        <w:t xml:space="preserve">езултат </w:t>
      </w:r>
      <w:r w:rsidR="00ED64C0">
        <w:rPr>
          <w:bCs/>
        </w:rPr>
        <w:t xml:space="preserve">е </w:t>
      </w:r>
      <w:r w:rsidRPr="00FC17BE">
        <w:rPr>
          <w:bCs/>
        </w:rPr>
        <w:t xml:space="preserve">постигнат </w:t>
      </w:r>
      <w:r w:rsidR="00ED64C0">
        <w:rPr>
          <w:bCs/>
        </w:rPr>
        <w:t>чрез въвеждане на технологията за ембриотрансфер, разработена в ИБИР</w:t>
      </w:r>
      <w:r w:rsidRPr="00FC17BE">
        <w:rPr>
          <w:bCs/>
        </w:rPr>
        <w:t xml:space="preserve">. При своята визита в Египет проф. Иванова и доц. Стефанов </w:t>
      </w:r>
      <w:r w:rsidR="00ED64C0">
        <w:rPr>
          <w:bCs/>
        </w:rPr>
        <w:t xml:space="preserve">бяха поканени да се </w:t>
      </w:r>
      <w:r w:rsidRPr="00FC17BE">
        <w:rPr>
          <w:bCs/>
        </w:rPr>
        <w:t>срещна</w:t>
      </w:r>
      <w:r w:rsidR="00ED64C0">
        <w:rPr>
          <w:bCs/>
        </w:rPr>
        <w:t>т</w:t>
      </w:r>
      <w:r w:rsidRPr="00FC17BE">
        <w:rPr>
          <w:bCs/>
        </w:rPr>
        <w:t xml:space="preserve"> </w:t>
      </w:r>
      <w:r w:rsidR="00AC1DB8">
        <w:rPr>
          <w:bCs/>
        </w:rPr>
        <w:t xml:space="preserve">на високо ниво </w:t>
      </w:r>
      <w:r w:rsidRPr="00FC17BE">
        <w:rPr>
          <w:bCs/>
        </w:rPr>
        <w:t>с вице президентите по научната част и по логистиката на Националния изследователски център</w:t>
      </w:r>
      <w:r w:rsidR="00ED64C0">
        <w:rPr>
          <w:bCs/>
        </w:rPr>
        <w:t xml:space="preserve"> на Египет</w:t>
      </w:r>
      <w:r w:rsidRPr="00FC17BE">
        <w:rPr>
          <w:bCs/>
        </w:rPr>
        <w:t xml:space="preserve"> - Проф. Д-р Ахмед Шабaх и Проф. Д-р Мохамед Хaшем. По време на тези разговори българските учени бяха удос</w:t>
      </w:r>
      <w:r w:rsidR="00AC1DB8">
        <w:rPr>
          <w:bCs/>
        </w:rPr>
        <w:t xml:space="preserve">тоени с вниманието и увaжени </w:t>
      </w:r>
      <w:r w:rsidRPr="00FC17BE">
        <w:rPr>
          <w:bCs/>
        </w:rPr>
        <w:t xml:space="preserve">и беше обсъдено бъдещото сътрудничество </w:t>
      </w:r>
      <w:r w:rsidR="00ED64C0">
        <w:rPr>
          <w:bCs/>
        </w:rPr>
        <w:t xml:space="preserve">между Египет и България </w:t>
      </w:r>
      <w:r w:rsidRPr="00FC17BE">
        <w:rPr>
          <w:bCs/>
        </w:rPr>
        <w:t>в областта на репродукцията при животните.</w:t>
      </w:r>
    </w:p>
    <w:p w:rsidR="0098390D" w:rsidRPr="00FC17BE" w:rsidRDefault="0098390D" w:rsidP="00ED64C0">
      <w:pPr>
        <w:spacing w:line="276" w:lineRule="auto"/>
        <w:ind w:right="23" w:firstLine="360"/>
        <w:jc w:val="both"/>
        <w:rPr>
          <w:bCs/>
        </w:rPr>
      </w:pPr>
      <w:r w:rsidRPr="00FC17BE">
        <w:rPr>
          <w:bCs/>
        </w:rPr>
        <w:t xml:space="preserve">Изпълнението на проекта продължи с посещението в ИБИР през месец ноември на проф. Омайма Кандил, ръководител на департамента по </w:t>
      </w:r>
      <w:r w:rsidR="00AC1DB8">
        <w:rPr>
          <w:bCs/>
        </w:rPr>
        <w:t>„</w:t>
      </w:r>
      <w:r w:rsidRPr="00FC17BE">
        <w:rPr>
          <w:bCs/>
        </w:rPr>
        <w:t>Репродукция при животните</w:t>
      </w:r>
      <w:r w:rsidR="00AC1DB8">
        <w:rPr>
          <w:bCs/>
        </w:rPr>
        <w:t>“</w:t>
      </w:r>
      <w:r w:rsidRPr="00FC17BE">
        <w:rPr>
          <w:bCs/>
        </w:rPr>
        <w:t xml:space="preserve">. По време на това посещение бяха проведени експерименти </w:t>
      </w:r>
      <w:r w:rsidR="00AC1DB8">
        <w:rPr>
          <w:bCs/>
        </w:rPr>
        <w:t xml:space="preserve">с </w:t>
      </w:r>
      <w:r w:rsidR="00AC1DB8">
        <w:rPr>
          <w:bCs/>
          <w:lang w:val="en-US"/>
        </w:rPr>
        <w:t>CASA</w:t>
      </w:r>
      <w:r w:rsidR="00AC1DB8">
        <w:rPr>
          <w:bCs/>
        </w:rPr>
        <w:t xml:space="preserve"> анализ и чрез конфокална микроскопия на функционални  и структурни промени в гаметите, свързани с </w:t>
      </w:r>
      <w:r w:rsidRPr="00FC17BE">
        <w:rPr>
          <w:bCs/>
        </w:rPr>
        <w:t xml:space="preserve">оксидант-антиоксидантния статус на семенна течност от вида  </w:t>
      </w:r>
      <w:r w:rsidRPr="00FC17BE">
        <w:rPr>
          <w:bCs/>
          <w:i/>
        </w:rPr>
        <w:t>Bubalus bubalis</w:t>
      </w:r>
      <w:r w:rsidR="00AC1DB8">
        <w:rPr>
          <w:bCs/>
          <w:i/>
        </w:rPr>
        <w:t>.</w:t>
      </w:r>
      <w:r w:rsidRPr="00FC17BE">
        <w:rPr>
          <w:bCs/>
        </w:rPr>
        <w:t xml:space="preserve"> </w:t>
      </w:r>
    </w:p>
    <w:p w:rsidR="0096340A" w:rsidRDefault="0098390D" w:rsidP="00AC1DB8">
      <w:pPr>
        <w:spacing w:line="276" w:lineRule="auto"/>
        <w:ind w:right="23" w:firstLine="360"/>
        <w:jc w:val="both"/>
        <w:rPr>
          <w:bCs/>
        </w:rPr>
      </w:pPr>
      <w:r w:rsidRPr="00FC17BE">
        <w:rPr>
          <w:bCs/>
        </w:rPr>
        <w:t xml:space="preserve">Предстои </w:t>
      </w:r>
      <w:r w:rsidR="00AC1DB8">
        <w:rPr>
          <w:bCs/>
        </w:rPr>
        <w:t>продължение на изследоветлската деност в лабораториите на ИБИР и на тези в</w:t>
      </w:r>
      <w:r w:rsidRPr="00FC17BE">
        <w:rPr>
          <w:bCs/>
        </w:rPr>
        <w:t xml:space="preserve"> Департамента по Репродукция при животните към Националния Изследователски Център, Египет.</w:t>
      </w:r>
    </w:p>
    <w:p w:rsidR="008A7D18" w:rsidRDefault="008A7D18" w:rsidP="009E287A">
      <w:pPr>
        <w:spacing w:line="276" w:lineRule="auto"/>
        <w:ind w:right="23"/>
        <w:jc w:val="both"/>
        <w:rPr>
          <w:bCs/>
        </w:rPr>
      </w:pPr>
    </w:p>
    <w:p w:rsidR="008A7D18" w:rsidRDefault="008A7D18" w:rsidP="00AC1DB8">
      <w:pPr>
        <w:keepNext/>
        <w:spacing w:line="276" w:lineRule="auto"/>
        <w:ind w:right="23"/>
        <w:jc w:val="center"/>
      </w:pPr>
      <w:r>
        <w:rPr>
          <w:bCs/>
          <w:noProof/>
          <w:lang w:val="en-US" w:eastAsia="en-US"/>
        </w:rPr>
        <w:lastRenderedPageBreak/>
        <w:drawing>
          <wp:inline distT="0" distB="0" distL="0" distR="0">
            <wp:extent cx="5408814" cy="5096400"/>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Фигура 3.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11417" cy="5098853"/>
                    </a:xfrm>
                    <a:prstGeom prst="rect">
                      <a:avLst/>
                    </a:prstGeom>
                  </pic:spPr>
                </pic:pic>
              </a:graphicData>
            </a:graphic>
          </wp:inline>
        </w:drawing>
      </w:r>
    </w:p>
    <w:p w:rsidR="00DD6C62" w:rsidRPr="007664A2" w:rsidRDefault="008A7D18" w:rsidP="007664A2">
      <w:pPr>
        <w:pStyle w:val="Caption"/>
        <w:spacing w:after="600"/>
        <w:rPr>
          <w:bCs w:val="0"/>
          <w:lang w:val="en-US"/>
        </w:rPr>
      </w:pPr>
      <w:r w:rsidRPr="008A7D18">
        <w:rPr>
          <w:lang w:val="en-US"/>
        </w:rPr>
        <w:t>Фотоколаж, показващ обмяна на опит на изследователи от ИБИР и Департамента за репродукция при животните, Ветеринарно изследователско направление, Национален изследователски център, Кайро, Египет. Показани са спермограма получена, чрез автоматизиран метод за компютърен морфометричен анализ и снимки с посещения в Египет (горе) и в ИБИР (долу), както и диаграми на популации гамети от бивол, с различни динамични и морфологични показатели.</w:t>
      </w:r>
    </w:p>
    <w:p w:rsidR="00A76B95" w:rsidRPr="00FC17BE" w:rsidRDefault="00AF1CBB" w:rsidP="00DD6C62">
      <w:pPr>
        <w:pStyle w:val="ListParagraph"/>
        <w:numPr>
          <w:ilvl w:val="0"/>
          <w:numId w:val="1"/>
        </w:numPr>
        <w:spacing w:line="276" w:lineRule="auto"/>
        <w:rPr>
          <w:b/>
        </w:rPr>
      </w:pPr>
      <w:r w:rsidRPr="00FC17BE">
        <w:rPr>
          <w:b/>
        </w:rPr>
        <w:t>УЧАСТИЕ НА ЗВЕНОТО В ПОДГОТОВКАТА НА СПЕЦИАЛИСТИ</w:t>
      </w:r>
    </w:p>
    <w:p w:rsidR="00AF1CBB" w:rsidRPr="00FC17BE" w:rsidRDefault="00AF1CBB" w:rsidP="00DD6C62">
      <w:pPr>
        <w:pStyle w:val="ListParagraph"/>
        <w:numPr>
          <w:ilvl w:val="1"/>
          <w:numId w:val="1"/>
        </w:numPr>
        <w:spacing w:line="276" w:lineRule="auto"/>
        <w:rPr>
          <w:b/>
        </w:rPr>
      </w:pPr>
      <w:r w:rsidRPr="00FC17BE">
        <w:rPr>
          <w:b/>
        </w:rPr>
        <w:t>Форми на обучение</w:t>
      </w:r>
    </w:p>
    <w:p w:rsidR="0011173C" w:rsidRPr="00FC17BE" w:rsidRDefault="00CF5C67" w:rsidP="0011173C">
      <w:pPr>
        <w:spacing w:line="276" w:lineRule="auto"/>
        <w:ind w:firstLine="360"/>
        <w:jc w:val="both"/>
      </w:pPr>
      <w:r w:rsidRPr="00FC17BE">
        <w:t xml:space="preserve">ИБИР-БАН поднови </w:t>
      </w:r>
      <w:r w:rsidR="0049728E" w:rsidRPr="00FC17BE">
        <w:t xml:space="preserve">успешо и с много високи оценки </w:t>
      </w:r>
      <w:r w:rsidR="00494A75" w:rsidRPr="00FC17BE">
        <w:t xml:space="preserve">(над 9.5 по 10-бална система) </w:t>
      </w:r>
      <w:r w:rsidR="0049728E" w:rsidRPr="00FC17BE">
        <w:t xml:space="preserve">от специализираните комисии на НАОА </w:t>
      </w:r>
      <w:r w:rsidRPr="00FC17BE">
        <w:t xml:space="preserve">акредитацията си </w:t>
      </w:r>
      <w:r w:rsidR="0049728E" w:rsidRPr="00FC17BE">
        <w:t xml:space="preserve">и </w:t>
      </w:r>
      <w:r w:rsidRPr="00FC17BE">
        <w:t>по трите научни специалн</w:t>
      </w:r>
      <w:r w:rsidR="00AC1DB8">
        <w:t>ости по които е акредитиран – „И</w:t>
      </w:r>
      <w:r w:rsidRPr="00FC17BE">
        <w:t>мунология“</w:t>
      </w:r>
      <w:r w:rsidR="0049728E" w:rsidRPr="00FC17BE">
        <w:t xml:space="preserve">, </w:t>
      </w:r>
      <w:r w:rsidR="00AC1DB8">
        <w:t>„Ф</w:t>
      </w:r>
      <w:r w:rsidRPr="00FC17BE">
        <w:t>изиология“</w:t>
      </w:r>
      <w:r w:rsidR="0049728E" w:rsidRPr="00FC17BE">
        <w:t xml:space="preserve"> и </w:t>
      </w:r>
      <w:r w:rsidR="00AC1DB8">
        <w:t>„Р</w:t>
      </w:r>
      <w:r w:rsidRPr="00FC17BE">
        <w:t>азвъждане на селскостопанските животни“.</w:t>
      </w:r>
      <w:r w:rsidR="0011173C" w:rsidRPr="00FC17BE">
        <w:t xml:space="preserve"> Основната цел за обучение на докторанти в перспективни и привлекателни направления, създаване на условия за научното им израстване и реализацията на младите учени, привличането и задържането им в системата на БАН</w:t>
      </w:r>
      <w:r w:rsidR="00AC1DB8">
        <w:t xml:space="preserve">. </w:t>
      </w:r>
      <w:r w:rsidR="0011173C" w:rsidRPr="00FC17BE">
        <w:t>ИБИР е бенефициент на шест проекта за подпомагани на младите учени в БАН, спечелени на конкурентен принцип и финансирани от БАН с участието на МОН.</w:t>
      </w:r>
    </w:p>
    <w:p w:rsidR="00CF5C67" w:rsidRPr="00FC17BE" w:rsidRDefault="0011173C" w:rsidP="00DF1A0D">
      <w:pPr>
        <w:spacing w:afterLines="50" w:line="276" w:lineRule="auto"/>
        <w:ind w:firstLine="360"/>
        <w:jc w:val="both"/>
      </w:pPr>
      <w:r w:rsidRPr="00FC17BE">
        <w:t xml:space="preserve">ИБИР има и спечелени съфинансирания по програма COST (акции EpiConcept, Positive, Transautophagy), в които е предвидено подпомагане на млади учени от </w:t>
      </w:r>
      <w:r w:rsidRPr="00FC17BE">
        <w:lastRenderedPageBreak/>
        <w:t>целевите научни колективи и краткосрочна мобилност в рамките на научните мрежи на акциите</w:t>
      </w:r>
    </w:p>
    <w:p w:rsidR="00AC1DB8" w:rsidRDefault="00FB0923" w:rsidP="00AC1DB8">
      <w:pPr>
        <w:spacing w:line="276" w:lineRule="auto"/>
        <w:ind w:firstLine="360"/>
        <w:jc w:val="both"/>
      </w:pPr>
      <w:r w:rsidRPr="00FC17BE">
        <w:t>Другите форми на обучение провеждани в и от ИБИР-БАН са научното и методично ръководство на дипломанти при изготвяне на дипломни работи по магистърски и бакалавърски програми, както и провеждане на практическо обучение на студенти и специализанти.</w:t>
      </w:r>
      <w:r w:rsidR="00B814F8" w:rsidRPr="00FC17BE">
        <w:t xml:space="preserve"> </w:t>
      </w:r>
    </w:p>
    <w:p w:rsidR="00BB69D2" w:rsidRPr="00FC17BE" w:rsidRDefault="00BB69D2" w:rsidP="00AC1DB8">
      <w:pPr>
        <w:spacing w:line="276" w:lineRule="auto"/>
        <w:ind w:firstLine="360"/>
        <w:jc w:val="both"/>
        <w:rPr>
          <w:b/>
        </w:rPr>
      </w:pPr>
      <w:r w:rsidRPr="00FC17BE">
        <w:t xml:space="preserve">Хабилитираните </w:t>
      </w:r>
      <w:r w:rsidR="00B814F8" w:rsidRPr="00FC17BE">
        <w:t>учени</w:t>
      </w:r>
      <w:r w:rsidRPr="00FC17BE">
        <w:t xml:space="preserve"> от ИБИР участват в подготовката на специалисти чрез следните форми на обучение:</w:t>
      </w:r>
      <w:r w:rsidR="00B814F8" w:rsidRPr="00FC17BE">
        <w:t xml:space="preserve"> </w:t>
      </w:r>
      <w:r w:rsidRPr="00FC17BE">
        <w:t xml:space="preserve">обучение на докторанти (редовни, задочни </w:t>
      </w:r>
      <w:r w:rsidR="00B814F8" w:rsidRPr="00FC17BE">
        <w:t xml:space="preserve">и на самостоятелна подготовка); </w:t>
      </w:r>
      <w:r w:rsidRPr="00FC17BE">
        <w:t xml:space="preserve">обучение на студенти </w:t>
      </w:r>
      <w:r w:rsidR="00B814F8" w:rsidRPr="00FC17BE">
        <w:t xml:space="preserve">– бакалаври и </w:t>
      </w:r>
      <w:r w:rsidRPr="00FC17BE">
        <w:t xml:space="preserve">магистри на територията на Института </w:t>
      </w:r>
      <w:r w:rsidR="00B814F8" w:rsidRPr="00FC17BE">
        <w:t xml:space="preserve">по договори със Софийски Университет, Биологически факултет; </w:t>
      </w:r>
      <w:r w:rsidRPr="00FC17BE">
        <w:t>изнасяне на лекции, провеждане на семинари и практически занятия във ВУ</w:t>
      </w:r>
      <w:r w:rsidR="00B814F8" w:rsidRPr="00FC17BE">
        <w:t xml:space="preserve"> - СУ</w:t>
      </w:r>
      <w:r w:rsidRPr="00FC17BE">
        <w:t>;</w:t>
      </w:r>
      <w:r w:rsidR="00B814F8" w:rsidRPr="00FC17BE">
        <w:t xml:space="preserve"> </w:t>
      </w:r>
      <w:r w:rsidRPr="00FC17BE">
        <w:t>изнасяне на лекции, провеждане на семинари и практически занятия в ИБИР с покана на докторанти, млади специалисти от ВУ, други институти на БАН и ССА</w:t>
      </w:r>
      <w:r w:rsidR="00B814F8" w:rsidRPr="00FC17BE">
        <w:t xml:space="preserve">; участие като ментори в проект „Студентски практики“ по </w:t>
      </w:r>
      <w:r w:rsidRPr="00FC17BE">
        <w:t xml:space="preserve">ОП "Развитие на човешки ресурси" </w:t>
      </w:r>
      <w:r w:rsidRPr="00FC17BE">
        <w:rPr>
          <w:bCs/>
        </w:rPr>
        <w:t>за обучение и кариерно развитие на докторант</w:t>
      </w:r>
      <w:r w:rsidR="00CF5C67" w:rsidRPr="00FC17BE">
        <w:rPr>
          <w:bCs/>
        </w:rPr>
        <w:t>и, постдокторанти и млади учени</w:t>
      </w:r>
      <w:r w:rsidR="00B814F8" w:rsidRPr="00FC17BE">
        <w:rPr>
          <w:bCs/>
        </w:rPr>
        <w:t>.</w:t>
      </w:r>
    </w:p>
    <w:p w:rsidR="00BB69D2" w:rsidRPr="00FC17BE" w:rsidRDefault="00551771" w:rsidP="00AC1DB8">
      <w:pPr>
        <w:spacing w:line="276" w:lineRule="auto"/>
        <w:ind w:right="23" w:firstLine="360"/>
        <w:jc w:val="both"/>
        <w:rPr>
          <w:b/>
        </w:rPr>
      </w:pPr>
      <w:r w:rsidRPr="00FC17BE">
        <w:rPr>
          <w:b/>
        </w:rPr>
        <w:t>Обучение на докторанти</w:t>
      </w:r>
    </w:p>
    <w:p w:rsidR="00BB69D2" w:rsidRPr="00FC17BE" w:rsidRDefault="00BB69D2" w:rsidP="00AC1DB8">
      <w:pPr>
        <w:spacing w:line="276" w:lineRule="auto"/>
        <w:ind w:right="23" w:firstLine="360"/>
        <w:jc w:val="both"/>
        <w:rPr>
          <w:bCs/>
        </w:rPr>
      </w:pPr>
      <w:r w:rsidRPr="00FC17BE">
        <w:t>В ИБИР през 201</w:t>
      </w:r>
      <w:r w:rsidR="00551771" w:rsidRPr="00FC17BE">
        <w:t>6</w:t>
      </w:r>
      <w:r w:rsidRPr="00FC17BE">
        <w:t xml:space="preserve"> </w:t>
      </w:r>
      <w:r w:rsidR="00AC1DB8">
        <w:t xml:space="preserve">г. </w:t>
      </w:r>
      <w:r w:rsidRPr="00FC17BE">
        <w:t xml:space="preserve">бяха зачислени </w:t>
      </w:r>
      <w:r w:rsidR="00551771" w:rsidRPr="00FC17BE">
        <w:t>4</w:t>
      </w:r>
      <w:r w:rsidRPr="00FC17BE">
        <w:rPr>
          <w:b/>
          <w:bCs/>
        </w:rPr>
        <w:t xml:space="preserve"> </w:t>
      </w:r>
      <w:r w:rsidRPr="00FC17BE">
        <w:t xml:space="preserve">докторанта – </w:t>
      </w:r>
      <w:r w:rsidR="00551771" w:rsidRPr="00FC17BE">
        <w:rPr>
          <w:b/>
          <w:bCs/>
        </w:rPr>
        <w:t>2</w:t>
      </w:r>
      <w:r w:rsidRPr="00FC17BE">
        <w:t xml:space="preserve"> – на редовна, и </w:t>
      </w:r>
      <w:r w:rsidR="00DD6C62" w:rsidRPr="00FC17BE">
        <w:rPr>
          <w:b/>
          <w:bCs/>
        </w:rPr>
        <w:t>2</w:t>
      </w:r>
      <w:r w:rsidRPr="00FC17BE">
        <w:t xml:space="preserve"> – на </w:t>
      </w:r>
      <w:r w:rsidR="00551771" w:rsidRPr="00FC17BE">
        <w:t>задочна форма на обучение</w:t>
      </w:r>
      <w:r w:rsidRPr="00FC17BE">
        <w:t>.</w:t>
      </w:r>
      <w:r w:rsidR="00551771" w:rsidRPr="00FC17BE">
        <w:t xml:space="preserve"> </w:t>
      </w:r>
      <w:r w:rsidRPr="00FC17BE">
        <w:t>През 201</w:t>
      </w:r>
      <w:r w:rsidR="006F74D3" w:rsidRPr="00FC17BE">
        <w:t>6</w:t>
      </w:r>
      <w:r w:rsidRPr="00FC17BE">
        <w:t xml:space="preserve"> г</w:t>
      </w:r>
      <w:r w:rsidR="006F74D3" w:rsidRPr="00FC17BE">
        <w:t>.</w:t>
      </w:r>
      <w:r w:rsidRPr="00FC17BE">
        <w:t xml:space="preserve"> </w:t>
      </w:r>
      <w:r w:rsidR="00D162B7" w:rsidRPr="00FC17BE">
        <w:t xml:space="preserve">има отчислени с право на защита 5 докторанти, като през януари 2017 един от тези докторанти вече </w:t>
      </w:r>
      <w:r w:rsidRPr="00FC17BE">
        <w:t>защит</w:t>
      </w:r>
      <w:r w:rsidR="00D162B7" w:rsidRPr="00FC17BE">
        <w:t xml:space="preserve">и успешно </w:t>
      </w:r>
      <w:r w:rsidRPr="00FC17BE">
        <w:t>дисертаци</w:t>
      </w:r>
      <w:r w:rsidR="00D162B7" w:rsidRPr="00FC17BE">
        <w:t xml:space="preserve">я </w:t>
      </w:r>
      <w:r w:rsidRPr="00FC17BE">
        <w:t>за получаване на образоват</w:t>
      </w:r>
      <w:r w:rsidR="001778CC" w:rsidRPr="00FC17BE">
        <w:t>ел</w:t>
      </w:r>
      <w:r w:rsidR="00CE3DE4">
        <w:t>ната и научна степен „Доктор” по специа</w:t>
      </w:r>
      <w:r w:rsidR="001778CC" w:rsidRPr="00FC17BE">
        <w:t xml:space="preserve">лност </w:t>
      </w:r>
      <w:r w:rsidR="00D162B7" w:rsidRPr="00FC17BE">
        <w:t>„Физиология“</w:t>
      </w:r>
      <w:r w:rsidR="001778CC" w:rsidRPr="00FC17BE">
        <w:t>.</w:t>
      </w:r>
    </w:p>
    <w:p w:rsidR="00BB69D2" w:rsidRPr="00FC17BE" w:rsidRDefault="00BB69D2" w:rsidP="004C622B">
      <w:pPr>
        <w:pStyle w:val="ListParagraph"/>
        <w:numPr>
          <w:ilvl w:val="1"/>
          <w:numId w:val="1"/>
        </w:numPr>
        <w:spacing w:line="276" w:lineRule="auto"/>
        <w:rPr>
          <w:b/>
        </w:rPr>
      </w:pPr>
      <w:r w:rsidRPr="00FC17BE">
        <w:rPr>
          <w:b/>
        </w:rPr>
        <w:t xml:space="preserve">Обучение на студенти и магистри на територията на Института. </w:t>
      </w:r>
    </w:p>
    <w:p w:rsidR="00AA6BA6" w:rsidRPr="00FC17BE" w:rsidRDefault="00AA6BA6" w:rsidP="00CE3DE4">
      <w:pPr>
        <w:spacing w:line="276" w:lineRule="auto"/>
        <w:ind w:right="23" w:firstLine="360"/>
        <w:jc w:val="both"/>
      </w:pPr>
      <w:r w:rsidRPr="00FC17BE">
        <w:t>От учени от ИБИР през 201</w:t>
      </w:r>
      <w:r w:rsidR="00946A57" w:rsidRPr="00FC17BE">
        <w:t>6</w:t>
      </w:r>
      <w:r w:rsidRPr="00FC17BE">
        <w:t xml:space="preserve"> г. са проведени </w:t>
      </w:r>
      <w:r w:rsidR="00946A57" w:rsidRPr="00FC17BE">
        <w:t>с</w:t>
      </w:r>
      <w:r w:rsidRPr="00FC17BE">
        <w:t xml:space="preserve">пециализирани курсове в </w:t>
      </w:r>
      <w:r w:rsidR="00946A57" w:rsidRPr="00FC17BE">
        <w:t>1</w:t>
      </w:r>
      <w:r w:rsidRPr="00FC17BE">
        <w:t xml:space="preserve"> ВУ по </w:t>
      </w:r>
      <w:r w:rsidR="00946A57" w:rsidRPr="00FC17BE">
        <w:t>4</w:t>
      </w:r>
      <w:r w:rsidRPr="00FC17BE">
        <w:t xml:space="preserve"> тематики, </w:t>
      </w:r>
      <w:r w:rsidR="00946A57" w:rsidRPr="00FC17BE">
        <w:t>340 часа, от 3</w:t>
      </w:r>
      <w:r w:rsidRPr="00FC17BE">
        <w:t>-ма лектори</w:t>
      </w:r>
      <w:r w:rsidR="00946A57" w:rsidRPr="00FC17BE">
        <w:t xml:space="preserve"> и у</w:t>
      </w:r>
      <w:r w:rsidRPr="00FC17BE">
        <w:t xml:space="preserve">пражнения в </w:t>
      </w:r>
      <w:r w:rsidR="00946A57" w:rsidRPr="00FC17BE">
        <w:t>1</w:t>
      </w:r>
      <w:r w:rsidRPr="00FC17BE">
        <w:t xml:space="preserve"> ВУ по </w:t>
      </w:r>
      <w:r w:rsidR="00946A57" w:rsidRPr="00FC17BE">
        <w:t>1</w:t>
      </w:r>
      <w:r w:rsidRPr="00FC17BE">
        <w:t xml:space="preserve"> тематик</w:t>
      </w:r>
      <w:r w:rsidR="00946A57" w:rsidRPr="00FC17BE">
        <w:t>а</w:t>
      </w:r>
      <w:r w:rsidRPr="00FC17BE">
        <w:t xml:space="preserve">, </w:t>
      </w:r>
      <w:r w:rsidR="00946A57" w:rsidRPr="00FC17BE">
        <w:t>30</w:t>
      </w:r>
      <w:r w:rsidR="00946A57" w:rsidRPr="00FC17BE">
        <w:tab/>
      </w:r>
      <w:r w:rsidRPr="00FC17BE">
        <w:t xml:space="preserve"> часа, от </w:t>
      </w:r>
      <w:r w:rsidR="00946A57" w:rsidRPr="00FC17BE">
        <w:t>1</w:t>
      </w:r>
      <w:r w:rsidRPr="00FC17BE">
        <w:t xml:space="preserve"> лектор</w:t>
      </w:r>
      <w:r w:rsidR="00946A57" w:rsidRPr="00FC17BE">
        <w:t>.</w:t>
      </w:r>
    </w:p>
    <w:p w:rsidR="00BB69D2" w:rsidRPr="00FC17BE" w:rsidRDefault="00BB69D2" w:rsidP="00CE3DE4">
      <w:pPr>
        <w:spacing w:line="276" w:lineRule="auto"/>
        <w:ind w:left="360" w:right="23"/>
        <w:jc w:val="both"/>
      </w:pPr>
      <w:r w:rsidRPr="00FC17BE">
        <w:rPr>
          <w:b/>
        </w:rPr>
        <w:t>Защитени магистърски тези през 2014 г.</w:t>
      </w:r>
      <w:r w:rsidRPr="00FC17BE">
        <w:rPr>
          <w:b/>
          <w:i/>
        </w:rPr>
        <w:t>:</w:t>
      </w:r>
    </w:p>
    <w:p w:rsidR="00E73438" w:rsidRPr="00FC17BE" w:rsidRDefault="00BB69D2" w:rsidP="00CE3DE4">
      <w:pPr>
        <w:spacing w:line="276" w:lineRule="auto"/>
        <w:ind w:right="23" w:firstLine="360"/>
        <w:jc w:val="both"/>
      </w:pPr>
      <w:r w:rsidRPr="00FC17BE">
        <w:t xml:space="preserve">През годината </w:t>
      </w:r>
      <w:r w:rsidR="00D44C77" w:rsidRPr="00FC17BE">
        <w:t>са</w:t>
      </w:r>
      <w:r w:rsidRPr="00FC17BE">
        <w:t xml:space="preserve"> защитен</w:t>
      </w:r>
      <w:r w:rsidR="00D44C77" w:rsidRPr="00FC17BE">
        <w:t>и</w:t>
      </w:r>
      <w:r w:rsidRPr="00FC17BE">
        <w:t xml:space="preserve"> </w:t>
      </w:r>
      <w:r w:rsidR="00D44C77" w:rsidRPr="00FC17BE">
        <w:t>6</w:t>
      </w:r>
      <w:r w:rsidRPr="00FC17BE">
        <w:t xml:space="preserve"> магистърски тез</w:t>
      </w:r>
      <w:r w:rsidR="00D44C77" w:rsidRPr="00FC17BE">
        <w:t xml:space="preserve">и на дипломанти, </w:t>
      </w:r>
      <w:r w:rsidR="005262E1" w:rsidRPr="00FC17BE">
        <w:t>студентк</w:t>
      </w:r>
      <w:r w:rsidR="00D44C77" w:rsidRPr="00FC17BE">
        <w:t>и</w:t>
      </w:r>
      <w:r w:rsidR="005262E1" w:rsidRPr="00FC17BE">
        <w:t xml:space="preserve"> от БФ на СУ</w:t>
      </w:r>
      <w:r w:rsidR="00D44C77" w:rsidRPr="00FC17BE">
        <w:t>, с 5 научни ръководители от ИБИР.</w:t>
      </w:r>
    </w:p>
    <w:p w:rsidR="00AF1CBB" w:rsidRPr="00FC17BE" w:rsidRDefault="00AF1CBB" w:rsidP="00DD6C62">
      <w:pPr>
        <w:pStyle w:val="ListParagraph"/>
        <w:numPr>
          <w:ilvl w:val="1"/>
          <w:numId w:val="1"/>
        </w:numPr>
        <w:spacing w:line="276" w:lineRule="auto"/>
        <w:rPr>
          <w:b/>
        </w:rPr>
      </w:pPr>
      <w:r w:rsidRPr="00FC17BE">
        <w:rPr>
          <w:b/>
        </w:rPr>
        <w:t>Сътрудничество с учебни заведения</w:t>
      </w:r>
    </w:p>
    <w:p w:rsidR="003E5CA8" w:rsidRPr="00FC17BE" w:rsidRDefault="00FA1394" w:rsidP="00CE3DE4">
      <w:pPr>
        <w:spacing w:line="276" w:lineRule="auto"/>
        <w:ind w:firstLine="360"/>
        <w:jc w:val="both"/>
      </w:pPr>
      <w:r w:rsidRPr="00FC17BE">
        <w:t>Лекции и упражнения от учени от ИБИР са проведени в следените ВУ - Софийски Университет "Св. Климент Охридски", Биологически факултет; Биологичен факултет на Пловдивския унив</w:t>
      </w:r>
      <w:r w:rsidR="000C6C8D" w:rsidRPr="00FC17BE">
        <w:t>ерситет „Паисий Хилендарски“.</w:t>
      </w:r>
    </w:p>
    <w:p w:rsidR="00DD6C62" w:rsidRPr="00FC17BE" w:rsidRDefault="00DD6C62">
      <w:pPr>
        <w:rPr>
          <w:b/>
        </w:rPr>
      </w:pPr>
    </w:p>
    <w:p w:rsidR="00AF1CBB" w:rsidRPr="00FC17BE" w:rsidRDefault="00AF1CBB" w:rsidP="00DD6C62">
      <w:pPr>
        <w:pStyle w:val="ListParagraph"/>
        <w:numPr>
          <w:ilvl w:val="0"/>
          <w:numId w:val="1"/>
        </w:numPr>
        <w:spacing w:line="276" w:lineRule="auto"/>
        <w:rPr>
          <w:b/>
        </w:rPr>
      </w:pPr>
      <w:r w:rsidRPr="00FC17BE">
        <w:rPr>
          <w:b/>
        </w:rPr>
        <w:t>ИНОВАЦИОННА ДЕЙНОСТ НА ЗВЕНОТО И АНАЛИЗ НА НЕЙНАТА ЕФЕКТИВНОСТ (до 1/2 стр.)</w:t>
      </w:r>
    </w:p>
    <w:p w:rsidR="00AF1CBB" w:rsidRPr="00FC17BE" w:rsidRDefault="00AF1CBB" w:rsidP="00DD6C62">
      <w:pPr>
        <w:pStyle w:val="ListParagraph"/>
        <w:numPr>
          <w:ilvl w:val="1"/>
          <w:numId w:val="1"/>
        </w:numPr>
        <w:spacing w:line="276" w:lineRule="auto"/>
        <w:rPr>
          <w:b/>
        </w:rPr>
      </w:pPr>
      <w:r w:rsidRPr="00FC17BE">
        <w:rPr>
          <w:b/>
        </w:rPr>
        <w:t>Съвместна иновационна дейност с външни субекти</w:t>
      </w:r>
    </w:p>
    <w:p w:rsidR="007E2361" w:rsidRPr="00FC17BE" w:rsidRDefault="007E2361" w:rsidP="00DD6C62">
      <w:pPr>
        <w:pStyle w:val="ListParagraph"/>
        <w:numPr>
          <w:ilvl w:val="2"/>
          <w:numId w:val="1"/>
        </w:numPr>
        <w:spacing w:line="276" w:lineRule="auto"/>
        <w:rPr>
          <w:b/>
        </w:rPr>
      </w:pPr>
      <w:r w:rsidRPr="00FC17BE">
        <w:rPr>
          <w:b/>
        </w:rPr>
        <w:t>Съвместна научно-изследователска дейност с иновативен характер с американски индустриален партньор</w:t>
      </w:r>
    </w:p>
    <w:p w:rsidR="002E1FA6" w:rsidRDefault="00CE3DE4" w:rsidP="00887965">
      <w:pPr>
        <w:spacing w:line="276" w:lineRule="auto"/>
        <w:ind w:right="23" w:firstLine="708"/>
        <w:jc w:val="both"/>
        <w:rPr>
          <w:bCs/>
        </w:rPr>
      </w:pPr>
      <w:r w:rsidRPr="00FC17BE">
        <w:rPr>
          <w:bCs/>
        </w:rPr>
        <w:t xml:space="preserve">През 2015 год бе издаден световен и американски, а през 2016 год. Европейски патент “PIF-transfected cells and methods of use” (WO 2015061483/US 20160263186/EP 3060924) на д-р Итън Барнеа и доц. Сорен Хайрабедян (ИБИР) за технология кодираща синтетичен ген, директно експресиращ къс пептид в еукариотни клетки, без добавени протеини и други съпътстващи молекули и технологии, непозволяващи директното му </w:t>
      </w:r>
      <w:r w:rsidRPr="00FC17BE">
        <w:rPr>
          <w:bCs/>
        </w:rPr>
        <w:lastRenderedPageBreak/>
        <w:t>клинично приложение. Технологията позволява лесна и бърза продукция на стволови и други клетки отделящи този пептид с цел лечение на хронични заболявания, като Алцхаймер, диабет, атеросклероза, автоимунни и невро-дегенеративни патологии.</w:t>
      </w:r>
      <w:r w:rsidR="007E2361" w:rsidRPr="00FC17BE">
        <w:rPr>
          <w:bCs/>
        </w:rPr>
        <w:t>PIF (PreImplantationFactor</w:t>
      </w:r>
      <w:r w:rsidR="007E2361" w:rsidRPr="00FC17BE">
        <w:rPr>
          <w:bCs/>
          <w:vertAlign w:val="superscript"/>
        </w:rPr>
        <w:t>тм</w:t>
      </w:r>
      <w:r w:rsidR="007E2361" w:rsidRPr="00FC17BE">
        <w:rPr>
          <w:bCs/>
        </w:rPr>
        <w:t xml:space="preserve"> - ПреИмплантационенФактор) е патентно защитено понятие </w:t>
      </w:r>
      <w:r w:rsidR="00F22CDC" w:rsidRPr="00FC17BE">
        <w:rPr>
          <w:bCs/>
        </w:rPr>
        <w:t xml:space="preserve">на компанията BioIncept, LLC (NJ, US) </w:t>
      </w:r>
      <w:r w:rsidR="007E2361" w:rsidRPr="00FC17BE">
        <w:rPr>
          <w:bCs/>
        </w:rPr>
        <w:t>отразяващо къс пептид открит от д-р Барнеа, отделящ се от витални ембриони, регистриран е като “</w:t>
      </w:r>
      <w:r w:rsidR="007E2361" w:rsidRPr="00FC17BE">
        <w:rPr>
          <w:bCs/>
          <w:i/>
          <w:iCs/>
        </w:rPr>
        <w:t>fast track development drug target</w:t>
      </w:r>
      <w:r w:rsidR="007E2361" w:rsidRPr="00FC17BE">
        <w:rPr>
          <w:bCs/>
        </w:rPr>
        <w:t>” от FDA (САЩ) и е предмет на клинични проучвания в САЩ с потенциално диагности</w:t>
      </w:r>
      <w:r w:rsidR="00BA20A0" w:rsidRPr="00FC17BE">
        <w:rPr>
          <w:bCs/>
        </w:rPr>
        <w:t xml:space="preserve">чно и терапевтично приложение. </w:t>
      </w:r>
    </w:p>
    <w:p w:rsidR="00BA20A0" w:rsidRPr="00FC17BE" w:rsidRDefault="00BA20A0" w:rsidP="00316677">
      <w:pPr>
        <w:pStyle w:val="ListParagraph"/>
        <w:numPr>
          <w:ilvl w:val="2"/>
          <w:numId w:val="1"/>
        </w:numPr>
        <w:spacing w:line="276" w:lineRule="auto"/>
        <w:ind w:right="23"/>
        <w:jc w:val="both"/>
        <w:rPr>
          <w:b/>
        </w:rPr>
      </w:pPr>
      <w:r w:rsidRPr="00FC17BE">
        <w:rPr>
          <w:b/>
        </w:rPr>
        <w:t>Съвместна научно-изследователска дейност с</w:t>
      </w:r>
      <w:r w:rsidR="00CE3DE4">
        <w:rPr>
          <w:b/>
        </w:rPr>
        <w:t xml:space="preserve"> иновативен характер със селско</w:t>
      </w:r>
      <w:r w:rsidRPr="00FC17BE">
        <w:rPr>
          <w:b/>
        </w:rPr>
        <w:t xml:space="preserve">стопански индустриален партньор </w:t>
      </w:r>
    </w:p>
    <w:p w:rsidR="00DD6C62" w:rsidRPr="00FC17BE" w:rsidRDefault="009B0D3A" w:rsidP="009B0D3A">
      <w:pPr>
        <w:spacing w:line="276" w:lineRule="auto"/>
        <w:ind w:right="23" w:firstLine="708"/>
        <w:jc w:val="both"/>
        <w:rPr>
          <w:bCs/>
        </w:rPr>
      </w:pPr>
      <w:r w:rsidRPr="00FC17BE">
        <w:rPr>
          <w:bCs/>
        </w:rPr>
        <w:t>ИБИР под</w:t>
      </w:r>
      <w:r w:rsidR="00CE3DE4">
        <w:rPr>
          <w:bCs/>
        </w:rPr>
        <w:t>д</w:t>
      </w:r>
      <w:r w:rsidRPr="00FC17BE">
        <w:rPr>
          <w:bCs/>
        </w:rPr>
        <w:t>ържа полезен модел</w:t>
      </w:r>
      <w:r w:rsidR="00BA20A0" w:rsidRPr="00FC17BE">
        <w:rPr>
          <w:bCs/>
        </w:rPr>
        <w:t xml:space="preserve"> за „Среда за </w:t>
      </w:r>
      <w:r w:rsidR="00BA20A0" w:rsidRPr="00FC17BE">
        <w:rPr>
          <w:bCs/>
          <w:i/>
          <w:iCs/>
        </w:rPr>
        <w:t xml:space="preserve">in vitro </w:t>
      </w:r>
      <w:r w:rsidR="00BA20A0" w:rsidRPr="00FC17BE">
        <w:rPr>
          <w:bCs/>
        </w:rPr>
        <w:t>съхранение на семе</w:t>
      </w:r>
      <w:r w:rsidRPr="00FC17BE">
        <w:rPr>
          <w:bCs/>
        </w:rPr>
        <w:t>нна течност от коч“ (№ 2073/02.07.2015) заявен от учени от</w:t>
      </w:r>
      <w:r w:rsidR="00BA20A0" w:rsidRPr="00FC17BE">
        <w:rPr>
          <w:bCs/>
        </w:rPr>
        <w:t xml:space="preserve"> ИБИР-БАН и Станция за осеменяване</w:t>
      </w:r>
      <w:r w:rsidR="009D0507" w:rsidRPr="00FC17BE">
        <w:rPr>
          <w:bCs/>
        </w:rPr>
        <w:t xml:space="preserve"> </w:t>
      </w:r>
      <w:r w:rsidR="00BA20A0" w:rsidRPr="00FC17BE">
        <w:rPr>
          <w:bCs/>
        </w:rPr>
        <w:t>-</w:t>
      </w:r>
      <w:r w:rsidR="009D0507" w:rsidRPr="00FC17BE">
        <w:rPr>
          <w:bCs/>
        </w:rPr>
        <w:t xml:space="preserve"> </w:t>
      </w:r>
      <w:r w:rsidR="00BA20A0" w:rsidRPr="00FC17BE">
        <w:rPr>
          <w:bCs/>
        </w:rPr>
        <w:t>гр. Троян</w:t>
      </w:r>
      <w:r w:rsidRPr="00FC17BE">
        <w:rPr>
          <w:bCs/>
        </w:rPr>
        <w:t xml:space="preserve"> </w:t>
      </w:r>
      <w:r w:rsidR="00BA20A0" w:rsidRPr="00FC17BE">
        <w:rPr>
          <w:bCs/>
        </w:rPr>
        <w:t>(</w:t>
      </w:r>
      <w:r w:rsidRPr="00FC17BE">
        <w:rPr>
          <w:bCs/>
        </w:rPr>
        <w:t>доц. Росен Стефанов, Георги Анев, Тодорка Темелакиева-Братованова</w:t>
      </w:r>
      <w:r w:rsidR="00BA20A0" w:rsidRPr="00FC17BE">
        <w:rPr>
          <w:bCs/>
        </w:rPr>
        <w:t xml:space="preserve">). </w:t>
      </w:r>
      <w:r w:rsidR="00BA20A0" w:rsidRPr="00FC17BE">
        <w:t xml:space="preserve">Създадения </w:t>
      </w:r>
      <w:r w:rsidR="00BA20A0" w:rsidRPr="00FC17BE">
        <w:rPr>
          <w:bCs/>
        </w:rPr>
        <w:t xml:space="preserve">продукт - </w:t>
      </w:r>
      <w:r w:rsidR="00CE3DE4">
        <w:t>спермо-разредител, нами</w:t>
      </w:r>
      <w:r w:rsidR="00BA20A0" w:rsidRPr="00FC17BE">
        <w:t>р</w:t>
      </w:r>
      <w:r w:rsidR="001333E1" w:rsidRPr="00FC17BE">
        <w:t>а</w:t>
      </w:r>
      <w:r w:rsidR="00BA20A0" w:rsidRPr="00FC17BE">
        <w:rPr>
          <w:bCs/>
        </w:rPr>
        <w:t xml:space="preserve"> приложение в развъждането с цел криоконсервация с по-добро съхранение на семенен материал и по-висока заплодяемост, след размразяване от тази при традиционните</w:t>
      </w:r>
      <w:r w:rsidR="00887965" w:rsidRPr="00FC17BE">
        <w:rPr>
          <w:bCs/>
        </w:rPr>
        <w:t xml:space="preserve"> методи.</w:t>
      </w:r>
    </w:p>
    <w:p w:rsidR="001320F0" w:rsidRPr="00FC17BE" w:rsidRDefault="001320F0" w:rsidP="00316677">
      <w:pPr>
        <w:pStyle w:val="ListParagraph"/>
        <w:numPr>
          <w:ilvl w:val="2"/>
          <w:numId w:val="1"/>
        </w:numPr>
        <w:spacing w:line="276" w:lineRule="auto"/>
        <w:rPr>
          <w:b/>
        </w:rPr>
      </w:pPr>
      <w:r w:rsidRPr="00FC17BE">
        <w:rPr>
          <w:b/>
        </w:rPr>
        <w:t xml:space="preserve">Собствена дейност с иновативен характер </w:t>
      </w:r>
    </w:p>
    <w:p w:rsidR="00BA20A0" w:rsidRPr="00FC17BE" w:rsidRDefault="000B74C3" w:rsidP="00CE3DE4">
      <w:pPr>
        <w:spacing w:line="276" w:lineRule="auto"/>
        <w:ind w:right="23" w:firstLine="360"/>
        <w:jc w:val="both"/>
        <w:rPr>
          <w:bCs/>
        </w:rPr>
      </w:pPr>
      <w:r w:rsidRPr="00FC17BE">
        <w:rPr>
          <w:bCs/>
        </w:rPr>
        <w:t xml:space="preserve">Продължава процедурата по оценка и </w:t>
      </w:r>
      <w:r w:rsidR="00FC17BE">
        <w:rPr>
          <w:bCs/>
        </w:rPr>
        <w:t>о</w:t>
      </w:r>
      <w:r w:rsidRPr="00FC17BE">
        <w:rPr>
          <w:bCs/>
        </w:rPr>
        <w:t>добряване на з</w:t>
      </w:r>
      <w:r w:rsidR="00BA20A0" w:rsidRPr="00FC17BE">
        <w:rPr>
          <w:bCs/>
        </w:rPr>
        <w:t>аявен е патент (доц. Красимира Тодорова, доц. Сорен Хайрабедян, ИБИР-БАН) за метод и кит за диагностика на нови мутантни форми на фузия между два гена, с значение за определяне на степента на злокачественост на карцинома на простатата. Заявката е в</w:t>
      </w:r>
      <w:r w:rsidR="00D72FD6" w:rsidRPr="00FC17BE">
        <w:rPr>
          <w:bCs/>
        </w:rPr>
        <w:t>се още в</w:t>
      </w:r>
      <w:r w:rsidR="00BA20A0" w:rsidRPr="00FC17BE">
        <w:rPr>
          <w:bCs/>
        </w:rPr>
        <w:t xml:space="preserve"> процедура на разглеждане.</w:t>
      </w:r>
    </w:p>
    <w:p w:rsidR="00AF1CBB" w:rsidRPr="00FC17BE" w:rsidRDefault="00AF1CBB" w:rsidP="00DD6C62">
      <w:pPr>
        <w:pStyle w:val="ListParagraph"/>
        <w:numPr>
          <w:ilvl w:val="1"/>
          <w:numId w:val="1"/>
        </w:numPr>
        <w:spacing w:line="276" w:lineRule="auto"/>
        <w:rPr>
          <w:b/>
        </w:rPr>
      </w:pPr>
      <w:r w:rsidRPr="00FC17BE">
        <w:rPr>
          <w:b/>
        </w:rPr>
        <w:t>Трансфери на технологии или подготовка за трансфери</w:t>
      </w:r>
    </w:p>
    <w:p w:rsidR="00690E59" w:rsidRPr="00FC17BE" w:rsidRDefault="00690E59" w:rsidP="00CE3DE4">
      <w:pPr>
        <w:pStyle w:val="ListParagraph"/>
        <w:spacing w:line="276" w:lineRule="auto"/>
        <w:ind w:left="0" w:firstLine="360"/>
        <w:jc w:val="both"/>
        <w:rPr>
          <w:b/>
        </w:rPr>
      </w:pPr>
      <w:r w:rsidRPr="00FC17BE">
        <w:t>В настоящия момент ИБИР няма трансфер н</w:t>
      </w:r>
      <w:r w:rsidR="00C13BC9" w:rsidRPr="00FC17BE">
        <w:t>а</w:t>
      </w:r>
      <w:r w:rsidRPr="00FC17BE">
        <w:t xml:space="preserve"> технологии и/или подготовка на трансфер на</w:t>
      </w:r>
      <w:r w:rsidR="00C13BC9" w:rsidRPr="00FC17BE">
        <w:t xml:space="preserve"> технологии по договори с фирми.</w:t>
      </w:r>
    </w:p>
    <w:p w:rsidR="005F5EE9" w:rsidRPr="00FC17BE" w:rsidRDefault="005F5EE9" w:rsidP="00DD6C62">
      <w:pPr>
        <w:pStyle w:val="ListParagraph"/>
        <w:spacing w:line="276" w:lineRule="auto"/>
        <w:ind w:left="792"/>
        <w:rPr>
          <w:b/>
        </w:rPr>
      </w:pPr>
    </w:p>
    <w:p w:rsidR="00AF1CBB" w:rsidRPr="00FC17BE" w:rsidRDefault="00DD6C62" w:rsidP="00DD6C62">
      <w:pPr>
        <w:pStyle w:val="ListParagraph"/>
        <w:numPr>
          <w:ilvl w:val="0"/>
          <w:numId w:val="1"/>
        </w:numPr>
        <w:spacing w:line="276" w:lineRule="auto"/>
        <w:rPr>
          <w:b/>
        </w:rPr>
      </w:pPr>
      <w:r w:rsidRPr="00FC17BE">
        <w:rPr>
          <w:b/>
        </w:rPr>
        <w:t>СТОПАНСКА ДЕЙНОСТ НА ЗВЕНОТО</w:t>
      </w:r>
    </w:p>
    <w:p w:rsidR="00AF1CBB" w:rsidRPr="00FC17BE" w:rsidRDefault="00AF1CBB" w:rsidP="00DD6C62">
      <w:pPr>
        <w:pStyle w:val="ListParagraph"/>
        <w:numPr>
          <w:ilvl w:val="1"/>
          <w:numId w:val="1"/>
        </w:numPr>
        <w:spacing w:line="276" w:lineRule="auto"/>
        <w:rPr>
          <w:b/>
        </w:rPr>
      </w:pPr>
      <w:r w:rsidRPr="00FC17BE">
        <w:rPr>
          <w:b/>
        </w:rPr>
        <w:t>Съвместна стопанска дейност – продукти, услуги, които не са научна дейност</w:t>
      </w:r>
    </w:p>
    <w:p w:rsidR="000216E1" w:rsidRPr="00FC17BE" w:rsidRDefault="000216E1" w:rsidP="000216E1">
      <w:pPr>
        <w:jc w:val="both"/>
      </w:pPr>
      <w:r w:rsidRPr="00FC17BE">
        <w:t xml:space="preserve">Получените  приходи от продажба на </w:t>
      </w:r>
      <w:r w:rsidRPr="00FC17BE">
        <w:rPr>
          <w:b/>
        </w:rPr>
        <w:t>услуги</w:t>
      </w:r>
      <w:r w:rsidRPr="00FC17BE">
        <w:t xml:space="preserve"> с ДДС през 2016 година са </w:t>
      </w:r>
      <w:r w:rsidRPr="00FC17BE">
        <w:rPr>
          <w:b/>
        </w:rPr>
        <w:t xml:space="preserve">9 326 </w:t>
      </w:r>
      <w:r w:rsidRPr="00FC17BE">
        <w:t xml:space="preserve">  лева.</w:t>
      </w:r>
    </w:p>
    <w:p w:rsidR="000216E1" w:rsidRPr="00FC17BE" w:rsidRDefault="000216E1" w:rsidP="000216E1">
      <w:pPr>
        <w:jc w:val="both"/>
      </w:pPr>
      <w:r w:rsidRPr="00FC17BE">
        <w:t>Средствата са постъпили от:</w:t>
      </w:r>
    </w:p>
    <w:tbl>
      <w:tblPr>
        <w:tblStyle w:val="TableGrid"/>
        <w:tblW w:w="0" w:type="auto"/>
        <w:tblLook w:val="04A0"/>
      </w:tblPr>
      <w:tblGrid>
        <w:gridCol w:w="4531"/>
        <w:gridCol w:w="4531"/>
      </w:tblGrid>
      <w:tr w:rsidR="000216E1" w:rsidRPr="00FC17BE" w:rsidTr="000216E1">
        <w:tc>
          <w:tcPr>
            <w:tcW w:w="4531" w:type="dxa"/>
          </w:tcPr>
          <w:p w:rsidR="000216E1" w:rsidRPr="00FC17BE" w:rsidRDefault="000216E1" w:rsidP="00121D27">
            <w:pPr>
              <w:jc w:val="both"/>
              <w:rPr>
                <w:b/>
              </w:rPr>
            </w:pPr>
            <w:r w:rsidRPr="00FC17BE">
              <w:rPr>
                <w:b/>
              </w:rPr>
              <w:t xml:space="preserve">Договор за </w:t>
            </w:r>
            <w:r w:rsidR="006D5BCB" w:rsidRPr="00FC17BE">
              <w:rPr>
                <w:b/>
              </w:rPr>
              <w:t>стопанска</w:t>
            </w:r>
            <w:r w:rsidRPr="00FC17BE">
              <w:rPr>
                <w:b/>
              </w:rPr>
              <w:t xml:space="preserve"> дейност с фирма:</w:t>
            </w:r>
          </w:p>
        </w:tc>
        <w:tc>
          <w:tcPr>
            <w:tcW w:w="4531" w:type="dxa"/>
          </w:tcPr>
          <w:p w:rsidR="000216E1" w:rsidRPr="00FC17BE" w:rsidRDefault="000216E1" w:rsidP="00121D27">
            <w:pPr>
              <w:jc w:val="both"/>
              <w:rPr>
                <w:b/>
              </w:rPr>
            </w:pPr>
            <w:r w:rsidRPr="00FC17BE">
              <w:rPr>
                <w:b/>
              </w:rPr>
              <w:t>Сума:</w:t>
            </w:r>
          </w:p>
        </w:tc>
      </w:tr>
      <w:tr w:rsidR="000216E1" w:rsidRPr="00FC17BE" w:rsidTr="000216E1">
        <w:tc>
          <w:tcPr>
            <w:tcW w:w="4531" w:type="dxa"/>
          </w:tcPr>
          <w:p w:rsidR="000216E1" w:rsidRPr="00FC17BE" w:rsidRDefault="000216E1" w:rsidP="00121D27">
            <w:pPr>
              <w:jc w:val="both"/>
            </w:pPr>
            <w:r w:rsidRPr="00FC17BE">
              <w:t>1. Галба   ООД</w:t>
            </w:r>
          </w:p>
        </w:tc>
        <w:tc>
          <w:tcPr>
            <w:tcW w:w="4531" w:type="dxa"/>
          </w:tcPr>
          <w:p w:rsidR="000216E1" w:rsidRPr="00FC17BE" w:rsidRDefault="000216E1" w:rsidP="00121D27">
            <w:pPr>
              <w:jc w:val="both"/>
            </w:pPr>
            <w:r w:rsidRPr="00FC17BE">
              <w:t>2 316 лв.</w:t>
            </w:r>
          </w:p>
        </w:tc>
      </w:tr>
      <w:tr w:rsidR="000216E1" w:rsidRPr="00FC17BE" w:rsidTr="000216E1">
        <w:tc>
          <w:tcPr>
            <w:tcW w:w="4531" w:type="dxa"/>
          </w:tcPr>
          <w:p w:rsidR="000216E1" w:rsidRPr="00FC17BE" w:rsidRDefault="000216E1" w:rsidP="00121D27">
            <w:pPr>
              <w:jc w:val="both"/>
            </w:pPr>
            <w:r w:rsidRPr="00FC17BE">
              <w:t>2. ИАСРЖ</w:t>
            </w:r>
          </w:p>
        </w:tc>
        <w:tc>
          <w:tcPr>
            <w:tcW w:w="4531" w:type="dxa"/>
          </w:tcPr>
          <w:p w:rsidR="000216E1" w:rsidRPr="00FC17BE" w:rsidRDefault="000216E1" w:rsidP="00121D27">
            <w:pPr>
              <w:jc w:val="both"/>
            </w:pPr>
            <w:r w:rsidRPr="00FC17BE">
              <w:t>3 600 лв.</w:t>
            </w:r>
          </w:p>
        </w:tc>
      </w:tr>
      <w:tr w:rsidR="000216E1" w:rsidRPr="00FC17BE" w:rsidTr="000216E1">
        <w:tc>
          <w:tcPr>
            <w:tcW w:w="4531" w:type="dxa"/>
          </w:tcPr>
          <w:p w:rsidR="000216E1" w:rsidRPr="00FC17BE" w:rsidRDefault="000216E1" w:rsidP="00121D27">
            <w:pPr>
              <w:jc w:val="both"/>
            </w:pPr>
            <w:r w:rsidRPr="00FC17BE">
              <w:t>3. ВЕТ  М и М</w:t>
            </w:r>
          </w:p>
        </w:tc>
        <w:tc>
          <w:tcPr>
            <w:tcW w:w="4531" w:type="dxa"/>
          </w:tcPr>
          <w:p w:rsidR="000216E1" w:rsidRPr="00FC17BE" w:rsidRDefault="000216E1" w:rsidP="00121D27">
            <w:pPr>
              <w:jc w:val="both"/>
            </w:pPr>
            <w:r w:rsidRPr="00FC17BE">
              <w:t>120 лв..</w:t>
            </w:r>
          </w:p>
        </w:tc>
      </w:tr>
      <w:tr w:rsidR="000216E1" w:rsidRPr="00FC17BE" w:rsidTr="000216E1">
        <w:tc>
          <w:tcPr>
            <w:tcW w:w="4531" w:type="dxa"/>
          </w:tcPr>
          <w:p w:rsidR="000216E1" w:rsidRPr="00FC17BE" w:rsidRDefault="000216E1" w:rsidP="00121D27">
            <w:pPr>
              <w:jc w:val="both"/>
            </w:pPr>
            <w:r w:rsidRPr="00FC17BE">
              <w:t>4. Фиделис ричърдс</w:t>
            </w:r>
          </w:p>
        </w:tc>
        <w:tc>
          <w:tcPr>
            <w:tcW w:w="4531" w:type="dxa"/>
          </w:tcPr>
          <w:p w:rsidR="000216E1" w:rsidRPr="00FC17BE" w:rsidRDefault="000216E1" w:rsidP="00121D27">
            <w:pPr>
              <w:jc w:val="both"/>
            </w:pPr>
            <w:r w:rsidRPr="00FC17BE">
              <w:t>1 192 лв.</w:t>
            </w:r>
          </w:p>
        </w:tc>
      </w:tr>
      <w:tr w:rsidR="000216E1" w:rsidRPr="00FC17BE" w:rsidTr="000216E1">
        <w:tc>
          <w:tcPr>
            <w:tcW w:w="4531" w:type="dxa"/>
          </w:tcPr>
          <w:p w:rsidR="000216E1" w:rsidRPr="00FC17BE" w:rsidRDefault="000216E1" w:rsidP="00121D27">
            <w:pPr>
              <w:jc w:val="both"/>
            </w:pPr>
            <w:r w:rsidRPr="00FC17BE">
              <w:t>5. Зоологическа градина</w:t>
            </w:r>
          </w:p>
        </w:tc>
        <w:tc>
          <w:tcPr>
            <w:tcW w:w="4531" w:type="dxa"/>
          </w:tcPr>
          <w:p w:rsidR="000216E1" w:rsidRPr="00FC17BE" w:rsidRDefault="000216E1" w:rsidP="00121D27">
            <w:pPr>
              <w:jc w:val="both"/>
            </w:pPr>
            <w:r w:rsidRPr="00FC17BE">
              <w:t>144 лв.</w:t>
            </w:r>
          </w:p>
        </w:tc>
      </w:tr>
      <w:tr w:rsidR="000216E1" w:rsidRPr="00FC17BE" w:rsidTr="000216E1">
        <w:tc>
          <w:tcPr>
            <w:tcW w:w="4531" w:type="dxa"/>
          </w:tcPr>
          <w:p w:rsidR="000216E1" w:rsidRPr="00FC17BE" w:rsidRDefault="000216E1" w:rsidP="00121D27">
            <w:pPr>
              <w:jc w:val="both"/>
            </w:pPr>
            <w:r w:rsidRPr="00FC17BE">
              <w:t>6. БПК ЕООД</w:t>
            </w:r>
          </w:p>
        </w:tc>
        <w:tc>
          <w:tcPr>
            <w:tcW w:w="4531" w:type="dxa"/>
          </w:tcPr>
          <w:p w:rsidR="000216E1" w:rsidRPr="00FC17BE" w:rsidRDefault="000216E1" w:rsidP="00121D27">
            <w:pPr>
              <w:jc w:val="both"/>
            </w:pPr>
            <w:r w:rsidRPr="00FC17BE">
              <w:t>192 лв.</w:t>
            </w:r>
          </w:p>
        </w:tc>
      </w:tr>
      <w:tr w:rsidR="000216E1" w:rsidRPr="00FC17BE" w:rsidTr="000216E1">
        <w:tc>
          <w:tcPr>
            <w:tcW w:w="4531" w:type="dxa"/>
          </w:tcPr>
          <w:p w:rsidR="000216E1" w:rsidRPr="00FC17BE" w:rsidRDefault="000216E1" w:rsidP="00121D27">
            <w:pPr>
              <w:jc w:val="both"/>
            </w:pPr>
            <w:r w:rsidRPr="00FC17BE">
              <w:t>7. Елитагро</w:t>
            </w:r>
          </w:p>
        </w:tc>
        <w:tc>
          <w:tcPr>
            <w:tcW w:w="4531" w:type="dxa"/>
          </w:tcPr>
          <w:p w:rsidR="000216E1" w:rsidRPr="00FC17BE" w:rsidRDefault="000216E1" w:rsidP="00121D27">
            <w:pPr>
              <w:jc w:val="both"/>
            </w:pPr>
            <w:r w:rsidRPr="00FC17BE">
              <w:t>60 лв.</w:t>
            </w:r>
          </w:p>
        </w:tc>
      </w:tr>
      <w:tr w:rsidR="000216E1" w:rsidRPr="00FC17BE" w:rsidTr="00121D27">
        <w:tc>
          <w:tcPr>
            <w:tcW w:w="4531" w:type="dxa"/>
          </w:tcPr>
          <w:p w:rsidR="000216E1" w:rsidRPr="00FC17BE" w:rsidRDefault="000216E1" w:rsidP="00121D27">
            <w:pPr>
              <w:jc w:val="right"/>
              <w:rPr>
                <w:b/>
              </w:rPr>
            </w:pPr>
            <w:r w:rsidRPr="00FC17BE">
              <w:rPr>
                <w:b/>
              </w:rPr>
              <w:t>Общо:</w:t>
            </w:r>
          </w:p>
        </w:tc>
        <w:tc>
          <w:tcPr>
            <w:tcW w:w="4531" w:type="dxa"/>
          </w:tcPr>
          <w:p w:rsidR="000216E1" w:rsidRPr="00FC17BE" w:rsidRDefault="001B5472" w:rsidP="00121D27">
            <w:pPr>
              <w:jc w:val="both"/>
              <w:rPr>
                <w:b/>
              </w:rPr>
            </w:pPr>
            <w:r w:rsidRPr="00FC17BE">
              <w:rPr>
                <w:b/>
              </w:rPr>
              <w:t>7624 лв.</w:t>
            </w:r>
          </w:p>
        </w:tc>
      </w:tr>
    </w:tbl>
    <w:p w:rsidR="00AA230A" w:rsidRPr="00FC17BE" w:rsidRDefault="00AA230A" w:rsidP="00294AEB">
      <w:pPr>
        <w:spacing w:line="276" w:lineRule="auto"/>
      </w:pPr>
    </w:p>
    <w:p w:rsidR="00AF1CBB" w:rsidRPr="00FC17BE" w:rsidRDefault="00AF1CBB" w:rsidP="00DD6C62">
      <w:pPr>
        <w:pStyle w:val="ListParagraph"/>
        <w:numPr>
          <w:ilvl w:val="1"/>
          <w:numId w:val="1"/>
        </w:numPr>
        <w:spacing w:line="360" w:lineRule="auto"/>
        <w:contextualSpacing w:val="0"/>
        <w:rPr>
          <w:b/>
        </w:rPr>
      </w:pPr>
      <w:r w:rsidRPr="00FC17BE">
        <w:rPr>
          <w:b/>
        </w:rPr>
        <w:t>Наеми и материална база</w:t>
      </w:r>
    </w:p>
    <w:p w:rsidR="0047670C" w:rsidRPr="00FC17BE" w:rsidRDefault="00F83C19" w:rsidP="00CE3DE4">
      <w:pPr>
        <w:spacing w:after="120"/>
        <w:ind w:firstLine="360"/>
        <w:jc w:val="both"/>
      </w:pPr>
      <w:r w:rsidRPr="00FC17BE">
        <w:t>ИБИР има сключени договори за наеми на материалната си база както следва:</w:t>
      </w:r>
    </w:p>
    <w:p w:rsidR="00F83C19" w:rsidRPr="00FC17BE" w:rsidRDefault="00215A4B" w:rsidP="00215A4B">
      <w:pPr>
        <w:pStyle w:val="ListParagraph"/>
        <w:numPr>
          <w:ilvl w:val="0"/>
          <w:numId w:val="35"/>
        </w:numPr>
        <w:spacing w:after="120"/>
        <w:contextualSpacing w:val="0"/>
        <w:jc w:val="both"/>
      </w:pPr>
      <w:r w:rsidRPr="00FC17BE">
        <w:t xml:space="preserve">Административна сграда </w:t>
      </w:r>
      <w:r w:rsidR="00F83C19" w:rsidRPr="00FC17BE">
        <w:t xml:space="preserve">ИБИР </w:t>
      </w:r>
      <w:r w:rsidRPr="00FC17BE">
        <w:t>–</w:t>
      </w:r>
      <w:r w:rsidR="00F83C19" w:rsidRPr="00FC17BE">
        <w:t xml:space="preserve"> </w:t>
      </w:r>
      <w:r w:rsidRPr="00FC17BE">
        <w:t>за обща площ 265,21 м</w:t>
      </w:r>
      <w:r w:rsidRPr="00FC17BE">
        <w:rPr>
          <w:vertAlign w:val="superscript"/>
        </w:rPr>
        <w:t>2</w:t>
      </w:r>
      <w:r w:rsidRPr="00FC17BE">
        <w:t xml:space="preserve"> – 25546 лв. </w:t>
      </w:r>
    </w:p>
    <w:p w:rsidR="00215A4B" w:rsidRPr="00FC17BE" w:rsidRDefault="00215A4B" w:rsidP="00215A4B">
      <w:pPr>
        <w:pStyle w:val="ListParagraph"/>
        <w:numPr>
          <w:ilvl w:val="0"/>
          <w:numId w:val="35"/>
        </w:numPr>
        <w:spacing w:after="120"/>
        <w:contextualSpacing w:val="0"/>
        <w:jc w:val="both"/>
      </w:pPr>
      <w:r w:rsidRPr="00FC17BE">
        <w:t>ЦНИЛ - за обща площ 646,30 м</w:t>
      </w:r>
      <w:r w:rsidRPr="00FC17BE">
        <w:rPr>
          <w:vertAlign w:val="superscript"/>
        </w:rPr>
        <w:t>2</w:t>
      </w:r>
      <w:r w:rsidRPr="00FC17BE">
        <w:t xml:space="preserve"> – 42480 лв.</w:t>
      </w:r>
    </w:p>
    <w:p w:rsidR="00215A4B" w:rsidRPr="00FC17BE" w:rsidRDefault="00215A4B" w:rsidP="00215A4B">
      <w:pPr>
        <w:pStyle w:val="ListParagraph"/>
        <w:numPr>
          <w:ilvl w:val="0"/>
          <w:numId w:val="35"/>
        </w:numPr>
        <w:spacing w:after="120"/>
        <w:contextualSpacing w:val="0"/>
        <w:jc w:val="both"/>
      </w:pPr>
      <w:r w:rsidRPr="00FC17BE">
        <w:lastRenderedPageBreak/>
        <w:t>Сграда Епизоотология - за обща площ 681,95 м</w:t>
      </w:r>
      <w:r w:rsidRPr="00FC17BE">
        <w:rPr>
          <w:vertAlign w:val="superscript"/>
        </w:rPr>
        <w:t>2</w:t>
      </w:r>
      <w:r w:rsidRPr="00FC17BE">
        <w:t xml:space="preserve"> – 45044 лв.</w:t>
      </w:r>
    </w:p>
    <w:p w:rsidR="00215A4B" w:rsidRPr="00FC17BE" w:rsidRDefault="00215A4B" w:rsidP="00215A4B">
      <w:pPr>
        <w:pStyle w:val="ListParagraph"/>
        <w:numPr>
          <w:ilvl w:val="0"/>
          <w:numId w:val="35"/>
        </w:numPr>
        <w:spacing w:after="120"/>
        <w:contextualSpacing w:val="0"/>
        <w:jc w:val="both"/>
      </w:pPr>
      <w:r w:rsidRPr="00FC17BE">
        <w:t>Сграда „Опитен обор с жилища” (превърната във ведомствена жилищна площ) - за обща площ 340,25 м</w:t>
      </w:r>
      <w:r w:rsidRPr="00FC17BE">
        <w:rPr>
          <w:vertAlign w:val="superscript"/>
        </w:rPr>
        <w:t>2</w:t>
      </w:r>
      <w:r w:rsidRPr="00FC17BE">
        <w:t xml:space="preserve"> – 4871 лв.</w:t>
      </w:r>
    </w:p>
    <w:p w:rsidR="00215A4B" w:rsidRPr="00FC17BE" w:rsidRDefault="00F96AE5" w:rsidP="00605CB1">
      <w:pPr>
        <w:spacing w:after="120"/>
        <w:ind w:left="360"/>
        <w:jc w:val="both"/>
      </w:pPr>
      <w:r w:rsidRPr="00FC17BE">
        <w:rPr>
          <w:b/>
        </w:rPr>
        <w:t>Общ приход на</w:t>
      </w:r>
      <w:r w:rsidR="00215A4B" w:rsidRPr="00FC17BE">
        <w:rPr>
          <w:b/>
        </w:rPr>
        <w:t xml:space="preserve"> ИБИР </w:t>
      </w:r>
      <w:r w:rsidRPr="00FC17BE">
        <w:rPr>
          <w:b/>
        </w:rPr>
        <w:t xml:space="preserve">за 2016 год. от наеми на материална база </w:t>
      </w:r>
      <w:r w:rsidR="00215A4B" w:rsidRPr="00FC17BE">
        <w:rPr>
          <w:b/>
        </w:rPr>
        <w:t>– 117941 лв.</w:t>
      </w:r>
    </w:p>
    <w:p w:rsidR="00AF1CBB" w:rsidRPr="00FC17BE" w:rsidRDefault="00AF1CBB" w:rsidP="00DD6C62">
      <w:pPr>
        <w:pStyle w:val="ListParagraph"/>
        <w:numPr>
          <w:ilvl w:val="1"/>
          <w:numId w:val="1"/>
        </w:numPr>
        <w:spacing w:line="360" w:lineRule="auto"/>
        <w:contextualSpacing w:val="0"/>
        <w:rPr>
          <w:b/>
        </w:rPr>
      </w:pPr>
      <w:r w:rsidRPr="00FC17BE">
        <w:rPr>
          <w:b/>
        </w:rPr>
        <w:t>Друга дейност</w:t>
      </w:r>
    </w:p>
    <w:tbl>
      <w:tblPr>
        <w:tblStyle w:val="TableGrid"/>
        <w:tblW w:w="0" w:type="auto"/>
        <w:tblLook w:val="04A0"/>
      </w:tblPr>
      <w:tblGrid>
        <w:gridCol w:w="4531"/>
        <w:gridCol w:w="4531"/>
      </w:tblGrid>
      <w:tr w:rsidR="000216E1" w:rsidRPr="00FC17BE" w:rsidTr="00121D27">
        <w:tc>
          <w:tcPr>
            <w:tcW w:w="4531" w:type="dxa"/>
          </w:tcPr>
          <w:p w:rsidR="000216E1" w:rsidRPr="00FC17BE" w:rsidRDefault="000216E1" w:rsidP="00121D27">
            <w:pPr>
              <w:jc w:val="both"/>
              <w:rPr>
                <w:b/>
              </w:rPr>
            </w:pPr>
            <w:r w:rsidRPr="00FC17BE">
              <w:rPr>
                <w:b/>
              </w:rPr>
              <w:t>Договор за дейност:</w:t>
            </w:r>
          </w:p>
        </w:tc>
        <w:tc>
          <w:tcPr>
            <w:tcW w:w="4531" w:type="dxa"/>
          </w:tcPr>
          <w:p w:rsidR="000216E1" w:rsidRPr="00FC17BE" w:rsidRDefault="000216E1" w:rsidP="00121D27">
            <w:pPr>
              <w:jc w:val="both"/>
              <w:rPr>
                <w:b/>
              </w:rPr>
            </w:pPr>
            <w:r w:rsidRPr="00FC17BE">
              <w:rPr>
                <w:b/>
              </w:rPr>
              <w:t>Сума:</w:t>
            </w:r>
          </w:p>
        </w:tc>
      </w:tr>
      <w:tr w:rsidR="000216E1" w:rsidRPr="00FC17BE" w:rsidTr="00121D27">
        <w:tc>
          <w:tcPr>
            <w:tcW w:w="4531" w:type="dxa"/>
          </w:tcPr>
          <w:p w:rsidR="000216E1" w:rsidRPr="00FC17BE" w:rsidRDefault="000216E1" w:rsidP="00121D27">
            <w:pPr>
              <w:jc w:val="both"/>
            </w:pPr>
            <w:r w:rsidRPr="00FC17BE">
              <w:t>1. Такса „Докторанти“</w:t>
            </w:r>
          </w:p>
        </w:tc>
        <w:tc>
          <w:tcPr>
            <w:tcW w:w="4531" w:type="dxa"/>
          </w:tcPr>
          <w:p w:rsidR="000216E1" w:rsidRPr="00FC17BE" w:rsidRDefault="000216E1" w:rsidP="00121D27">
            <w:pPr>
              <w:jc w:val="both"/>
            </w:pPr>
            <w:r w:rsidRPr="00FC17BE">
              <w:t>1 210 лв.</w:t>
            </w:r>
          </w:p>
        </w:tc>
      </w:tr>
      <w:tr w:rsidR="000216E1" w:rsidRPr="00FC17BE" w:rsidTr="00121D27">
        <w:tc>
          <w:tcPr>
            <w:tcW w:w="4531" w:type="dxa"/>
          </w:tcPr>
          <w:p w:rsidR="000216E1" w:rsidRPr="00FC17BE" w:rsidRDefault="000216E1" w:rsidP="00121D27">
            <w:pPr>
              <w:jc w:val="both"/>
            </w:pPr>
            <w:r w:rsidRPr="00FC17BE">
              <w:t xml:space="preserve">2. ПУ </w:t>
            </w:r>
            <w:r w:rsidR="00CE07FF" w:rsidRPr="00FC17BE">
              <w:t>„</w:t>
            </w:r>
            <w:r w:rsidRPr="00FC17BE">
              <w:t>Паисий Хилендарски</w:t>
            </w:r>
            <w:r w:rsidR="00CE07FF" w:rsidRPr="00FC17BE">
              <w:t>“</w:t>
            </w:r>
          </w:p>
        </w:tc>
        <w:tc>
          <w:tcPr>
            <w:tcW w:w="4531" w:type="dxa"/>
          </w:tcPr>
          <w:p w:rsidR="000216E1" w:rsidRPr="00FC17BE" w:rsidRDefault="000216E1" w:rsidP="00121D27">
            <w:pPr>
              <w:jc w:val="both"/>
            </w:pPr>
            <w:r w:rsidRPr="00FC17BE">
              <w:t>240 лв.</w:t>
            </w:r>
          </w:p>
        </w:tc>
      </w:tr>
      <w:tr w:rsidR="000216E1" w:rsidRPr="00FC17BE" w:rsidTr="00121D27">
        <w:tc>
          <w:tcPr>
            <w:tcW w:w="4531" w:type="dxa"/>
          </w:tcPr>
          <w:p w:rsidR="000216E1" w:rsidRPr="00FC17BE" w:rsidRDefault="000216E1" w:rsidP="00121D27">
            <w:pPr>
              <w:jc w:val="both"/>
            </w:pPr>
            <w:r w:rsidRPr="00FC17BE">
              <w:t xml:space="preserve">3.СУ </w:t>
            </w:r>
            <w:r w:rsidR="00CE07FF" w:rsidRPr="00FC17BE">
              <w:t xml:space="preserve">„Св. </w:t>
            </w:r>
            <w:r w:rsidRPr="00FC17BE">
              <w:t>Климент Охридски</w:t>
            </w:r>
            <w:r w:rsidR="00CE07FF" w:rsidRPr="00FC17BE">
              <w:t>“</w:t>
            </w:r>
          </w:p>
        </w:tc>
        <w:tc>
          <w:tcPr>
            <w:tcW w:w="4531" w:type="dxa"/>
          </w:tcPr>
          <w:p w:rsidR="000216E1" w:rsidRPr="00FC17BE" w:rsidRDefault="000216E1" w:rsidP="00121D27">
            <w:pPr>
              <w:jc w:val="both"/>
            </w:pPr>
            <w:r w:rsidRPr="00FC17BE">
              <w:t>252 лв.</w:t>
            </w:r>
          </w:p>
        </w:tc>
      </w:tr>
      <w:tr w:rsidR="00CF2F04" w:rsidRPr="00FC17BE" w:rsidTr="00121D27">
        <w:tc>
          <w:tcPr>
            <w:tcW w:w="4531" w:type="dxa"/>
          </w:tcPr>
          <w:p w:rsidR="00CF2F04" w:rsidRPr="00FC17BE" w:rsidRDefault="00CF2F04" w:rsidP="00121D27">
            <w:pPr>
              <w:jc w:val="both"/>
            </w:pPr>
            <w:r w:rsidRPr="00FC17BE">
              <w:t>4. продажба на вторични суровини</w:t>
            </w:r>
          </w:p>
        </w:tc>
        <w:tc>
          <w:tcPr>
            <w:tcW w:w="4531" w:type="dxa"/>
          </w:tcPr>
          <w:p w:rsidR="00CF2F04" w:rsidRPr="00FC17BE" w:rsidRDefault="00CF2F04" w:rsidP="00121D27">
            <w:pPr>
              <w:jc w:val="both"/>
            </w:pPr>
            <w:r w:rsidRPr="00FC17BE">
              <w:t>297 лв.</w:t>
            </w:r>
          </w:p>
        </w:tc>
      </w:tr>
      <w:tr w:rsidR="000216E1" w:rsidRPr="00FC17BE" w:rsidTr="00121D27">
        <w:tc>
          <w:tcPr>
            <w:tcW w:w="4531" w:type="dxa"/>
          </w:tcPr>
          <w:p w:rsidR="000216E1" w:rsidRPr="00FC17BE" w:rsidRDefault="000216E1" w:rsidP="000216E1">
            <w:pPr>
              <w:jc w:val="right"/>
              <w:rPr>
                <w:b/>
              </w:rPr>
            </w:pPr>
            <w:r w:rsidRPr="00FC17BE">
              <w:rPr>
                <w:b/>
              </w:rPr>
              <w:t>Общо:</w:t>
            </w:r>
          </w:p>
        </w:tc>
        <w:tc>
          <w:tcPr>
            <w:tcW w:w="4531" w:type="dxa"/>
          </w:tcPr>
          <w:p w:rsidR="000216E1" w:rsidRPr="00FC17BE" w:rsidRDefault="00CF2F04" w:rsidP="00121D27">
            <w:pPr>
              <w:jc w:val="both"/>
              <w:rPr>
                <w:b/>
              </w:rPr>
            </w:pPr>
            <w:r w:rsidRPr="00FC17BE">
              <w:rPr>
                <w:b/>
              </w:rPr>
              <w:t>1999 лв.</w:t>
            </w:r>
          </w:p>
        </w:tc>
      </w:tr>
    </w:tbl>
    <w:p w:rsidR="00DD6C62" w:rsidRPr="00FC17BE" w:rsidRDefault="00DD6C62" w:rsidP="00DD6C62">
      <w:pPr>
        <w:pStyle w:val="ListParagraph"/>
        <w:spacing w:line="276" w:lineRule="auto"/>
        <w:ind w:left="792"/>
        <w:rPr>
          <w:b/>
        </w:rPr>
      </w:pPr>
    </w:p>
    <w:p w:rsidR="009B15C4" w:rsidRPr="00FC17BE" w:rsidRDefault="00CF2F04" w:rsidP="0082005B">
      <w:pPr>
        <w:jc w:val="both"/>
        <w:rPr>
          <w:b/>
        </w:rPr>
      </w:pPr>
      <w:r w:rsidRPr="00FC17BE">
        <w:t xml:space="preserve">                </w:t>
      </w:r>
    </w:p>
    <w:p w:rsidR="008A18CE" w:rsidRPr="00FC17BE" w:rsidRDefault="002978A7" w:rsidP="00BA0E51">
      <w:pPr>
        <w:pStyle w:val="ListParagraph"/>
        <w:numPr>
          <w:ilvl w:val="0"/>
          <w:numId w:val="1"/>
        </w:numPr>
        <w:spacing w:line="276" w:lineRule="auto"/>
        <w:ind w:left="709"/>
        <w:jc w:val="both"/>
        <w:rPr>
          <w:b/>
        </w:rPr>
      </w:pPr>
      <w:r w:rsidRPr="00FC17BE">
        <w:rPr>
          <w:b/>
        </w:rPr>
        <w:t>Кратък анализ на финансовото състояние на звеното.</w:t>
      </w:r>
      <w:r w:rsidR="00BA0E51" w:rsidRPr="00FC17BE">
        <w:rPr>
          <w:b/>
        </w:rPr>
        <w:t xml:space="preserve"> </w:t>
      </w:r>
      <w:r w:rsidR="008A18CE" w:rsidRPr="00FC17BE">
        <w:rPr>
          <w:b/>
        </w:rPr>
        <w:t>Приходите</w:t>
      </w:r>
      <w:r w:rsidR="00BA0E51" w:rsidRPr="00FC17BE">
        <w:rPr>
          <w:b/>
        </w:rPr>
        <w:t xml:space="preserve"> през 2015 г. са сформирани от</w:t>
      </w:r>
    </w:p>
    <w:p w:rsidR="005E63C3" w:rsidRPr="00FC17BE" w:rsidRDefault="005E63C3" w:rsidP="005E63C3">
      <w:pPr>
        <w:jc w:val="both"/>
        <w:rPr>
          <w:b/>
          <w:i/>
        </w:rPr>
      </w:pPr>
      <w:r w:rsidRPr="00FC17BE">
        <w:rPr>
          <w:b/>
          <w:i/>
        </w:rPr>
        <w:t xml:space="preserve">      Приходите през 2016 г. са сформирани от :</w:t>
      </w:r>
    </w:p>
    <w:p w:rsidR="005E63C3" w:rsidRPr="00FC17BE" w:rsidRDefault="005E63C3" w:rsidP="005E63C3">
      <w:pPr>
        <w:jc w:val="both"/>
      </w:pPr>
      <w:r w:rsidRPr="00FC17BE">
        <w:t>1. Бюджетна субсидия – първоначална субсидия от 644 489 лв. с последвало увеличение от 9 251 лв. и депозирано искане за още 14 645 лв. общо 668 384 лв.</w:t>
      </w:r>
    </w:p>
    <w:p w:rsidR="005E63C3" w:rsidRPr="00FC17BE" w:rsidRDefault="005E63C3" w:rsidP="005E63C3">
      <w:pPr>
        <w:jc w:val="both"/>
      </w:pPr>
      <w:r w:rsidRPr="00FC17BE">
        <w:t xml:space="preserve">Увеличението е от средства на централно разпореждане свързани с плащания за защити, </w:t>
      </w:r>
      <w:r w:rsidR="006D5BCB" w:rsidRPr="00FC17BE">
        <w:t>обезщетения</w:t>
      </w:r>
      <w:r w:rsidRPr="00FC17BE">
        <w:t xml:space="preserve"> при пенсиониране  и такса битови отпадъци.</w:t>
      </w:r>
    </w:p>
    <w:p w:rsidR="005E63C3" w:rsidRPr="00FC17BE" w:rsidRDefault="005E63C3" w:rsidP="005E63C3">
      <w:pPr>
        <w:jc w:val="both"/>
      </w:pPr>
      <w:r w:rsidRPr="00FC17BE">
        <w:t>2. Приходи от наеми 117 941 лв.</w:t>
      </w:r>
    </w:p>
    <w:p w:rsidR="005E63C3" w:rsidRPr="00FC17BE" w:rsidRDefault="005E63C3" w:rsidP="005E63C3">
      <w:pPr>
        <w:jc w:val="both"/>
      </w:pPr>
      <w:r w:rsidRPr="00FC17BE">
        <w:t>3. Приходи от услуги 9 326 лв.</w:t>
      </w:r>
    </w:p>
    <w:p w:rsidR="005E63C3" w:rsidRPr="00FC17BE" w:rsidRDefault="005E63C3" w:rsidP="005E63C3">
      <w:pPr>
        <w:jc w:val="both"/>
      </w:pPr>
      <w:r w:rsidRPr="00FC17BE">
        <w:t>4. Други приходи 297 лв.</w:t>
      </w:r>
    </w:p>
    <w:p w:rsidR="005E63C3" w:rsidRPr="00FC17BE" w:rsidRDefault="005E63C3" w:rsidP="005E63C3">
      <w:pPr>
        <w:jc w:val="both"/>
      </w:pPr>
      <w:r w:rsidRPr="00FC17BE">
        <w:t>5. Проекти финансирани от МОН  171 606 лв.</w:t>
      </w:r>
    </w:p>
    <w:p w:rsidR="005E63C3" w:rsidRPr="00FC17BE" w:rsidRDefault="005E63C3" w:rsidP="005E63C3">
      <w:pPr>
        <w:jc w:val="both"/>
      </w:pPr>
      <w:r w:rsidRPr="00FC17BE">
        <w:t>6.Проекти Млади учени финансирани от БАН 27 250 лв.</w:t>
      </w:r>
    </w:p>
    <w:p w:rsidR="005E63C3" w:rsidRPr="00FC17BE" w:rsidRDefault="005E63C3" w:rsidP="005E63C3">
      <w:pPr>
        <w:jc w:val="both"/>
      </w:pPr>
      <w:r w:rsidRPr="00FC17BE">
        <w:t>7. Финансиране на Проект по ОПЧР 51 683 лв., 50 000 лв. от които са възстановени на БАН за покриване на получения през 2015 г. целеви безлихвен заем.</w:t>
      </w:r>
    </w:p>
    <w:p w:rsidR="009B15C4" w:rsidRPr="00FC17BE" w:rsidRDefault="009B15C4">
      <w:pPr>
        <w:rPr>
          <w:b/>
        </w:rPr>
      </w:pPr>
    </w:p>
    <w:p w:rsidR="008A18CE" w:rsidRPr="00FC17BE" w:rsidRDefault="008A18CE" w:rsidP="009B15C4">
      <w:pPr>
        <w:spacing w:line="276" w:lineRule="auto"/>
        <w:ind w:firstLine="708"/>
        <w:jc w:val="both"/>
        <w:rPr>
          <w:b/>
        </w:rPr>
      </w:pPr>
      <w:r w:rsidRPr="00FC17BE">
        <w:rPr>
          <w:b/>
        </w:rPr>
        <w:t>Получените приходи са изразходвани както следва :</w:t>
      </w:r>
    </w:p>
    <w:p w:rsidR="005E63C3" w:rsidRPr="00FC17BE" w:rsidRDefault="005E63C3" w:rsidP="005E63C3">
      <w:pPr>
        <w:jc w:val="both"/>
        <w:rPr>
          <w:b/>
          <w:i/>
        </w:rPr>
      </w:pPr>
      <w:r w:rsidRPr="00FC17BE">
        <w:rPr>
          <w:b/>
          <w:i/>
        </w:rPr>
        <w:t xml:space="preserve">      Извършените  разходи в размер на 840 026 лв. са както  следва :</w:t>
      </w:r>
    </w:p>
    <w:p w:rsidR="005E63C3" w:rsidRPr="00FC17BE" w:rsidRDefault="005E63C3" w:rsidP="005E63C3">
      <w:pPr>
        <w:jc w:val="both"/>
      </w:pPr>
      <w:r w:rsidRPr="00FC17BE">
        <w:t>1. Заплати на персонала по трудови правоотношения - 480 366 лв.</w:t>
      </w:r>
    </w:p>
    <w:p w:rsidR="005E63C3" w:rsidRPr="00FC17BE" w:rsidRDefault="005E63C3" w:rsidP="005E63C3">
      <w:pPr>
        <w:jc w:val="both"/>
      </w:pPr>
      <w:r w:rsidRPr="00FC17BE">
        <w:t>2. Други възнаграждения и плащания на персонала - 53 056 лв.</w:t>
      </w:r>
    </w:p>
    <w:p w:rsidR="005E63C3" w:rsidRPr="00FC17BE" w:rsidRDefault="005E63C3" w:rsidP="005E63C3">
      <w:pPr>
        <w:jc w:val="both"/>
      </w:pPr>
      <w:r w:rsidRPr="00FC17BE">
        <w:t>3. Задължителни осигурителни вноски - 91 375 лв.</w:t>
      </w:r>
    </w:p>
    <w:p w:rsidR="005E63C3" w:rsidRPr="00FC17BE" w:rsidRDefault="005E63C3" w:rsidP="005E63C3">
      <w:pPr>
        <w:jc w:val="both"/>
      </w:pPr>
      <w:r w:rsidRPr="00FC17BE">
        <w:t>4. Издръжка -  146 009 лв.</w:t>
      </w:r>
    </w:p>
    <w:p w:rsidR="005E63C3" w:rsidRPr="00FC17BE" w:rsidRDefault="005E63C3" w:rsidP="005E63C3">
      <w:pPr>
        <w:jc w:val="both"/>
      </w:pPr>
      <w:r w:rsidRPr="00FC17BE">
        <w:t>5. Данъци и такси - 5 941 лв.</w:t>
      </w:r>
    </w:p>
    <w:p w:rsidR="005E63C3" w:rsidRPr="00FC17BE" w:rsidRDefault="005E63C3" w:rsidP="005E63C3">
      <w:pPr>
        <w:jc w:val="both"/>
      </w:pPr>
      <w:r w:rsidRPr="00FC17BE">
        <w:t>6. Разходи за лихви - 51лв.</w:t>
      </w:r>
    </w:p>
    <w:p w:rsidR="005E63C3" w:rsidRPr="00FC17BE" w:rsidRDefault="005E63C3" w:rsidP="005E63C3">
      <w:pPr>
        <w:jc w:val="both"/>
      </w:pPr>
      <w:r w:rsidRPr="00FC17BE">
        <w:t>7. Стипендии - 40 500 лв.</w:t>
      </w:r>
    </w:p>
    <w:p w:rsidR="005E63C3" w:rsidRPr="00FC17BE" w:rsidRDefault="005E63C3" w:rsidP="005E63C3">
      <w:pPr>
        <w:jc w:val="both"/>
      </w:pPr>
      <w:r w:rsidRPr="00FC17BE">
        <w:t>8. Основен ремонт - 19 030 лв.</w:t>
      </w:r>
    </w:p>
    <w:p w:rsidR="005E63C3" w:rsidRPr="00FC17BE" w:rsidRDefault="005E63C3" w:rsidP="005E63C3">
      <w:pPr>
        <w:jc w:val="both"/>
      </w:pPr>
      <w:r w:rsidRPr="00FC17BE">
        <w:t>9. Дълготрайни материални активи - 3 698 лв.</w:t>
      </w:r>
    </w:p>
    <w:p w:rsidR="0032450C" w:rsidRPr="00FC17BE" w:rsidRDefault="0032450C" w:rsidP="009B1F7E">
      <w:pPr>
        <w:spacing w:line="276" w:lineRule="auto"/>
        <w:jc w:val="both"/>
      </w:pPr>
    </w:p>
    <w:p w:rsidR="002978A7" w:rsidRPr="00FC17BE" w:rsidRDefault="002978A7" w:rsidP="00DD6C62">
      <w:pPr>
        <w:pStyle w:val="ListParagraph"/>
        <w:numPr>
          <w:ilvl w:val="0"/>
          <w:numId w:val="1"/>
        </w:numPr>
        <w:spacing w:line="276" w:lineRule="auto"/>
        <w:rPr>
          <w:b/>
        </w:rPr>
      </w:pPr>
      <w:r w:rsidRPr="00FC17BE">
        <w:rPr>
          <w:b/>
        </w:rPr>
        <w:t>Издателска и информационна дейност</w:t>
      </w:r>
    </w:p>
    <w:p w:rsidR="00FF3085" w:rsidRPr="00FC17BE" w:rsidRDefault="00FF3085" w:rsidP="009B15C4">
      <w:pPr>
        <w:spacing w:line="276" w:lineRule="auto"/>
        <w:ind w:right="23"/>
        <w:jc w:val="both"/>
      </w:pPr>
      <w:r w:rsidRPr="00FC17BE">
        <w:t>ИБИР поддържа три интернет сайта:</w:t>
      </w:r>
    </w:p>
    <w:p w:rsidR="00FF3085" w:rsidRPr="00FC17BE" w:rsidRDefault="00AC693A" w:rsidP="00EA3400">
      <w:pPr>
        <w:spacing w:line="276" w:lineRule="auto"/>
        <w:ind w:right="23" w:firstLine="567"/>
        <w:jc w:val="both"/>
      </w:pPr>
      <w:hyperlink r:id="rId14" w:history="1">
        <w:r w:rsidR="00FF3085" w:rsidRPr="00FC17BE">
          <w:rPr>
            <w:rStyle w:val="Hyperlink"/>
            <w:color w:val="auto"/>
            <w:lang w:val="bg-BG"/>
          </w:rPr>
          <w:t>http://ibir.bas.bg/</w:t>
        </w:r>
      </w:hyperlink>
      <w:r w:rsidR="00FF3085" w:rsidRPr="00FC17BE">
        <w:t xml:space="preserve"> - сайт за института</w:t>
      </w:r>
    </w:p>
    <w:p w:rsidR="00FF3085" w:rsidRPr="00FC17BE" w:rsidRDefault="00AC693A" w:rsidP="00EA3400">
      <w:pPr>
        <w:spacing w:line="276" w:lineRule="auto"/>
        <w:ind w:right="23" w:firstLine="567"/>
        <w:jc w:val="both"/>
      </w:pPr>
      <w:hyperlink r:id="rId15" w:history="1">
        <w:r w:rsidR="00FF3085" w:rsidRPr="00FC17BE">
          <w:rPr>
            <w:rStyle w:val="Hyperlink"/>
            <w:color w:val="auto"/>
            <w:lang w:val="bg-BG"/>
          </w:rPr>
          <w:t>http://reproforce.ibir.bas.bg/</w:t>
        </w:r>
      </w:hyperlink>
      <w:r w:rsidR="00FF3085" w:rsidRPr="00FC17BE">
        <w:t xml:space="preserve"> - сайт на проект „</w:t>
      </w:r>
      <w:r w:rsidR="00FF3085" w:rsidRPr="00FC17BE">
        <w:rPr>
          <w:i/>
        </w:rPr>
        <w:t>ReProForce, FP7-REGPOT-2009-1</w:t>
      </w:r>
      <w:r w:rsidR="00FF3085" w:rsidRPr="00FC17BE">
        <w:t>“ по 7РП на ЕК</w:t>
      </w:r>
    </w:p>
    <w:p w:rsidR="00FF3085" w:rsidRPr="00FC17BE" w:rsidRDefault="00AC693A" w:rsidP="00EA3400">
      <w:pPr>
        <w:pStyle w:val="NormalWeb"/>
        <w:shd w:val="clear" w:color="auto" w:fill="FFFFFF"/>
        <w:spacing w:before="0" w:beforeAutospacing="0" w:after="0" w:afterAutospacing="0" w:line="276" w:lineRule="auto"/>
        <w:ind w:firstLine="567"/>
        <w:jc w:val="both"/>
        <w:rPr>
          <w:szCs w:val="24"/>
          <w:lang w:val="bg-BG"/>
        </w:rPr>
      </w:pPr>
      <w:hyperlink r:id="rId16" w:history="1">
        <w:r w:rsidR="00FF3085" w:rsidRPr="00FC17BE">
          <w:rPr>
            <w:rStyle w:val="Hyperlink"/>
            <w:color w:val="auto"/>
            <w:szCs w:val="24"/>
            <w:lang w:val="bg-BG"/>
          </w:rPr>
          <w:t>http://esf.ibir.bas.bg/</w:t>
        </w:r>
      </w:hyperlink>
      <w:r w:rsidR="00FF3085" w:rsidRPr="00FC17BE">
        <w:rPr>
          <w:szCs w:val="24"/>
          <w:lang w:val="bg-BG"/>
        </w:rPr>
        <w:t xml:space="preserve"> - сайт на проект BG051PO001-3.3.06-0059 по Оперативна програма: „Развитие на човешките ресурси”, озаглавен „</w:t>
      </w:r>
      <w:r w:rsidR="00FF3085" w:rsidRPr="00FC17BE">
        <w:rPr>
          <w:i/>
          <w:szCs w:val="24"/>
          <w:lang w:val="bg-BG"/>
        </w:rPr>
        <w:t xml:space="preserve">Фундаментално и приложно </w:t>
      </w:r>
      <w:r w:rsidR="00FF3085" w:rsidRPr="00FC17BE">
        <w:rPr>
          <w:i/>
          <w:szCs w:val="24"/>
          <w:lang w:val="bg-BG"/>
        </w:rPr>
        <w:lastRenderedPageBreak/>
        <w:t>обучение на докторанти, постдокторанти, специализанти и млади учени в интердисциплинарни биологични направления и иновационни биотехнологии</w:t>
      </w:r>
      <w:r w:rsidR="00FF3085" w:rsidRPr="00FC17BE">
        <w:rPr>
          <w:szCs w:val="24"/>
          <w:lang w:val="bg-BG"/>
        </w:rPr>
        <w:t>.“</w:t>
      </w:r>
    </w:p>
    <w:p w:rsidR="00FF3085" w:rsidRPr="00FC17BE" w:rsidRDefault="00FF3085" w:rsidP="009B15C4">
      <w:pPr>
        <w:spacing w:line="276" w:lineRule="auto"/>
        <w:ind w:right="23" w:firstLine="708"/>
        <w:jc w:val="both"/>
      </w:pPr>
      <w:r w:rsidRPr="00FC17BE">
        <w:t xml:space="preserve">Цялостна и подробна информация за </w:t>
      </w:r>
      <w:r w:rsidRPr="00FC17BE">
        <w:rPr>
          <w:b/>
          <w:i/>
        </w:rPr>
        <w:t>събитията</w:t>
      </w:r>
      <w:r w:rsidRPr="00FC17BE">
        <w:t>, провеждани в Института и в рамките на проект</w:t>
      </w:r>
      <w:r w:rsidR="008B1420" w:rsidRPr="00FC17BE">
        <w:t>ите,</w:t>
      </w:r>
      <w:r w:rsidRPr="00FC17BE">
        <w:t xml:space="preserve"> научни постижения и предложения за сътрудничество с научни колективи и бизнес организации се обновяват системно</w:t>
      </w:r>
      <w:r w:rsidR="008B1420" w:rsidRPr="00FC17BE">
        <w:t xml:space="preserve"> в секциите </w:t>
      </w:r>
      <w:r w:rsidR="008B1420" w:rsidRPr="00FC17BE">
        <w:rPr>
          <w:i/>
        </w:rPr>
        <w:t>Събития</w:t>
      </w:r>
      <w:r w:rsidR="008B1420" w:rsidRPr="00FC17BE">
        <w:t xml:space="preserve"> на сайтовете</w:t>
      </w:r>
      <w:r w:rsidRPr="00FC17BE">
        <w:t>.</w:t>
      </w:r>
      <w:r w:rsidR="008B1420" w:rsidRPr="00FC17BE">
        <w:t xml:space="preserve"> Отделно, информацията отнасяща се за тръжни процедури е систематизирана и изнесена в хронологичен ред по проекти и спечелени договори на страницата </w:t>
      </w:r>
      <w:r w:rsidR="008B1420" w:rsidRPr="00FC17BE">
        <w:rPr>
          <w:i/>
        </w:rPr>
        <w:t>За ИБИР/Профил на купувача</w:t>
      </w:r>
      <w:r w:rsidR="008B1420" w:rsidRPr="00FC17BE">
        <w:t>.</w:t>
      </w:r>
    </w:p>
    <w:p w:rsidR="008B1420" w:rsidRPr="00FC17BE" w:rsidRDefault="008B1420" w:rsidP="009B15C4">
      <w:pPr>
        <w:spacing w:line="276" w:lineRule="auto"/>
        <w:ind w:right="23" w:firstLine="708"/>
        <w:jc w:val="both"/>
        <w:rPr>
          <w:i/>
        </w:rPr>
      </w:pPr>
      <w:r w:rsidRPr="00FC17BE">
        <w:t xml:space="preserve">Процедурите за развитие на академичния състав са систематизирани в Текущи и Архив, като се подържат две категории: </w:t>
      </w:r>
      <w:r w:rsidRPr="00FC17BE">
        <w:rPr>
          <w:i/>
        </w:rPr>
        <w:t>Процедури за придобиване на ОНС "Доктор" и НС "Доктор на науките"</w:t>
      </w:r>
      <w:r w:rsidRPr="00FC17BE">
        <w:t xml:space="preserve"> и </w:t>
      </w:r>
      <w:r w:rsidRPr="00FC17BE">
        <w:rPr>
          <w:i/>
        </w:rPr>
        <w:t xml:space="preserve">Конкурси за заемане на академични длъжности, </w:t>
      </w:r>
      <w:r w:rsidRPr="00FC17BE">
        <w:t xml:space="preserve">и са достъпни на сайта на страница </w:t>
      </w:r>
      <w:r w:rsidRPr="00FC17BE">
        <w:rPr>
          <w:i/>
        </w:rPr>
        <w:t>За ИБИР/</w:t>
      </w:r>
      <w:r w:rsidRPr="00FC17BE">
        <w:t xml:space="preserve"> </w:t>
      </w:r>
      <w:r w:rsidRPr="00FC17BE">
        <w:rPr>
          <w:i/>
        </w:rPr>
        <w:t>Процедури за развитие на академичния състав в ИБИР.</w:t>
      </w:r>
      <w:r w:rsidRPr="00FC17BE">
        <w:t xml:space="preserve"> Нормативната база по конкурсите е достъпна на същата страница и в </w:t>
      </w:r>
      <w:r w:rsidRPr="00FC17BE">
        <w:rPr>
          <w:i/>
        </w:rPr>
        <w:t>Структура/Библиотека/Закони и правилници.</w:t>
      </w:r>
    </w:p>
    <w:p w:rsidR="009B15C4" w:rsidRPr="00FC17BE" w:rsidRDefault="009B15C4" w:rsidP="009B15C4">
      <w:pPr>
        <w:rPr>
          <w:color w:val="C00000"/>
        </w:rPr>
      </w:pPr>
    </w:p>
    <w:p w:rsidR="00340D35" w:rsidRPr="00FC17BE" w:rsidRDefault="00340D35" w:rsidP="009B15C4">
      <w:pPr>
        <w:rPr>
          <w:b/>
        </w:rPr>
      </w:pPr>
      <w:r w:rsidRPr="00FC17BE">
        <w:rPr>
          <w:b/>
        </w:rPr>
        <w:t>Библиотечната информационна система на ИБИР, разполага със следните ресурси:</w:t>
      </w:r>
    </w:p>
    <w:tbl>
      <w:tblPr>
        <w:tblStyle w:val="TableGrid"/>
        <w:tblW w:w="0" w:type="auto"/>
        <w:tblLook w:val="04A0"/>
      </w:tblPr>
      <w:tblGrid>
        <w:gridCol w:w="3245"/>
        <w:gridCol w:w="2892"/>
        <w:gridCol w:w="2925"/>
      </w:tblGrid>
      <w:tr w:rsidR="0035281A" w:rsidRPr="00FC17BE" w:rsidTr="008D6794">
        <w:tc>
          <w:tcPr>
            <w:tcW w:w="3245" w:type="dxa"/>
          </w:tcPr>
          <w:p w:rsidR="0035281A" w:rsidRPr="00FC17BE" w:rsidRDefault="0035281A" w:rsidP="00621391">
            <w:pPr>
              <w:rPr>
                <w:b/>
              </w:rPr>
            </w:pPr>
            <w:r w:rsidRPr="00FC17BE">
              <w:rPr>
                <w:b/>
              </w:rPr>
              <w:t>Фонд на библиотеката до 2016 година:</w:t>
            </w:r>
          </w:p>
        </w:tc>
        <w:tc>
          <w:tcPr>
            <w:tcW w:w="2892" w:type="dxa"/>
          </w:tcPr>
          <w:p w:rsidR="0035281A" w:rsidRPr="00FC17BE" w:rsidRDefault="00DC6B34" w:rsidP="00621391">
            <w:r w:rsidRPr="00FC17BE">
              <w:t xml:space="preserve">12952 </w:t>
            </w:r>
            <w:r w:rsidR="0035281A" w:rsidRPr="00FC17BE">
              <w:t>тома</w:t>
            </w:r>
          </w:p>
        </w:tc>
        <w:tc>
          <w:tcPr>
            <w:tcW w:w="2925" w:type="dxa"/>
          </w:tcPr>
          <w:p w:rsidR="0035281A" w:rsidRPr="00FC17BE" w:rsidRDefault="0035281A" w:rsidP="00621391">
            <w:r w:rsidRPr="00FC17BE">
              <w:t>Цена:</w:t>
            </w:r>
            <w:r w:rsidR="00DC6B34" w:rsidRPr="00FC17BE">
              <w:t xml:space="preserve"> </w:t>
            </w:r>
            <w:r w:rsidRPr="00FC17BE">
              <w:t>383018,52 лв.</w:t>
            </w:r>
          </w:p>
        </w:tc>
      </w:tr>
      <w:tr w:rsidR="0035281A" w:rsidRPr="00FC17BE" w:rsidTr="008D6794">
        <w:tc>
          <w:tcPr>
            <w:tcW w:w="3245" w:type="dxa"/>
          </w:tcPr>
          <w:p w:rsidR="0035281A" w:rsidRPr="00FC17BE" w:rsidRDefault="0035281A" w:rsidP="00621391">
            <w:pPr>
              <w:rPr>
                <w:b/>
              </w:rPr>
            </w:pPr>
            <w:r w:rsidRPr="00FC17BE">
              <w:rPr>
                <w:b/>
              </w:rPr>
              <w:t>Постъпили през 2016 г. библиотечни документи:</w:t>
            </w:r>
          </w:p>
        </w:tc>
        <w:tc>
          <w:tcPr>
            <w:tcW w:w="2892" w:type="dxa"/>
          </w:tcPr>
          <w:p w:rsidR="0035281A" w:rsidRPr="00FC17BE" w:rsidRDefault="0035281A" w:rsidP="00621391">
            <w:r w:rsidRPr="00FC17BE">
              <w:t>61 тома</w:t>
            </w:r>
          </w:p>
        </w:tc>
        <w:tc>
          <w:tcPr>
            <w:tcW w:w="2925" w:type="dxa"/>
          </w:tcPr>
          <w:p w:rsidR="0035281A" w:rsidRPr="00FC17BE" w:rsidRDefault="0035281A" w:rsidP="00621391">
            <w:r w:rsidRPr="00FC17BE">
              <w:t>Цена: 2166.24 лв</w:t>
            </w:r>
          </w:p>
        </w:tc>
      </w:tr>
      <w:tr w:rsidR="0035281A" w:rsidRPr="00FC17BE" w:rsidTr="008D6794">
        <w:tc>
          <w:tcPr>
            <w:tcW w:w="3245" w:type="dxa"/>
          </w:tcPr>
          <w:p w:rsidR="0035281A" w:rsidRPr="00FC17BE" w:rsidRDefault="0035281A" w:rsidP="00621391">
            <w:pPr>
              <w:rPr>
                <w:b/>
              </w:rPr>
            </w:pPr>
            <w:r w:rsidRPr="00FC17BE">
              <w:rPr>
                <w:b/>
              </w:rPr>
              <w:t xml:space="preserve">Отчислена през 2016 г. литература: </w:t>
            </w:r>
          </w:p>
        </w:tc>
        <w:tc>
          <w:tcPr>
            <w:tcW w:w="2892" w:type="dxa"/>
          </w:tcPr>
          <w:p w:rsidR="0035281A" w:rsidRPr="00FC17BE" w:rsidRDefault="0035281A" w:rsidP="00621391">
            <w:r w:rsidRPr="00FC17BE">
              <w:t xml:space="preserve">3 тома </w:t>
            </w:r>
          </w:p>
        </w:tc>
        <w:tc>
          <w:tcPr>
            <w:tcW w:w="2925" w:type="dxa"/>
          </w:tcPr>
          <w:p w:rsidR="0035281A" w:rsidRPr="00FC17BE" w:rsidRDefault="0035281A" w:rsidP="00621391">
            <w:r w:rsidRPr="00FC17BE">
              <w:t xml:space="preserve">Цена: 42,02 лв. </w:t>
            </w:r>
          </w:p>
        </w:tc>
      </w:tr>
      <w:tr w:rsidR="0035281A" w:rsidRPr="00FC17BE" w:rsidTr="008D6794">
        <w:tc>
          <w:tcPr>
            <w:tcW w:w="3245" w:type="dxa"/>
          </w:tcPr>
          <w:p w:rsidR="0035281A" w:rsidRPr="00FC17BE" w:rsidRDefault="0035281A" w:rsidP="00621391">
            <w:pPr>
              <w:rPr>
                <w:b/>
              </w:rPr>
            </w:pPr>
            <w:r w:rsidRPr="00FC17BE">
              <w:rPr>
                <w:b/>
              </w:rPr>
              <w:t xml:space="preserve">Общ фонд на библиотеката в края на 2016 година: </w:t>
            </w:r>
          </w:p>
        </w:tc>
        <w:tc>
          <w:tcPr>
            <w:tcW w:w="2892" w:type="dxa"/>
          </w:tcPr>
          <w:p w:rsidR="0035281A" w:rsidRPr="00FC17BE" w:rsidRDefault="00DC6B34" w:rsidP="00621391">
            <w:r w:rsidRPr="00FC17BE">
              <w:t xml:space="preserve">13013 </w:t>
            </w:r>
            <w:r w:rsidR="0035281A" w:rsidRPr="00FC17BE">
              <w:t xml:space="preserve">тома </w:t>
            </w:r>
          </w:p>
        </w:tc>
        <w:tc>
          <w:tcPr>
            <w:tcW w:w="2925" w:type="dxa"/>
          </w:tcPr>
          <w:p w:rsidR="0035281A" w:rsidRPr="00FC17BE" w:rsidRDefault="0035281A" w:rsidP="00621391">
            <w:r w:rsidRPr="00FC17BE">
              <w:t xml:space="preserve">Цена: </w:t>
            </w:r>
            <w:r w:rsidR="00DC6B34" w:rsidRPr="00FC17BE">
              <w:t xml:space="preserve">385184,76 </w:t>
            </w:r>
            <w:r w:rsidRPr="00FC17BE">
              <w:t xml:space="preserve">лв. </w:t>
            </w:r>
          </w:p>
        </w:tc>
      </w:tr>
      <w:tr w:rsidR="0035281A" w:rsidRPr="00FC17BE" w:rsidTr="008D6794">
        <w:tc>
          <w:tcPr>
            <w:tcW w:w="3245" w:type="dxa"/>
          </w:tcPr>
          <w:p w:rsidR="0035281A" w:rsidRPr="00FC17BE" w:rsidRDefault="0035281A" w:rsidP="00621391">
            <w:pPr>
              <w:rPr>
                <w:b/>
              </w:rPr>
            </w:pPr>
            <w:r w:rsidRPr="00FC17BE">
              <w:rPr>
                <w:b/>
              </w:rPr>
              <w:t>Заглавия списания постъпили в библиотеката през 2016 година:</w:t>
            </w:r>
          </w:p>
        </w:tc>
        <w:tc>
          <w:tcPr>
            <w:tcW w:w="2892" w:type="dxa"/>
          </w:tcPr>
          <w:p w:rsidR="0035281A" w:rsidRPr="00FC17BE" w:rsidRDefault="00DC6B34" w:rsidP="00621391">
            <w:r w:rsidRPr="00FC17BE">
              <w:t xml:space="preserve">15 заглавия - 59 списания  </w:t>
            </w:r>
          </w:p>
        </w:tc>
        <w:tc>
          <w:tcPr>
            <w:tcW w:w="2925" w:type="dxa"/>
          </w:tcPr>
          <w:p w:rsidR="0035281A" w:rsidRPr="00FC17BE" w:rsidRDefault="0035281A" w:rsidP="00621391">
            <w:r w:rsidRPr="00FC17BE">
              <w:t>Цена: 2133,74 лв.</w:t>
            </w:r>
          </w:p>
        </w:tc>
      </w:tr>
      <w:tr w:rsidR="0035281A" w:rsidRPr="00FC17BE" w:rsidTr="008D6794">
        <w:tc>
          <w:tcPr>
            <w:tcW w:w="3245" w:type="dxa"/>
          </w:tcPr>
          <w:p w:rsidR="0035281A" w:rsidRPr="00FC17BE" w:rsidRDefault="0035281A" w:rsidP="00621391">
            <w:pPr>
              <w:rPr>
                <w:b/>
              </w:rPr>
            </w:pPr>
            <w:r w:rsidRPr="00FC17BE">
              <w:rPr>
                <w:b/>
              </w:rPr>
              <w:t>Сканирани документи:</w:t>
            </w:r>
          </w:p>
        </w:tc>
        <w:tc>
          <w:tcPr>
            <w:tcW w:w="2892" w:type="dxa"/>
          </w:tcPr>
          <w:p w:rsidR="0035281A" w:rsidRPr="00FC17BE" w:rsidRDefault="0035281A" w:rsidP="00621391">
            <w:r w:rsidRPr="00FC17BE">
              <w:t xml:space="preserve">Над 10 хиляди страници </w:t>
            </w:r>
          </w:p>
        </w:tc>
        <w:tc>
          <w:tcPr>
            <w:tcW w:w="2925" w:type="dxa"/>
          </w:tcPr>
          <w:p w:rsidR="0035281A" w:rsidRPr="00FC17BE" w:rsidRDefault="0035281A" w:rsidP="00621391"/>
        </w:tc>
      </w:tr>
    </w:tbl>
    <w:p w:rsidR="006B760F" w:rsidRDefault="006B760F" w:rsidP="009B15C4">
      <w:pPr>
        <w:rPr>
          <w:b/>
        </w:rPr>
      </w:pPr>
    </w:p>
    <w:p w:rsidR="002978A7" w:rsidRPr="00FC17BE" w:rsidRDefault="002978A7" w:rsidP="001320F0">
      <w:pPr>
        <w:pStyle w:val="ListParagraph"/>
        <w:numPr>
          <w:ilvl w:val="0"/>
          <w:numId w:val="1"/>
        </w:numPr>
        <w:rPr>
          <w:b/>
        </w:rPr>
      </w:pPr>
      <w:r w:rsidRPr="00FC17BE">
        <w:rPr>
          <w:b/>
        </w:rPr>
        <w:t>Информация за Научния съвет на звеното</w:t>
      </w:r>
    </w:p>
    <w:p w:rsidR="002978A7" w:rsidRPr="00FC17BE" w:rsidRDefault="002978A7" w:rsidP="001320F0">
      <w:pPr>
        <w:pStyle w:val="ListParagraph"/>
        <w:numPr>
          <w:ilvl w:val="1"/>
          <w:numId w:val="1"/>
        </w:numPr>
        <w:rPr>
          <w:b/>
        </w:rPr>
      </w:pPr>
      <w:r w:rsidRPr="00FC17BE">
        <w:rPr>
          <w:b/>
        </w:rPr>
        <w:t>Списък на членовете, акад.</w:t>
      </w:r>
      <w:r w:rsidR="0038202D" w:rsidRPr="00FC17BE">
        <w:rPr>
          <w:b/>
        </w:rPr>
        <w:t xml:space="preserve"> </w:t>
      </w:r>
      <w:r w:rsidRPr="00FC17BE">
        <w:rPr>
          <w:b/>
        </w:rPr>
        <w:t>длъжности, месторабота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6"/>
        <w:gridCol w:w="1744"/>
        <w:gridCol w:w="1742"/>
        <w:gridCol w:w="1598"/>
        <w:gridCol w:w="2028"/>
      </w:tblGrid>
      <w:tr w:rsidR="00CB13CF" w:rsidRPr="00FC17BE" w:rsidTr="00704EFD">
        <w:tc>
          <w:tcPr>
            <w:tcW w:w="1171" w:type="pct"/>
            <w:shd w:val="clear" w:color="auto" w:fill="E6E6E6"/>
            <w:vAlign w:val="center"/>
          </w:tcPr>
          <w:p w:rsidR="00CB13CF" w:rsidRPr="00FC17BE" w:rsidRDefault="00CB13CF" w:rsidP="00CE6CDE">
            <w:pPr>
              <w:jc w:val="center"/>
              <w:rPr>
                <w:b/>
                <w:bCs/>
              </w:rPr>
            </w:pPr>
            <w:r w:rsidRPr="00FC17BE">
              <w:rPr>
                <w:b/>
                <w:bCs/>
              </w:rPr>
              <w:t>Член на НС,</w:t>
            </w:r>
          </w:p>
          <w:p w:rsidR="00CB13CF" w:rsidRPr="00FC17BE" w:rsidRDefault="00CB13CF" w:rsidP="00CE6CDE">
            <w:pPr>
              <w:jc w:val="center"/>
              <w:rPr>
                <w:b/>
                <w:bCs/>
              </w:rPr>
            </w:pPr>
            <w:r w:rsidRPr="00FC17BE">
              <w:rPr>
                <w:b/>
                <w:bCs/>
              </w:rPr>
              <w:t>{длъжност в НС}</w:t>
            </w:r>
          </w:p>
        </w:tc>
        <w:tc>
          <w:tcPr>
            <w:tcW w:w="939" w:type="pct"/>
            <w:shd w:val="clear" w:color="auto" w:fill="E6E6E6"/>
            <w:vAlign w:val="center"/>
          </w:tcPr>
          <w:p w:rsidR="00CB13CF" w:rsidRPr="00FC17BE" w:rsidRDefault="00CB13CF" w:rsidP="00CE6CDE">
            <w:pPr>
              <w:jc w:val="center"/>
              <w:rPr>
                <w:b/>
                <w:bCs/>
              </w:rPr>
            </w:pPr>
            <w:r w:rsidRPr="00FC17BE">
              <w:rPr>
                <w:b/>
                <w:bCs/>
              </w:rPr>
              <w:t>Месторабота</w:t>
            </w:r>
          </w:p>
        </w:tc>
        <w:tc>
          <w:tcPr>
            <w:tcW w:w="938" w:type="pct"/>
            <w:shd w:val="clear" w:color="auto" w:fill="E6E6E6"/>
            <w:vAlign w:val="center"/>
          </w:tcPr>
          <w:p w:rsidR="00CB13CF" w:rsidRPr="00FC17BE" w:rsidRDefault="00CB13CF" w:rsidP="00CE6CDE">
            <w:pPr>
              <w:jc w:val="center"/>
              <w:rPr>
                <w:b/>
                <w:bCs/>
              </w:rPr>
            </w:pPr>
            <w:r w:rsidRPr="00FC17BE">
              <w:rPr>
                <w:b/>
                <w:bCs/>
              </w:rPr>
              <w:t>Ш. Спец.</w:t>
            </w:r>
          </w:p>
        </w:tc>
        <w:tc>
          <w:tcPr>
            <w:tcW w:w="860" w:type="pct"/>
            <w:shd w:val="clear" w:color="auto" w:fill="E6E6E6"/>
            <w:vAlign w:val="center"/>
          </w:tcPr>
          <w:p w:rsidR="00CB13CF" w:rsidRPr="00FC17BE" w:rsidRDefault="00CB13CF" w:rsidP="00CE6CDE">
            <w:pPr>
              <w:jc w:val="center"/>
              <w:rPr>
                <w:b/>
                <w:bCs/>
              </w:rPr>
            </w:pPr>
            <w:r w:rsidRPr="00FC17BE">
              <w:rPr>
                <w:b/>
                <w:bCs/>
              </w:rPr>
              <w:t>Тел.</w:t>
            </w:r>
          </w:p>
        </w:tc>
        <w:tc>
          <w:tcPr>
            <w:tcW w:w="1092" w:type="pct"/>
            <w:shd w:val="clear" w:color="auto" w:fill="E6E6E6"/>
            <w:vAlign w:val="center"/>
          </w:tcPr>
          <w:p w:rsidR="00CB13CF" w:rsidRPr="00FC17BE" w:rsidRDefault="00CB13CF" w:rsidP="00CE6CDE">
            <w:pPr>
              <w:jc w:val="center"/>
              <w:rPr>
                <w:b/>
                <w:bCs/>
              </w:rPr>
            </w:pPr>
            <w:r w:rsidRPr="00FC17BE">
              <w:rPr>
                <w:b/>
                <w:bCs/>
              </w:rPr>
              <w:t>@:</w:t>
            </w:r>
          </w:p>
        </w:tc>
      </w:tr>
      <w:tr w:rsidR="00CC0AC9" w:rsidRPr="00FC17BE" w:rsidTr="00CC0AC9">
        <w:tc>
          <w:tcPr>
            <w:tcW w:w="5000" w:type="pct"/>
            <w:gridSpan w:val="5"/>
            <w:shd w:val="clear" w:color="auto" w:fill="F3F3F3"/>
          </w:tcPr>
          <w:p w:rsidR="00CC0AC9" w:rsidRPr="00FC17BE" w:rsidRDefault="00CC0AC9" w:rsidP="00CE6CDE">
            <w:r w:rsidRPr="00FC17BE">
              <w:rPr>
                <w:b/>
                <w:bCs/>
                <w:i/>
                <w:iCs/>
              </w:rPr>
              <w:t>Вътрешни членове:</w:t>
            </w:r>
          </w:p>
        </w:tc>
      </w:tr>
      <w:tr w:rsidR="00CB13CF" w:rsidRPr="00FC17BE" w:rsidTr="00704EFD">
        <w:tc>
          <w:tcPr>
            <w:tcW w:w="1171" w:type="pct"/>
            <w:vAlign w:val="center"/>
          </w:tcPr>
          <w:p w:rsidR="00CB13CF" w:rsidRPr="00FC17BE" w:rsidRDefault="00CB13CF" w:rsidP="00CB13CF">
            <w:r w:rsidRPr="00FC17BE">
              <w:t xml:space="preserve">Проф. д-р Стефан Радославов Лолов, доктор </w:t>
            </w:r>
          </w:p>
          <w:p w:rsidR="00CB13CF" w:rsidRPr="00FC17BE" w:rsidRDefault="00CB13CF" w:rsidP="00CB13CF">
            <w:pPr>
              <w:rPr>
                <w:i/>
                <w:iCs/>
              </w:rPr>
            </w:pPr>
            <w:r w:rsidRPr="00FC17BE">
              <w:rPr>
                <w:b/>
                <w:bCs/>
                <w:i/>
                <w:iCs/>
              </w:rPr>
              <w:t>Председател на научен съвет</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pPr>
            <w:r w:rsidRPr="00FC17BE">
              <w:t>/01.06.23/ имунология</w:t>
            </w:r>
          </w:p>
        </w:tc>
        <w:tc>
          <w:tcPr>
            <w:tcW w:w="860" w:type="pct"/>
            <w:vAlign w:val="center"/>
          </w:tcPr>
          <w:p w:rsidR="00CB13CF" w:rsidRPr="00FC17BE" w:rsidRDefault="00CB13CF" w:rsidP="00311BD4">
            <w:pPr>
              <w:jc w:val="center"/>
            </w:pPr>
            <w:r w:rsidRPr="00FC17BE">
              <w:t>0888 514 977</w:t>
            </w:r>
          </w:p>
        </w:tc>
        <w:tc>
          <w:tcPr>
            <w:tcW w:w="1092" w:type="pct"/>
            <w:vAlign w:val="center"/>
          </w:tcPr>
          <w:p w:rsidR="00CB13CF" w:rsidRPr="00FC17BE" w:rsidRDefault="005B0308" w:rsidP="00311BD4">
            <w:pPr>
              <w:jc w:val="center"/>
            </w:pPr>
            <w:r w:rsidRPr="00FC17BE">
              <w:t>Dr_</w:t>
            </w:r>
            <w:r w:rsidR="00CB13CF" w:rsidRPr="00FC17BE">
              <w:t>Lolov@yahoo.com</w:t>
            </w:r>
          </w:p>
        </w:tc>
      </w:tr>
      <w:tr w:rsidR="00CB13CF" w:rsidRPr="00FC17BE" w:rsidTr="00704EFD">
        <w:tc>
          <w:tcPr>
            <w:tcW w:w="1171" w:type="pct"/>
            <w:vAlign w:val="center"/>
          </w:tcPr>
          <w:p w:rsidR="00CB13CF" w:rsidRPr="00FC17BE" w:rsidRDefault="00CB13CF" w:rsidP="00CB13CF">
            <w:r w:rsidRPr="00FC17BE">
              <w:t>Доц. д-р Велислава Илиева Терзиева, доктор</w:t>
            </w:r>
          </w:p>
          <w:p w:rsidR="00CB13CF" w:rsidRPr="00FC17BE" w:rsidRDefault="00CB13CF" w:rsidP="00CB13CF">
            <w:r w:rsidRPr="00FC17BE">
              <w:rPr>
                <w:b/>
                <w:bCs/>
                <w:i/>
                <w:iCs/>
              </w:rPr>
              <w:t>Зам. Председател на научен съвет</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pPr>
            <w:r w:rsidRPr="00FC17BE">
              <w:t>/01.06.23/ имунология</w:t>
            </w:r>
          </w:p>
        </w:tc>
        <w:tc>
          <w:tcPr>
            <w:tcW w:w="860" w:type="pct"/>
            <w:vAlign w:val="center"/>
          </w:tcPr>
          <w:p w:rsidR="00CB13CF" w:rsidRPr="00FC17BE" w:rsidRDefault="00CB13CF" w:rsidP="00311BD4">
            <w:pPr>
              <w:jc w:val="center"/>
            </w:pPr>
            <w:r w:rsidRPr="00FC17BE">
              <w:t>0887 704 257</w:t>
            </w:r>
          </w:p>
        </w:tc>
        <w:tc>
          <w:tcPr>
            <w:tcW w:w="1092" w:type="pct"/>
            <w:vAlign w:val="center"/>
          </w:tcPr>
          <w:p w:rsidR="00CB13CF" w:rsidRPr="00FC17BE" w:rsidRDefault="00CB13CF" w:rsidP="00311BD4">
            <w:pPr>
              <w:jc w:val="center"/>
            </w:pPr>
            <w:r w:rsidRPr="00FC17BE">
              <w:t>terzieva.velislava@gmail.com</w:t>
            </w:r>
          </w:p>
        </w:tc>
      </w:tr>
      <w:tr w:rsidR="00CB13CF" w:rsidRPr="00FC17BE" w:rsidTr="00704EFD">
        <w:tc>
          <w:tcPr>
            <w:tcW w:w="1171" w:type="pct"/>
            <w:vAlign w:val="center"/>
          </w:tcPr>
          <w:p w:rsidR="00CB13CF" w:rsidRPr="00FC17BE" w:rsidRDefault="00CB13CF" w:rsidP="00CB13CF">
            <w:r w:rsidRPr="00FC17BE">
              <w:t>Доц. Павел Истилианов Рашев, доктор</w:t>
            </w:r>
          </w:p>
          <w:p w:rsidR="00CB13CF" w:rsidRPr="00FC17BE" w:rsidRDefault="00CB13CF" w:rsidP="00CB13CF">
            <w:pPr>
              <w:rPr>
                <w:i/>
                <w:iCs/>
              </w:rPr>
            </w:pPr>
            <w:r w:rsidRPr="00FC17BE">
              <w:rPr>
                <w:b/>
                <w:bCs/>
                <w:i/>
                <w:iCs/>
              </w:rPr>
              <w:t>Секретар</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pPr>
            <w:r w:rsidRPr="00FC17BE">
              <w:t>/04.02.01/ развъждане на селскостопанските животни</w:t>
            </w:r>
          </w:p>
        </w:tc>
        <w:tc>
          <w:tcPr>
            <w:tcW w:w="860" w:type="pct"/>
            <w:vAlign w:val="center"/>
          </w:tcPr>
          <w:p w:rsidR="00CB13CF" w:rsidRPr="00FC17BE" w:rsidRDefault="00CB13CF" w:rsidP="00311BD4">
            <w:pPr>
              <w:jc w:val="center"/>
            </w:pPr>
          </w:p>
        </w:tc>
        <w:tc>
          <w:tcPr>
            <w:tcW w:w="1092" w:type="pct"/>
            <w:vAlign w:val="center"/>
          </w:tcPr>
          <w:p w:rsidR="00CB13CF" w:rsidRPr="00FC17BE" w:rsidRDefault="00CB13CF" w:rsidP="00311BD4">
            <w:pPr>
              <w:jc w:val="center"/>
            </w:pPr>
            <w:r w:rsidRPr="00FC17BE">
              <w:t>pavel_rashev@abv.bg</w:t>
            </w:r>
          </w:p>
        </w:tc>
      </w:tr>
      <w:tr w:rsidR="00CB13CF" w:rsidRPr="00FC17BE" w:rsidTr="00704EFD">
        <w:tc>
          <w:tcPr>
            <w:tcW w:w="1171" w:type="pct"/>
            <w:vAlign w:val="center"/>
          </w:tcPr>
          <w:p w:rsidR="00CB13CF" w:rsidRPr="00FC17BE" w:rsidRDefault="00CB13CF" w:rsidP="00CB13CF">
            <w:r w:rsidRPr="00FC17BE">
              <w:lastRenderedPageBreak/>
              <w:t>Проф. д-р Мария Георгиева Иванова-Кичева, дссн</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pPr>
            <w:r w:rsidRPr="00FC17BE">
              <w:t>/04.02.01/ развъждане на селскостопанските животни</w:t>
            </w:r>
          </w:p>
        </w:tc>
        <w:tc>
          <w:tcPr>
            <w:tcW w:w="860" w:type="pct"/>
            <w:vAlign w:val="center"/>
          </w:tcPr>
          <w:p w:rsidR="00CB13CF" w:rsidRPr="00FC17BE" w:rsidRDefault="00CB13CF" w:rsidP="00311BD4">
            <w:pPr>
              <w:jc w:val="center"/>
            </w:pPr>
            <w:r w:rsidRPr="00FC17BE">
              <w:t>02 872 03 56, 0887 419 226</w:t>
            </w:r>
          </w:p>
        </w:tc>
        <w:tc>
          <w:tcPr>
            <w:tcW w:w="1092" w:type="pct"/>
            <w:vAlign w:val="center"/>
          </w:tcPr>
          <w:p w:rsidR="00CB13CF" w:rsidRPr="00FC17BE" w:rsidRDefault="00CB13CF" w:rsidP="00311BD4">
            <w:pPr>
              <w:jc w:val="center"/>
            </w:pPr>
            <w:r w:rsidRPr="00FC17BE">
              <w:t>kichevamar@abv.bg</w:t>
            </w:r>
          </w:p>
        </w:tc>
      </w:tr>
      <w:tr w:rsidR="00CB13CF" w:rsidRPr="00FC17BE" w:rsidTr="00704EFD">
        <w:trPr>
          <w:trHeight w:val="556"/>
        </w:trPr>
        <w:tc>
          <w:tcPr>
            <w:tcW w:w="1171" w:type="pct"/>
            <w:vAlign w:val="center"/>
          </w:tcPr>
          <w:p w:rsidR="00CB13CF" w:rsidRPr="00FC17BE" w:rsidRDefault="00CB13CF" w:rsidP="00CB13CF">
            <w:r w:rsidRPr="00FC17BE">
              <w:t>Проф. Петя Димитрова Цветкова, дбн</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pPr>
            <w:r w:rsidRPr="00FC17BE">
              <w:t>/01.06.17/ физиология на животните и човека</w:t>
            </w:r>
          </w:p>
        </w:tc>
        <w:tc>
          <w:tcPr>
            <w:tcW w:w="860" w:type="pct"/>
            <w:vAlign w:val="center"/>
          </w:tcPr>
          <w:p w:rsidR="00CB13CF" w:rsidRPr="00FC17BE" w:rsidRDefault="00CB13CF" w:rsidP="00311BD4">
            <w:pPr>
              <w:jc w:val="center"/>
            </w:pPr>
          </w:p>
        </w:tc>
        <w:tc>
          <w:tcPr>
            <w:tcW w:w="1092" w:type="pct"/>
            <w:vAlign w:val="center"/>
          </w:tcPr>
          <w:p w:rsidR="00CB13CF" w:rsidRPr="00FC17BE" w:rsidRDefault="00CB13CF" w:rsidP="00311BD4">
            <w:pPr>
              <w:jc w:val="center"/>
            </w:pPr>
          </w:p>
        </w:tc>
      </w:tr>
      <w:tr w:rsidR="00CB13CF" w:rsidRPr="00FC17BE" w:rsidTr="00704EFD">
        <w:tc>
          <w:tcPr>
            <w:tcW w:w="1171" w:type="pct"/>
            <w:vAlign w:val="center"/>
          </w:tcPr>
          <w:p w:rsidR="00CB13CF" w:rsidRPr="00FC17BE" w:rsidRDefault="00CB13CF" w:rsidP="00CB13CF">
            <w:r w:rsidRPr="00FC17BE">
              <w:t>Доц. Пламен Тодоров Тодоров, доктор</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pPr>
            <w:r w:rsidRPr="00FC17BE">
              <w:t>/04.02.01/ развъждане на селскостопанските животни</w:t>
            </w:r>
          </w:p>
        </w:tc>
        <w:tc>
          <w:tcPr>
            <w:tcW w:w="860" w:type="pct"/>
            <w:vAlign w:val="center"/>
          </w:tcPr>
          <w:p w:rsidR="00CB13CF" w:rsidRPr="00FC17BE" w:rsidRDefault="00CB13CF" w:rsidP="00311BD4">
            <w:pPr>
              <w:jc w:val="center"/>
            </w:pPr>
            <w:r w:rsidRPr="00FC17BE">
              <w:t>0888 217 095</w:t>
            </w:r>
          </w:p>
        </w:tc>
        <w:tc>
          <w:tcPr>
            <w:tcW w:w="1092" w:type="pct"/>
            <w:vAlign w:val="center"/>
          </w:tcPr>
          <w:p w:rsidR="00CB13CF" w:rsidRPr="00FC17BE" w:rsidRDefault="00CB13CF" w:rsidP="00311BD4">
            <w:pPr>
              <w:jc w:val="center"/>
            </w:pPr>
            <w:r w:rsidRPr="00FC17BE">
              <w:t>plamen.ivf@gmail.com</w:t>
            </w:r>
          </w:p>
        </w:tc>
      </w:tr>
      <w:tr w:rsidR="00CB13CF" w:rsidRPr="00FC17BE" w:rsidTr="00704EFD">
        <w:tc>
          <w:tcPr>
            <w:tcW w:w="1171" w:type="pct"/>
            <w:vAlign w:val="center"/>
          </w:tcPr>
          <w:p w:rsidR="00CB13CF" w:rsidRPr="00FC17BE" w:rsidRDefault="00CB13CF" w:rsidP="00CB13CF">
            <w:r w:rsidRPr="00FC17BE">
              <w:t>Доц. д-р Бойко Атанасов Георгиев, доктор</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pPr>
            <w:r w:rsidRPr="00FC17BE">
              <w:t>/04.02.01/ развъждане на селскостопанските животни</w:t>
            </w:r>
          </w:p>
        </w:tc>
        <w:tc>
          <w:tcPr>
            <w:tcW w:w="860" w:type="pct"/>
            <w:vAlign w:val="center"/>
          </w:tcPr>
          <w:p w:rsidR="00CB13CF" w:rsidRPr="00FC17BE" w:rsidRDefault="00CB13CF" w:rsidP="005D6148">
            <w:pPr>
              <w:jc w:val="center"/>
            </w:pPr>
            <w:r w:rsidRPr="00FC17BE">
              <w:t>0888 272 529</w:t>
            </w:r>
          </w:p>
        </w:tc>
        <w:tc>
          <w:tcPr>
            <w:tcW w:w="1092" w:type="pct"/>
            <w:vAlign w:val="center"/>
          </w:tcPr>
          <w:p w:rsidR="00CB13CF" w:rsidRPr="00FC17BE" w:rsidRDefault="00CB13CF" w:rsidP="005D6148">
            <w:pPr>
              <w:jc w:val="center"/>
            </w:pPr>
            <w:r w:rsidRPr="00FC17BE">
              <w:t>boykog@netbg.com</w:t>
            </w:r>
          </w:p>
        </w:tc>
      </w:tr>
      <w:tr w:rsidR="00CB13CF" w:rsidRPr="00FC17BE" w:rsidTr="00704EFD">
        <w:tc>
          <w:tcPr>
            <w:tcW w:w="1171" w:type="pct"/>
            <w:vAlign w:val="center"/>
          </w:tcPr>
          <w:p w:rsidR="00CB13CF" w:rsidRPr="00FC17BE" w:rsidRDefault="00CB13CF" w:rsidP="00CB13CF">
            <w:r w:rsidRPr="00FC17BE">
              <w:t>Доц. Цветелина Павлова Орешкова, доктор</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pPr>
            <w:r w:rsidRPr="00FC17BE">
              <w:t>/01.06.23/ имунология</w:t>
            </w:r>
          </w:p>
        </w:tc>
        <w:tc>
          <w:tcPr>
            <w:tcW w:w="860" w:type="pct"/>
            <w:vAlign w:val="center"/>
          </w:tcPr>
          <w:p w:rsidR="00CB13CF" w:rsidRPr="00FC17BE" w:rsidRDefault="00CB13CF" w:rsidP="005D6148">
            <w:pPr>
              <w:jc w:val="center"/>
            </w:pPr>
            <w:r w:rsidRPr="00FC17BE">
              <w:t>02 9711395/155</w:t>
            </w:r>
          </w:p>
        </w:tc>
        <w:tc>
          <w:tcPr>
            <w:tcW w:w="1092" w:type="pct"/>
            <w:vAlign w:val="center"/>
          </w:tcPr>
          <w:p w:rsidR="00CB13CF" w:rsidRPr="00FC17BE" w:rsidRDefault="00CB13CF" w:rsidP="005D6148">
            <w:pPr>
              <w:jc w:val="center"/>
            </w:pPr>
            <w:r w:rsidRPr="00FC17BE">
              <w:t>tsveti_oreshkova@yahoo.com</w:t>
            </w:r>
          </w:p>
        </w:tc>
      </w:tr>
      <w:tr w:rsidR="00CB13CF" w:rsidRPr="00FC17BE" w:rsidTr="00704EFD">
        <w:tc>
          <w:tcPr>
            <w:tcW w:w="1171" w:type="pct"/>
            <w:vAlign w:val="center"/>
          </w:tcPr>
          <w:p w:rsidR="00CB13CF" w:rsidRPr="00FC17BE" w:rsidRDefault="00CB13CF" w:rsidP="00CB13CF">
            <w:r w:rsidRPr="00FC17BE">
              <w:t>Доц. Милена Сергеева Мурджева-Андонова, доктор</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pPr>
            <w:r w:rsidRPr="00FC17BE">
              <w:t>/01.06.23/ имунология</w:t>
            </w:r>
          </w:p>
        </w:tc>
        <w:tc>
          <w:tcPr>
            <w:tcW w:w="860" w:type="pct"/>
            <w:vAlign w:val="center"/>
          </w:tcPr>
          <w:p w:rsidR="00CB13CF" w:rsidRPr="00FC17BE" w:rsidRDefault="00CB13CF" w:rsidP="005D6148">
            <w:pPr>
              <w:jc w:val="center"/>
            </w:pPr>
            <w:r w:rsidRPr="00FC17BE">
              <w:t>02 9711395/155</w:t>
            </w:r>
          </w:p>
        </w:tc>
        <w:tc>
          <w:tcPr>
            <w:tcW w:w="1092" w:type="pct"/>
            <w:vAlign w:val="center"/>
          </w:tcPr>
          <w:p w:rsidR="00CB13CF" w:rsidRPr="00FC17BE" w:rsidRDefault="00CB13CF" w:rsidP="005D6148">
            <w:pPr>
              <w:jc w:val="center"/>
            </w:pPr>
            <w:r w:rsidRPr="00FC17BE">
              <w:t>milena_mourdjeva@abv.bg</w:t>
            </w:r>
          </w:p>
        </w:tc>
      </w:tr>
      <w:tr w:rsidR="00CB13CF" w:rsidRPr="00FC17BE" w:rsidTr="00704EFD">
        <w:tc>
          <w:tcPr>
            <w:tcW w:w="1171" w:type="pct"/>
            <w:vAlign w:val="center"/>
          </w:tcPr>
          <w:p w:rsidR="00CB13CF" w:rsidRPr="00FC17BE" w:rsidRDefault="00CB13CF" w:rsidP="00CB13CF">
            <w:r w:rsidRPr="00FC17BE">
              <w:t>Доц. д-р Росен Георгиев Стефанов, доктор</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rPr>
                <w:b/>
                <w:bCs/>
              </w:rPr>
            </w:pPr>
            <w:r w:rsidRPr="00FC17BE">
              <w:t>/04.02.01/ развъждане на селскостопанските животни</w:t>
            </w:r>
          </w:p>
        </w:tc>
        <w:tc>
          <w:tcPr>
            <w:tcW w:w="860" w:type="pct"/>
            <w:vAlign w:val="center"/>
          </w:tcPr>
          <w:p w:rsidR="00CB13CF" w:rsidRPr="00FC17BE" w:rsidRDefault="00CB13CF" w:rsidP="005D6148">
            <w:pPr>
              <w:jc w:val="center"/>
            </w:pPr>
            <w:r w:rsidRPr="00FC17BE">
              <w:t>02 97311395/262</w:t>
            </w:r>
          </w:p>
        </w:tc>
        <w:tc>
          <w:tcPr>
            <w:tcW w:w="1092" w:type="pct"/>
            <w:vAlign w:val="center"/>
          </w:tcPr>
          <w:p w:rsidR="00CB13CF" w:rsidRPr="00FC17BE" w:rsidRDefault="00CB13CF" w:rsidP="005D6148">
            <w:pPr>
              <w:jc w:val="center"/>
            </w:pPr>
            <w:r w:rsidRPr="00FC17BE">
              <w:t>rossenstefanov@yahoo.com</w:t>
            </w:r>
          </w:p>
        </w:tc>
      </w:tr>
      <w:tr w:rsidR="00CB13CF" w:rsidRPr="00FC17BE" w:rsidTr="00704EFD">
        <w:tc>
          <w:tcPr>
            <w:tcW w:w="1171" w:type="pct"/>
            <w:vAlign w:val="center"/>
          </w:tcPr>
          <w:p w:rsidR="00CB13CF" w:rsidRPr="00FC17BE" w:rsidRDefault="00CB13CF" w:rsidP="00CB13CF">
            <w:r w:rsidRPr="00FC17BE">
              <w:t>Доц. Теодора Гичева Данева, доктор</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rPr>
                <w:b/>
                <w:bCs/>
              </w:rPr>
            </w:pPr>
            <w:r w:rsidRPr="00FC17BE">
              <w:t>/01.06.17/ физиология на животните и човека</w:t>
            </w:r>
          </w:p>
        </w:tc>
        <w:tc>
          <w:tcPr>
            <w:tcW w:w="860" w:type="pct"/>
            <w:vAlign w:val="center"/>
          </w:tcPr>
          <w:p w:rsidR="00CB13CF" w:rsidRPr="00FC17BE" w:rsidRDefault="00CB13CF" w:rsidP="005D6148">
            <w:pPr>
              <w:jc w:val="center"/>
            </w:pPr>
            <w:r w:rsidRPr="00FC17BE">
              <w:t>02 876 10 66</w:t>
            </w:r>
          </w:p>
        </w:tc>
        <w:tc>
          <w:tcPr>
            <w:tcW w:w="1092" w:type="pct"/>
            <w:vAlign w:val="center"/>
          </w:tcPr>
          <w:p w:rsidR="00CB13CF" w:rsidRPr="00FC17BE" w:rsidRDefault="00CB13CF" w:rsidP="005D6148">
            <w:pPr>
              <w:jc w:val="center"/>
            </w:pPr>
            <w:r w:rsidRPr="00FC17BE">
              <w:t>danevadoki@yahoo.com</w:t>
            </w:r>
          </w:p>
        </w:tc>
      </w:tr>
      <w:tr w:rsidR="00CB13CF" w:rsidRPr="00FC17BE" w:rsidTr="00704EFD">
        <w:tc>
          <w:tcPr>
            <w:tcW w:w="1171" w:type="pct"/>
            <w:vAlign w:val="center"/>
          </w:tcPr>
          <w:p w:rsidR="00CB13CF" w:rsidRPr="00FC17BE" w:rsidRDefault="00CB13CF" w:rsidP="00CB13CF">
            <w:r w:rsidRPr="00FC17BE">
              <w:t>Доц. д-р Сорен Хайрабедян, доктор</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rPr>
                <w:b/>
                <w:bCs/>
              </w:rPr>
            </w:pPr>
            <w:r w:rsidRPr="00FC17BE">
              <w:t>/01.06.23/ имунология</w:t>
            </w:r>
          </w:p>
        </w:tc>
        <w:tc>
          <w:tcPr>
            <w:tcW w:w="860" w:type="pct"/>
            <w:vAlign w:val="center"/>
          </w:tcPr>
          <w:p w:rsidR="00CB13CF" w:rsidRPr="00FC17BE" w:rsidRDefault="00CB13CF" w:rsidP="005D6148">
            <w:pPr>
              <w:jc w:val="center"/>
            </w:pPr>
            <w:r w:rsidRPr="00FC17BE">
              <w:t>0895</w:t>
            </w:r>
            <w:r w:rsidR="00704EFD" w:rsidRPr="00FC17BE">
              <w:t xml:space="preserve"> </w:t>
            </w:r>
            <w:r w:rsidRPr="00FC17BE">
              <w:t>453</w:t>
            </w:r>
            <w:r w:rsidR="00704EFD" w:rsidRPr="00FC17BE">
              <w:t xml:space="preserve"> </w:t>
            </w:r>
            <w:r w:rsidRPr="00FC17BE">
              <w:t>170</w:t>
            </w:r>
          </w:p>
        </w:tc>
        <w:tc>
          <w:tcPr>
            <w:tcW w:w="1092" w:type="pct"/>
            <w:vAlign w:val="center"/>
          </w:tcPr>
          <w:p w:rsidR="00CB13CF" w:rsidRPr="00FC17BE" w:rsidRDefault="00CB13CF" w:rsidP="005D6148">
            <w:pPr>
              <w:jc w:val="center"/>
            </w:pPr>
            <w:r w:rsidRPr="00FC17BE">
              <w:t>soren.hayrabedyan@gmail.com</w:t>
            </w:r>
          </w:p>
        </w:tc>
      </w:tr>
      <w:tr w:rsidR="00CB13CF" w:rsidRPr="00FC17BE" w:rsidTr="00704EFD">
        <w:tc>
          <w:tcPr>
            <w:tcW w:w="1171" w:type="pct"/>
            <w:vAlign w:val="center"/>
          </w:tcPr>
          <w:p w:rsidR="00CB13CF" w:rsidRPr="00FC17BE" w:rsidRDefault="00CB13CF" w:rsidP="00CB13CF">
            <w:r w:rsidRPr="00FC17BE">
              <w:t>Доц. Красимира Олегова Тодорова - Хайрабедян, дбн</w:t>
            </w:r>
          </w:p>
        </w:tc>
        <w:tc>
          <w:tcPr>
            <w:tcW w:w="939" w:type="pct"/>
            <w:vAlign w:val="center"/>
          </w:tcPr>
          <w:p w:rsidR="00CB13CF" w:rsidRPr="00FC17BE" w:rsidRDefault="00CB13CF" w:rsidP="00CB13CF">
            <w:pPr>
              <w:jc w:val="center"/>
            </w:pPr>
            <w:r w:rsidRPr="00FC17BE">
              <w:rPr>
                <w:bCs/>
                <w:iCs/>
              </w:rPr>
              <w:t>ИБИР-БАН</w:t>
            </w:r>
          </w:p>
        </w:tc>
        <w:tc>
          <w:tcPr>
            <w:tcW w:w="938" w:type="pct"/>
            <w:vAlign w:val="center"/>
          </w:tcPr>
          <w:p w:rsidR="00CB13CF" w:rsidRPr="00FC17BE" w:rsidRDefault="00CB13CF" w:rsidP="00CB13CF">
            <w:pPr>
              <w:jc w:val="center"/>
              <w:rPr>
                <w:b/>
                <w:bCs/>
              </w:rPr>
            </w:pPr>
            <w:r w:rsidRPr="00FC17BE">
              <w:t>/01.06.23/ имунология</w:t>
            </w:r>
          </w:p>
        </w:tc>
        <w:tc>
          <w:tcPr>
            <w:tcW w:w="860" w:type="pct"/>
            <w:vAlign w:val="center"/>
          </w:tcPr>
          <w:p w:rsidR="00CB13CF" w:rsidRPr="00FC17BE" w:rsidRDefault="00CB13CF" w:rsidP="005D6148">
            <w:pPr>
              <w:jc w:val="center"/>
            </w:pPr>
            <w:r w:rsidRPr="00FC17BE">
              <w:t>0894 371 404</w:t>
            </w:r>
          </w:p>
        </w:tc>
        <w:tc>
          <w:tcPr>
            <w:tcW w:w="1092" w:type="pct"/>
            <w:vAlign w:val="center"/>
          </w:tcPr>
          <w:p w:rsidR="00CB13CF" w:rsidRPr="00FC17BE" w:rsidRDefault="00CB13CF" w:rsidP="005D6148">
            <w:pPr>
              <w:jc w:val="center"/>
            </w:pPr>
            <w:r w:rsidRPr="00FC17BE">
              <w:t>krasiot@abv.bg</w:t>
            </w:r>
          </w:p>
        </w:tc>
      </w:tr>
      <w:tr w:rsidR="00CC0AC9" w:rsidRPr="00FC17BE" w:rsidTr="00CC0AC9">
        <w:tc>
          <w:tcPr>
            <w:tcW w:w="5000" w:type="pct"/>
            <w:gridSpan w:val="5"/>
            <w:shd w:val="clear" w:color="auto" w:fill="F3F3F3"/>
          </w:tcPr>
          <w:p w:rsidR="00CC0AC9" w:rsidRPr="00FC17BE" w:rsidRDefault="00CC0AC9" w:rsidP="00830A86">
            <w:pPr>
              <w:rPr>
                <w:b/>
                <w:bCs/>
                <w:i/>
              </w:rPr>
            </w:pPr>
            <w:r w:rsidRPr="00FC17BE">
              <w:rPr>
                <w:b/>
                <w:bCs/>
                <w:i/>
              </w:rPr>
              <w:t>Външни членове:</w:t>
            </w:r>
          </w:p>
        </w:tc>
      </w:tr>
      <w:tr w:rsidR="00CB13CF" w:rsidRPr="00FC17BE" w:rsidTr="00704EFD">
        <w:tc>
          <w:tcPr>
            <w:tcW w:w="1171" w:type="pct"/>
            <w:vAlign w:val="center"/>
          </w:tcPr>
          <w:p w:rsidR="00CB13CF" w:rsidRPr="00FC17BE" w:rsidRDefault="00CB13CF" w:rsidP="00CB13CF">
            <w:r w:rsidRPr="00FC17BE">
              <w:t>Акад. Богдан Петрунов, дмн</w:t>
            </w:r>
          </w:p>
        </w:tc>
        <w:tc>
          <w:tcPr>
            <w:tcW w:w="939" w:type="pct"/>
            <w:vAlign w:val="center"/>
          </w:tcPr>
          <w:p w:rsidR="00CB13CF" w:rsidRPr="00FC17BE" w:rsidRDefault="00CB13CF" w:rsidP="00CB13CF">
            <w:pPr>
              <w:jc w:val="center"/>
            </w:pPr>
            <w:r w:rsidRPr="00FC17BE">
              <w:t>НЦЗПБ</w:t>
            </w:r>
          </w:p>
        </w:tc>
        <w:tc>
          <w:tcPr>
            <w:tcW w:w="938" w:type="pct"/>
            <w:vAlign w:val="center"/>
          </w:tcPr>
          <w:p w:rsidR="00CB13CF" w:rsidRPr="00FC17BE" w:rsidRDefault="00CB13CF" w:rsidP="00CB13CF">
            <w:pPr>
              <w:jc w:val="center"/>
              <w:rPr>
                <w:b/>
                <w:bCs/>
              </w:rPr>
            </w:pPr>
            <w:r w:rsidRPr="00FC17BE">
              <w:t>/01.06.23/ имунология</w:t>
            </w:r>
          </w:p>
        </w:tc>
        <w:tc>
          <w:tcPr>
            <w:tcW w:w="860" w:type="pct"/>
            <w:vAlign w:val="center"/>
          </w:tcPr>
          <w:p w:rsidR="00CB13CF" w:rsidRPr="00FC17BE" w:rsidRDefault="00CB13CF" w:rsidP="005D6148">
            <w:pPr>
              <w:jc w:val="center"/>
            </w:pPr>
          </w:p>
        </w:tc>
        <w:tc>
          <w:tcPr>
            <w:tcW w:w="1092" w:type="pct"/>
            <w:vAlign w:val="center"/>
          </w:tcPr>
          <w:p w:rsidR="00CB13CF" w:rsidRPr="00FC17BE" w:rsidRDefault="00CB13CF" w:rsidP="005D6148">
            <w:pPr>
              <w:jc w:val="center"/>
            </w:pPr>
            <w:r w:rsidRPr="00FC17BE">
              <w:t>petrunov@ncipd.org</w:t>
            </w:r>
          </w:p>
        </w:tc>
      </w:tr>
      <w:tr w:rsidR="00CB13CF" w:rsidRPr="00FC17BE" w:rsidTr="00704EFD">
        <w:tc>
          <w:tcPr>
            <w:tcW w:w="1171" w:type="pct"/>
            <w:vAlign w:val="center"/>
          </w:tcPr>
          <w:p w:rsidR="00CB13CF" w:rsidRPr="00FC17BE" w:rsidRDefault="00CB13CF" w:rsidP="00CB13CF">
            <w:r w:rsidRPr="00FC17BE">
              <w:t>Чл. кор. Румен Панков, дбн</w:t>
            </w:r>
          </w:p>
        </w:tc>
        <w:tc>
          <w:tcPr>
            <w:tcW w:w="939" w:type="pct"/>
            <w:vAlign w:val="center"/>
          </w:tcPr>
          <w:p w:rsidR="00CB13CF" w:rsidRPr="00FC17BE" w:rsidRDefault="00CB13CF" w:rsidP="00CB13CF">
            <w:pPr>
              <w:jc w:val="center"/>
            </w:pPr>
            <w:r w:rsidRPr="00FC17BE">
              <w:t>СУ „Кл. Охридски“, БФ</w:t>
            </w:r>
          </w:p>
        </w:tc>
        <w:tc>
          <w:tcPr>
            <w:tcW w:w="938" w:type="pct"/>
            <w:vAlign w:val="center"/>
          </w:tcPr>
          <w:p w:rsidR="00CB13CF" w:rsidRPr="00FC17BE" w:rsidRDefault="00CB13CF" w:rsidP="00CB13CF">
            <w:pPr>
              <w:jc w:val="center"/>
              <w:rPr>
                <w:b/>
                <w:bCs/>
              </w:rPr>
            </w:pPr>
            <w:r w:rsidRPr="00FC17BE">
              <w:t>биология</w:t>
            </w:r>
          </w:p>
        </w:tc>
        <w:tc>
          <w:tcPr>
            <w:tcW w:w="860" w:type="pct"/>
            <w:vAlign w:val="center"/>
          </w:tcPr>
          <w:p w:rsidR="00CB13CF" w:rsidRPr="00FC17BE" w:rsidRDefault="00CB13CF" w:rsidP="005D6148">
            <w:pPr>
              <w:jc w:val="center"/>
            </w:pPr>
          </w:p>
        </w:tc>
        <w:tc>
          <w:tcPr>
            <w:tcW w:w="1092" w:type="pct"/>
            <w:vAlign w:val="center"/>
          </w:tcPr>
          <w:p w:rsidR="00CB13CF" w:rsidRPr="00FC17BE" w:rsidRDefault="00CB13CF" w:rsidP="005D6148">
            <w:pPr>
              <w:jc w:val="center"/>
            </w:pPr>
            <w:r w:rsidRPr="00FC17BE">
              <w:t>rpankov@abv.bg</w:t>
            </w:r>
          </w:p>
        </w:tc>
      </w:tr>
      <w:tr w:rsidR="00CB13CF" w:rsidRPr="00FC17BE" w:rsidTr="00704EFD">
        <w:tc>
          <w:tcPr>
            <w:tcW w:w="1171" w:type="pct"/>
            <w:vAlign w:val="center"/>
          </w:tcPr>
          <w:p w:rsidR="00CB13CF" w:rsidRPr="00FC17BE" w:rsidRDefault="00CB13CF" w:rsidP="00CB13CF">
            <w:r w:rsidRPr="00FC17BE">
              <w:t>Чл. кор. д-р Чавдар Славов</w:t>
            </w:r>
          </w:p>
        </w:tc>
        <w:tc>
          <w:tcPr>
            <w:tcW w:w="939" w:type="pct"/>
            <w:vAlign w:val="center"/>
          </w:tcPr>
          <w:p w:rsidR="00CB13CF" w:rsidRPr="00FC17BE" w:rsidRDefault="00CB13CF" w:rsidP="00CB13CF">
            <w:pPr>
              <w:jc w:val="center"/>
            </w:pPr>
            <w:r w:rsidRPr="00FC17BE">
              <w:t>УМБАЛ „Александровска“</w:t>
            </w:r>
          </w:p>
        </w:tc>
        <w:tc>
          <w:tcPr>
            <w:tcW w:w="938" w:type="pct"/>
            <w:vAlign w:val="center"/>
          </w:tcPr>
          <w:p w:rsidR="00CB13CF" w:rsidRPr="00FC17BE" w:rsidRDefault="00CB13CF" w:rsidP="00CB13CF">
            <w:pPr>
              <w:jc w:val="center"/>
              <w:rPr>
                <w:b/>
                <w:bCs/>
              </w:rPr>
            </w:pPr>
            <w:r w:rsidRPr="00FC17BE">
              <w:t>медицина</w:t>
            </w:r>
          </w:p>
        </w:tc>
        <w:tc>
          <w:tcPr>
            <w:tcW w:w="860" w:type="pct"/>
            <w:vAlign w:val="center"/>
          </w:tcPr>
          <w:p w:rsidR="00CB13CF" w:rsidRPr="00FC17BE" w:rsidRDefault="00CB13CF" w:rsidP="005D6148">
            <w:pPr>
              <w:jc w:val="center"/>
            </w:pPr>
          </w:p>
        </w:tc>
        <w:tc>
          <w:tcPr>
            <w:tcW w:w="1092" w:type="pct"/>
            <w:vAlign w:val="center"/>
          </w:tcPr>
          <w:p w:rsidR="00CB13CF" w:rsidRPr="00FC17BE" w:rsidRDefault="00CB13CF" w:rsidP="005D6148">
            <w:pPr>
              <w:jc w:val="center"/>
            </w:pPr>
            <w:r w:rsidRPr="00FC17BE">
              <w:t>ch.k.slavov@gmail.com</w:t>
            </w:r>
          </w:p>
        </w:tc>
      </w:tr>
      <w:tr w:rsidR="00CB13CF" w:rsidRPr="00FC17BE" w:rsidTr="00704EFD">
        <w:tc>
          <w:tcPr>
            <w:tcW w:w="1171" w:type="pct"/>
            <w:vAlign w:val="center"/>
          </w:tcPr>
          <w:p w:rsidR="00CB13CF" w:rsidRPr="00FC17BE" w:rsidRDefault="00CB13CF" w:rsidP="008902C9">
            <w:r w:rsidRPr="00FC17BE">
              <w:t>Проф. д-р Марин Тодоров</w:t>
            </w:r>
          </w:p>
        </w:tc>
        <w:tc>
          <w:tcPr>
            <w:tcW w:w="939" w:type="pct"/>
            <w:vAlign w:val="center"/>
          </w:tcPr>
          <w:p w:rsidR="00CB13CF" w:rsidRPr="00FC17BE" w:rsidRDefault="008902C9" w:rsidP="008902C9">
            <w:pPr>
              <w:jc w:val="center"/>
            </w:pPr>
            <w:r w:rsidRPr="00FC17BE">
              <w:t>Пенсионер, бивш директор на ИПЗЖ-Троян</w:t>
            </w:r>
          </w:p>
        </w:tc>
        <w:tc>
          <w:tcPr>
            <w:tcW w:w="938" w:type="pct"/>
            <w:vAlign w:val="center"/>
          </w:tcPr>
          <w:p w:rsidR="00CB13CF" w:rsidRPr="00FC17BE" w:rsidRDefault="00CB13CF" w:rsidP="008902C9">
            <w:pPr>
              <w:jc w:val="center"/>
              <w:rPr>
                <w:b/>
                <w:bCs/>
              </w:rPr>
            </w:pPr>
            <w:r w:rsidRPr="00FC17BE">
              <w:t>/04.02.01/ развъждане на селскостопанските животни</w:t>
            </w:r>
          </w:p>
        </w:tc>
        <w:tc>
          <w:tcPr>
            <w:tcW w:w="860" w:type="pct"/>
            <w:vAlign w:val="center"/>
          </w:tcPr>
          <w:p w:rsidR="00CB13CF" w:rsidRPr="00FC17BE" w:rsidRDefault="00CB13CF" w:rsidP="005D6148">
            <w:pPr>
              <w:jc w:val="center"/>
            </w:pPr>
          </w:p>
        </w:tc>
        <w:tc>
          <w:tcPr>
            <w:tcW w:w="1092" w:type="pct"/>
            <w:vAlign w:val="center"/>
          </w:tcPr>
          <w:p w:rsidR="00CB13CF" w:rsidRPr="00FC17BE" w:rsidRDefault="00CB13CF" w:rsidP="005D6148">
            <w:pPr>
              <w:jc w:val="center"/>
            </w:pPr>
            <w:r w:rsidRPr="00FC17BE">
              <w:t>mmt@abv.bg</w:t>
            </w:r>
          </w:p>
        </w:tc>
      </w:tr>
      <w:tr w:rsidR="00CB13CF" w:rsidRPr="00FC17BE" w:rsidTr="00704EFD">
        <w:tc>
          <w:tcPr>
            <w:tcW w:w="1171" w:type="pct"/>
            <w:vAlign w:val="center"/>
          </w:tcPr>
          <w:p w:rsidR="00CB13CF" w:rsidRPr="00FC17BE" w:rsidRDefault="00CB13CF" w:rsidP="00CB13CF">
            <w:r w:rsidRPr="00FC17BE">
              <w:lastRenderedPageBreak/>
              <w:t>Доц. д-р Анастас Пашов, доктор</w:t>
            </w:r>
          </w:p>
        </w:tc>
        <w:tc>
          <w:tcPr>
            <w:tcW w:w="939" w:type="pct"/>
            <w:vAlign w:val="center"/>
          </w:tcPr>
          <w:p w:rsidR="00CB13CF" w:rsidRPr="00FC17BE" w:rsidRDefault="009E469D" w:rsidP="00CB13CF">
            <w:pPr>
              <w:jc w:val="center"/>
            </w:pPr>
            <w:r w:rsidRPr="00FC17BE">
              <w:t>ИМикБ-БАН</w:t>
            </w:r>
          </w:p>
        </w:tc>
        <w:tc>
          <w:tcPr>
            <w:tcW w:w="938" w:type="pct"/>
            <w:vAlign w:val="center"/>
          </w:tcPr>
          <w:p w:rsidR="00CB13CF" w:rsidRPr="00FC17BE" w:rsidRDefault="00CB13CF" w:rsidP="00CB13CF">
            <w:pPr>
              <w:jc w:val="center"/>
              <w:rPr>
                <w:b/>
                <w:bCs/>
              </w:rPr>
            </w:pPr>
            <w:r w:rsidRPr="00FC17BE">
              <w:t>/01.06.23/ имунология</w:t>
            </w:r>
          </w:p>
        </w:tc>
        <w:tc>
          <w:tcPr>
            <w:tcW w:w="860" w:type="pct"/>
            <w:vAlign w:val="center"/>
          </w:tcPr>
          <w:p w:rsidR="00CB13CF" w:rsidRPr="00FC17BE" w:rsidRDefault="00CB13CF" w:rsidP="005D6148">
            <w:pPr>
              <w:jc w:val="center"/>
            </w:pPr>
          </w:p>
        </w:tc>
        <w:tc>
          <w:tcPr>
            <w:tcW w:w="1092" w:type="pct"/>
            <w:vAlign w:val="center"/>
          </w:tcPr>
          <w:p w:rsidR="00CB13CF" w:rsidRPr="00FC17BE" w:rsidRDefault="00CB13CF" w:rsidP="005D6148">
            <w:pPr>
              <w:jc w:val="center"/>
            </w:pPr>
            <w:r w:rsidRPr="00FC17BE">
              <w:t>ansts@yahoo.com</w:t>
            </w:r>
          </w:p>
        </w:tc>
      </w:tr>
    </w:tbl>
    <w:p w:rsidR="00D166F0" w:rsidRPr="00FC17BE" w:rsidRDefault="00D166F0" w:rsidP="00D166F0">
      <w:pPr>
        <w:pStyle w:val="ListParagraph"/>
        <w:ind w:left="792"/>
        <w:rPr>
          <w:b/>
        </w:rPr>
      </w:pPr>
    </w:p>
    <w:p w:rsidR="009B15C4" w:rsidRPr="00FC17BE" w:rsidRDefault="009B15C4" w:rsidP="00D166F0">
      <w:pPr>
        <w:pStyle w:val="ListParagraph"/>
        <w:ind w:left="792"/>
        <w:rPr>
          <w:b/>
        </w:rPr>
      </w:pPr>
    </w:p>
    <w:p w:rsidR="002978A7" w:rsidRPr="00FC17BE" w:rsidRDefault="002978A7" w:rsidP="00125865">
      <w:pPr>
        <w:pStyle w:val="ListParagraph"/>
        <w:numPr>
          <w:ilvl w:val="1"/>
          <w:numId w:val="1"/>
        </w:numPr>
        <w:spacing w:line="276" w:lineRule="auto"/>
        <w:ind w:left="426"/>
        <w:rPr>
          <w:b/>
        </w:rPr>
      </w:pPr>
      <w:r w:rsidRPr="00FC17BE">
        <w:rPr>
          <w:b/>
        </w:rPr>
        <w:t>Дата на избор, промени в състава след това</w:t>
      </w:r>
    </w:p>
    <w:p w:rsidR="00D166F0" w:rsidRPr="00FC17BE" w:rsidRDefault="00D166F0" w:rsidP="009B15C4">
      <w:pPr>
        <w:pStyle w:val="ListParagraph"/>
        <w:spacing w:line="276" w:lineRule="auto"/>
        <w:ind w:left="792"/>
        <w:rPr>
          <w:b/>
        </w:rPr>
      </w:pPr>
      <w:r w:rsidRPr="00FC17BE">
        <w:rPr>
          <w:b/>
        </w:rPr>
        <w:t>Научен съвет: избран с протокол № 2/2014 от ОС на ИБИР от 10.04.2014</w:t>
      </w:r>
    </w:p>
    <w:p w:rsidR="00D166F0" w:rsidRPr="00FC17BE" w:rsidRDefault="00D166F0" w:rsidP="009B15C4">
      <w:pPr>
        <w:pStyle w:val="ListParagraph"/>
        <w:spacing w:line="276" w:lineRule="auto"/>
        <w:ind w:left="792"/>
        <w:rPr>
          <w:b/>
        </w:rPr>
      </w:pPr>
    </w:p>
    <w:p w:rsidR="008A18CE" w:rsidRPr="00FC17BE" w:rsidRDefault="002978A7" w:rsidP="009B15C4">
      <w:pPr>
        <w:pStyle w:val="ListParagraph"/>
        <w:numPr>
          <w:ilvl w:val="0"/>
          <w:numId w:val="1"/>
        </w:numPr>
        <w:spacing w:line="276" w:lineRule="auto"/>
        <w:rPr>
          <w:b/>
        </w:rPr>
      </w:pPr>
      <w:r w:rsidRPr="00FC17BE">
        <w:rPr>
          <w:b/>
        </w:rPr>
        <w:t>КОПИЕ ОТ ПРАВИЛНИКА ЗА РАБОТА НА ЗВЕНОТО</w:t>
      </w:r>
      <w:r w:rsidR="008A18CE" w:rsidRPr="00FC17BE">
        <w:rPr>
          <w:b/>
        </w:rPr>
        <w:t xml:space="preserve"> </w:t>
      </w:r>
    </w:p>
    <w:p w:rsidR="002978A7" w:rsidRDefault="008A18CE" w:rsidP="009B15C4">
      <w:pPr>
        <w:pStyle w:val="ListParagraph"/>
        <w:spacing w:line="276" w:lineRule="auto"/>
        <w:ind w:left="360"/>
      </w:pPr>
      <w:r w:rsidRPr="00FC17BE">
        <w:t>Правилника на ИБИР-БАН се намира на адрес следния адрес:</w:t>
      </w:r>
    </w:p>
    <w:p w:rsidR="008A18CE" w:rsidRPr="00FC17BE" w:rsidRDefault="008A18CE" w:rsidP="00D90431">
      <w:pPr>
        <w:pStyle w:val="ListParagraph"/>
        <w:spacing w:line="276" w:lineRule="auto"/>
        <w:ind w:left="0"/>
        <w:jc w:val="both"/>
        <w:rPr>
          <w:b/>
        </w:rPr>
      </w:pPr>
      <w:r w:rsidRPr="00FC17BE">
        <w:rPr>
          <w:b/>
        </w:rPr>
        <w:t>Начало на сайт на ИБИР/За ИБИР/Нормативни документи/</w:t>
      </w:r>
      <w:r w:rsidRPr="00FC17BE">
        <w:t xml:space="preserve"> </w:t>
      </w:r>
      <w:r w:rsidRPr="00FC17BE">
        <w:rPr>
          <w:b/>
        </w:rPr>
        <w:t>Правилник за устройството, управлението и  дейността на  Институт по биология и имунология на размножаването „Акад. К.Братанов” при Българска академия на науките /ИБИР- БАН/</w:t>
      </w:r>
    </w:p>
    <w:p w:rsidR="008A18CE" w:rsidRPr="00FC17BE" w:rsidRDefault="008A18CE" w:rsidP="009B15C4">
      <w:pPr>
        <w:pStyle w:val="ListParagraph"/>
        <w:spacing w:line="276" w:lineRule="auto"/>
        <w:ind w:left="360"/>
        <w:rPr>
          <w:b/>
        </w:rPr>
      </w:pPr>
    </w:p>
    <w:p w:rsidR="008A18CE" w:rsidRPr="00FC17BE" w:rsidRDefault="008A18CE" w:rsidP="005B7DE2">
      <w:pPr>
        <w:pStyle w:val="ListParagraph"/>
        <w:spacing w:line="276" w:lineRule="auto"/>
        <w:ind w:left="0"/>
        <w:rPr>
          <w:b/>
          <w:i/>
        </w:rPr>
      </w:pPr>
      <w:r w:rsidRPr="00FC17BE">
        <w:rPr>
          <w:b/>
        </w:rPr>
        <w:t>URL</w:t>
      </w:r>
      <w:r w:rsidRPr="00FC17BE">
        <w:rPr>
          <w:b/>
          <w:i/>
        </w:rPr>
        <w:t>:  http://ibir.bas.bg/uploads/user/za-ibir/Normativni.Dokumenti/Pravilnik.ustroistoto.IBIR.pdf</w:t>
      </w:r>
    </w:p>
    <w:p w:rsidR="008A18CE" w:rsidRPr="00FC17BE" w:rsidRDefault="008A18CE" w:rsidP="009B15C4">
      <w:pPr>
        <w:pStyle w:val="ListParagraph"/>
        <w:spacing w:line="276" w:lineRule="auto"/>
        <w:ind w:left="360"/>
        <w:rPr>
          <w:b/>
        </w:rPr>
      </w:pPr>
    </w:p>
    <w:p w:rsidR="00DD6C62" w:rsidRPr="00FC17BE" w:rsidRDefault="00DD6C62">
      <w:pPr>
        <w:rPr>
          <w:b/>
        </w:rPr>
      </w:pPr>
    </w:p>
    <w:p w:rsidR="00DD6C62" w:rsidRPr="00FC17BE" w:rsidRDefault="00CE3DE4" w:rsidP="00DC4938">
      <w:pPr>
        <w:tabs>
          <w:tab w:val="left" w:pos="3686"/>
        </w:tabs>
        <w:rPr>
          <w:b/>
        </w:rPr>
      </w:pPr>
      <w:r>
        <w:rPr>
          <w:b/>
        </w:rPr>
        <w:t>гр. София</w:t>
      </w:r>
      <w:r>
        <w:rPr>
          <w:b/>
        </w:rPr>
        <w:tab/>
      </w:r>
      <w:r>
        <w:rPr>
          <w:b/>
        </w:rPr>
        <w:tab/>
      </w:r>
      <w:r>
        <w:rPr>
          <w:b/>
        </w:rPr>
        <w:tab/>
      </w:r>
      <w:r>
        <w:rPr>
          <w:b/>
        </w:rPr>
        <w:tab/>
        <w:t>доц</w:t>
      </w:r>
      <w:r w:rsidR="00DD6C62" w:rsidRPr="00FC17BE">
        <w:rPr>
          <w:b/>
        </w:rPr>
        <w:t>. д-р Сорен Хайрабедян</w:t>
      </w:r>
    </w:p>
    <w:p w:rsidR="00CE3DE4" w:rsidRDefault="00DD6C62" w:rsidP="006D5BCB">
      <w:pPr>
        <w:tabs>
          <w:tab w:val="left" w:pos="5245"/>
        </w:tabs>
        <w:rPr>
          <w:b/>
        </w:rPr>
      </w:pPr>
      <w:r w:rsidRPr="00FC17BE">
        <w:rPr>
          <w:b/>
        </w:rPr>
        <w:t>2</w:t>
      </w:r>
      <w:r w:rsidR="00B952B0" w:rsidRPr="00FC17BE">
        <w:rPr>
          <w:b/>
        </w:rPr>
        <w:t>7</w:t>
      </w:r>
      <w:r w:rsidRPr="00FC17BE">
        <w:rPr>
          <w:b/>
        </w:rPr>
        <w:t>.01.201</w:t>
      </w:r>
      <w:r w:rsidR="00B952B0" w:rsidRPr="00FC17BE">
        <w:rPr>
          <w:b/>
        </w:rPr>
        <w:t>7</w:t>
      </w:r>
      <w:r w:rsidR="00CE3DE4">
        <w:rPr>
          <w:b/>
        </w:rPr>
        <w:t xml:space="preserve"> г. </w:t>
      </w:r>
      <w:r w:rsidR="00CE3DE4">
        <w:rPr>
          <w:b/>
        </w:rPr>
        <w:tab/>
      </w:r>
      <w:r w:rsidR="00CE3DE4">
        <w:rPr>
          <w:b/>
        </w:rPr>
        <w:tab/>
      </w:r>
      <w:r w:rsidRPr="00FC17BE">
        <w:rPr>
          <w:b/>
        </w:rPr>
        <w:t>Научен секретар –ИБИР-БАН)</w:t>
      </w:r>
      <w:r w:rsidR="00CE3DE4">
        <w:rPr>
          <w:b/>
        </w:rPr>
        <w:tab/>
      </w:r>
    </w:p>
    <w:p w:rsidR="00CE3DE4" w:rsidRDefault="00CE3DE4" w:rsidP="006D5BCB">
      <w:pPr>
        <w:tabs>
          <w:tab w:val="left" w:pos="5245"/>
        </w:tabs>
        <w:rPr>
          <w:b/>
        </w:rPr>
      </w:pPr>
      <w:r>
        <w:rPr>
          <w:b/>
        </w:rPr>
        <w:tab/>
      </w:r>
      <w:r>
        <w:rPr>
          <w:b/>
        </w:rPr>
        <w:tab/>
        <w:t>проф. Мария Иванова, дн</w:t>
      </w:r>
    </w:p>
    <w:p w:rsidR="00CE3DE4" w:rsidRDefault="00CE3DE4" w:rsidP="006D5BCB">
      <w:pPr>
        <w:tabs>
          <w:tab w:val="left" w:pos="5245"/>
        </w:tabs>
        <w:rPr>
          <w:b/>
        </w:rPr>
      </w:pPr>
      <w:r>
        <w:rPr>
          <w:b/>
        </w:rPr>
        <w:tab/>
      </w:r>
      <w:r>
        <w:rPr>
          <w:b/>
        </w:rPr>
        <w:tab/>
        <w:t>Директор на ИБИР</w:t>
      </w:r>
    </w:p>
    <w:p w:rsidR="002C6DEB" w:rsidRPr="00FC17BE" w:rsidRDefault="002C6DEB" w:rsidP="006D5BCB">
      <w:pPr>
        <w:tabs>
          <w:tab w:val="left" w:pos="5245"/>
        </w:tabs>
        <w:rPr>
          <w:b/>
          <w:sz w:val="28"/>
        </w:rPr>
      </w:pPr>
      <w:r w:rsidRPr="00FC17BE">
        <w:rPr>
          <w:b/>
          <w:sz w:val="28"/>
        </w:rPr>
        <w:br w:type="page"/>
      </w:r>
    </w:p>
    <w:p w:rsidR="002978A7" w:rsidRPr="00FC17BE" w:rsidRDefault="00233EFA" w:rsidP="0038202D">
      <w:pPr>
        <w:jc w:val="center"/>
        <w:rPr>
          <w:b/>
          <w:sz w:val="28"/>
        </w:rPr>
      </w:pPr>
      <w:r w:rsidRPr="00FC17BE">
        <w:rPr>
          <w:b/>
          <w:sz w:val="28"/>
        </w:rPr>
        <w:lastRenderedPageBreak/>
        <w:t>ПРИЛОЖЕНИЯ (ТАБЛИЦИ)</w:t>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Таблица 01-Персонал</w:t>
      </w:r>
    </w:p>
    <w:p w:rsidR="007300F6" w:rsidRPr="00FC17BE" w:rsidRDefault="007300F6" w:rsidP="007300F6">
      <w:pPr>
        <w:autoSpaceDE w:val="0"/>
        <w:autoSpaceDN w:val="0"/>
        <w:adjustRightInd w:val="0"/>
        <w:rPr>
          <w:rFonts w:ascii="ArialNarrow,Italic" w:hAnsi="ArialNarrow,Italic" w:cs="ArialNarrow,Italic"/>
          <w:i/>
          <w:iCs/>
          <w:color w:val="000000"/>
        </w:rPr>
      </w:pPr>
      <w:r w:rsidRPr="00FC17BE">
        <w:rPr>
          <w:rFonts w:ascii="ArialNarrow,Italic" w:hAnsi="ArialNarrow,Italic" w:cs="ArialNarrow,Italic"/>
          <w:i/>
          <w:iCs/>
          <w:color w:val="000000"/>
        </w:rPr>
        <w:t xml:space="preserve">Справката </w:t>
      </w:r>
      <w:r w:rsidR="0040242D" w:rsidRPr="00FC17BE">
        <w:rPr>
          <w:rFonts w:ascii="ArialNarrow,Italic" w:hAnsi="ArialNarrow,Italic" w:cs="ArialNarrow,Italic"/>
          <w:i/>
          <w:iCs/>
          <w:color w:val="000000"/>
        </w:rPr>
        <w:t>е налична в приложената електронна таблица</w:t>
      </w:r>
      <w:r w:rsidRPr="00FC17BE">
        <w:rPr>
          <w:rFonts w:ascii="ArialNarrow,Italic" w:hAnsi="ArialNarrow,Italic" w:cs="ArialNarrow,Italic"/>
          <w:i/>
          <w:iCs/>
          <w:color w:val="000000"/>
        </w:rPr>
        <w:t>.</w:t>
      </w:r>
    </w:p>
    <w:p w:rsidR="00876C12" w:rsidRPr="00FC17BE" w:rsidRDefault="00876C12" w:rsidP="007300F6">
      <w:pPr>
        <w:autoSpaceDE w:val="0"/>
        <w:autoSpaceDN w:val="0"/>
        <w:adjustRightInd w:val="0"/>
        <w:rPr>
          <w:rFonts w:ascii="ArialNarrow,Italic" w:hAnsi="ArialNarrow,Italic" w:cs="ArialNarrow,Italic"/>
          <w:iCs/>
          <w:color w:val="000000"/>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Таблица 02-Изследователски състав</w:t>
      </w:r>
      <w:r w:rsidR="00743841" w:rsidRPr="00FC17BE">
        <w:rPr>
          <w:rFonts w:ascii="ArialNarrow,Bold" w:hAnsi="ArialNarrow,Bold" w:cs="ArialNarrow,Bold"/>
          <w:b/>
          <w:bCs/>
          <w:color w:val="365F92"/>
        </w:rPr>
        <w:t>: 37</w:t>
      </w:r>
    </w:p>
    <w:p w:rsidR="0040242D" w:rsidRPr="00FC17BE" w:rsidRDefault="0040242D" w:rsidP="0040242D">
      <w:pPr>
        <w:autoSpaceDE w:val="0"/>
        <w:autoSpaceDN w:val="0"/>
        <w:adjustRightInd w:val="0"/>
        <w:rPr>
          <w:rFonts w:ascii="ArialNarrow,Italic" w:hAnsi="ArialNarrow,Italic" w:cs="ArialNarrow,Italic"/>
          <w:iCs/>
          <w:color w:val="000000"/>
        </w:rPr>
      </w:pPr>
    </w:p>
    <w:tbl>
      <w:tblPr>
        <w:tblW w:w="0" w:type="auto"/>
        <w:jc w:val="center"/>
        <w:tblCellMar>
          <w:left w:w="70" w:type="dxa"/>
          <w:right w:w="70" w:type="dxa"/>
        </w:tblCellMar>
        <w:tblLook w:val="04A0"/>
      </w:tblPr>
      <w:tblGrid>
        <w:gridCol w:w="3047"/>
        <w:gridCol w:w="2370"/>
        <w:gridCol w:w="1415"/>
        <w:gridCol w:w="1786"/>
      </w:tblGrid>
      <w:tr w:rsidR="00DB60DA" w:rsidRPr="00FC17BE" w:rsidTr="001057C0">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b/>
                <w:bCs/>
                <w:color w:val="000000"/>
                <w:sz w:val="16"/>
                <w:szCs w:val="18"/>
              </w:rPr>
            </w:pPr>
            <w:r w:rsidRPr="00FC17BE">
              <w:rPr>
                <w:rFonts w:eastAsia="Times New Roman" w:cstheme="minorHAnsi"/>
                <w:b/>
                <w:bCs/>
                <w:color w:val="000000"/>
                <w:sz w:val="16"/>
                <w:szCs w:val="18"/>
              </w:rPr>
              <w:t>Три имена на изследователя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b/>
                <w:bCs/>
                <w:color w:val="000000"/>
                <w:sz w:val="16"/>
                <w:szCs w:val="18"/>
              </w:rPr>
            </w:pPr>
            <w:r w:rsidRPr="00FC17BE">
              <w:rPr>
                <w:rFonts w:eastAsia="Times New Roman" w:cstheme="minorHAnsi"/>
                <w:b/>
                <w:bCs/>
                <w:color w:val="000000"/>
                <w:sz w:val="16"/>
                <w:szCs w:val="18"/>
              </w:rPr>
              <w:t>Имена под които публикува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b/>
                <w:bCs/>
                <w:color w:val="000000"/>
                <w:sz w:val="16"/>
                <w:szCs w:val="18"/>
              </w:rPr>
            </w:pPr>
            <w:r w:rsidRPr="00FC17BE">
              <w:rPr>
                <w:rFonts w:eastAsia="Times New Roman" w:cstheme="minorHAnsi"/>
                <w:b/>
                <w:bCs/>
                <w:color w:val="000000"/>
                <w:sz w:val="16"/>
                <w:szCs w:val="18"/>
              </w:rPr>
              <w:t>Научна степен</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b/>
                <w:bCs/>
                <w:color w:val="000000"/>
                <w:sz w:val="16"/>
                <w:szCs w:val="18"/>
              </w:rPr>
            </w:pPr>
            <w:r w:rsidRPr="00FC17BE">
              <w:rPr>
                <w:rFonts w:eastAsia="Times New Roman" w:cstheme="minorHAnsi"/>
                <w:b/>
                <w:bCs/>
                <w:color w:val="000000"/>
                <w:sz w:val="16"/>
                <w:szCs w:val="18"/>
              </w:rPr>
              <w:t>Академична длъжност</w:t>
            </w:r>
          </w:p>
        </w:tc>
      </w:tr>
      <w:tr w:rsidR="00DB60DA" w:rsidRPr="00FC17BE" w:rsidTr="001057C0">
        <w:trPr>
          <w:trHeight w:val="300"/>
          <w:jc w:val="center"/>
        </w:trPr>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Стефан Радославов Лолов</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Stefan Lolov</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 на науките</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Професор</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Петя Димитрова Цветкова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Petia Tzvetkova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 на науките</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Професор</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Мария Георгиева Иванова-Кичева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Maria Georgieva Ivanova-Kicheva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 на науките</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Професор</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Красимира Олегова Тодорова-Хайрабедян</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Krassira Olegova Todorova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 на науките</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Росен Георгиев Стефанов</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Rosen Stefanov</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Бойко Атанасов Георгиев</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Boyko Georgiev</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Елена Кузмичина Кистанова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Elena Kistanova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Павел Истилиянов Рашев</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Pavel Rashev</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Велислава Илиева Терзиева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Velislava Terzieva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Теодора Гичева Данева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Teodora Daneva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Таня Георгиева Димова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Tanya Dimova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Сорен Бохос Хайрабедян</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Soren Bohos Hayrabedyan</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Диана Йорданова Зашева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Diana Zasheva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Милена Сергеева Мурджева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Milena Mourdjeva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Цветелина Павлова Велева-Орешкова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Cvetelina Oreshkova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Пламен Тодоров Тодоров</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Plamen Todorov Todorov</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Деница Боянова Даскалова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Denica Daskalova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Доцент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Десислава Василева Абаджиева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Desislava Abadjieva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Главен 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Михаил Стоянов Червенков</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Mihail Chervenkov</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Главен 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Паулина Славчева Таушанова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Paulina Taushanova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Главен 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Елена Илиева Христова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Elena Hristova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Главен 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Елена Николаева Стоянова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Elena Stoyanova</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Доктор</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Ивайло Методиев Вангелов</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Ivaylo Vangelov</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Главен 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Силвина Запрянова Запрянова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Silvina Zapryanova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Главен 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Камелия Винкетова Петкова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Kameliya Vinketova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Главен 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Милена Богомилова Атанасова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Milena Atanasova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Десислава Петрова Анкова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Desislava Ankova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Деспина Вайци Пупаки</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Despina Poupaki</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Стефан Николов Манчев</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Stefan Manchev</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Юлка Иванова Караиванова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Julia Karaivanova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Снежана Събинова Кестенджиева</w:t>
            </w:r>
          </w:p>
        </w:tc>
        <w:tc>
          <w:tcPr>
            <w:tcW w:w="0" w:type="auto"/>
            <w:tcBorders>
              <w:top w:val="nil"/>
              <w:left w:val="single" w:sz="4" w:space="0" w:color="auto"/>
              <w:bottom w:val="nil"/>
              <w:right w:val="single" w:sz="4" w:space="0" w:color="auto"/>
            </w:tcBorders>
            <w:shd w:val="clear" w:color="auto" w:fill="auto"/>
            <w:vAlign w:val="center"/>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Snejana Kestendjieva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Шина Иванова Пашова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Shina Pashova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Милена Стефанова Костадинова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Milena Kostadinova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Ирина Владимирова Кирилова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Irina Kirilova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1057C0">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Десислава Георгиева Градинарска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Desislava Gradinarska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DB60DA" w:rsidRPr="00FC17BE" w:rsidTr="009A39C3">
        <w:trPr>
          <w:trHeight w:val="300"/>
          <w:jc w:val="center"/>
        </w:trPr>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Надя Емилова Петрова</w:t>
            </w: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rPr>
                <w:rFonts w:eastAsia="Times New Roman" w:cstheme="minorHAnsi"/>
                <w:color w:val="000000"/>
                <w:sz w:val="16"/>
                <w:szCs w:val="18"/>
              </w:rPr>
            </w:pPr>
            <w:r w:rsidRPr="00FC17BE">
              <w:rPr>
                <w:rFonts w:eastAsia="Times New Roman" w:cstheme="minorHAnsi"/>
                <w:color w:val="000000"/>
                <w:sz w:val="16"/>
                <w:szCs w:val="18"/>
              </w:rPr>
              <w:t>Nadya Petrova</w:t>
            </w:r>
          </w:p>
        </w:tc>
        <w:tc>
          <w:tcPr>
            <w:tcW w:w="0" w:type="auto"/>
            <w:tcBorders>
              <w:top w:val="nil"/>
              <w:left w:val="single" w:sz="4" w:space="0" w:color="auto"/>
              <w:bottom w:val="nil"/>
              <w:right w:val="single" w:sz="4" w:space="0" w:color="auto"/>
            </w:tcBorders>
            <w:shd w:val="clear" w:color="auto" w:fill="auto"/>
            <w:noWrap/>
            <w:vAlign w:val="center"/>
          </w:tcPr>
          <w:p w:rsidR="00DB60DA" w:rsidRPr="00FC17BE" w:rsidRDefault="00DB60DA" w:rsidP="007718A6">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vAlign w:val="center"/>
            <w:hideMark/>
          </w:tcPr>
          <w:p w:rsidR="00DB60DA" w:rsidRPr="00FC17BE" w:rsidRDefault="00DB60DA" w:rsidP="007718A6">
            <w:pPr>
              <w:contextualSpacing/>
              <w:jc w:val="center"/>
              <w:rPr>
                <w:rFonts w:eastAsia="Times New Roman" w:cstheme="minorHAnsi"/>
                <w:color w:val="000000"/>
                <w:sz w:val="16"/>
                <w:szCs w:val="18"/>
              </w:rPr>
            </w:pPr>
            <w:r w:rsidRPr="00FC17BE">
              <w:rPr>
                <w:rFonts w:eastAsia="Times New Roman" w:cstheme="minorHAnsi"/>
                <w:color w:val="000000"/>
                <w:sz w:val="16"/>
                <w:szCs w:val="18"/>
              </w:rPr>
              <w:t>Асистент</w:t>
            </w:r>
          </w:p>
        </w:tc>
      </w:tr>
      <w:tr w:rsidR="00B84645" w:rsidRPr="00FC17BE" w:rsidTr="00121D27">
        <w:trPr>
          <w:trHeight w:val="300"/>
          <w:jc w:val="center"/>
        </w:trPr>
        <w:tc>
          <w:tcPr>
            <w:tcW w:w="0" w:type="auto"/>
            <w:tcBorders>
              <w:top w:val="nil"/>
              <w:left w:val="single" w:sz="4" w:space="0" w:color="auto"/>
              <w:bottom w:val="nil"/>
              <w:right w:val="single" w:sz="4" w:space="0" w:color="auto"/>
            </w:tcBorders>
            <w:shd w:val="clear" w:color="auto" w:fill="auto"/>
            <w:noWrap/>
            <w:vAlign w:val="center"/>
          </w:tcPr>
          <w:p w:rsidR="00B84645" w:rsidRPr="00FC17BE" w:rsidRDefault="00B84645" w:rsidP="00B84645">
            <w:pPr>
              <w:contextualSpacing/>
              <w:rPr>
                <w:rFonts w:eastAsia="Times New Roman" w:cstheme="minorHAnsi"/>
                <w:color w:val="000000"/>
                <w:sz w:val="16"/>
                <w:szCs w:val="18"/>
              </w:rPr>
            </w:pPr>
            <w:r w:rsidRPr="00FC17BE">
              <w:rPr>
                <w:rFonts w:eastAsia="Times New Roman" w:cstheme="minorHAnsi"/>
                <w:color w:val="000000"/>
                <w:sz w:val="16"/>
                <w:szCs w:val="18"/>
              </w:rPr>
              <w:t>Цветан Цветков</w:t>
            </w:r>
          </w:p>
        </w:tc>
        <w:tc>
          <w:tcPr>
            <w:tcW w:w="0" w:type="auto"/>
            <w:tcBorders>
              <w:top w:val="nil"/>
              <w:left w:val="single" w:sz="4" w:space="0" w:color="auto"/>
              <w:bottom w:val="nil"/>
              <w:right w:val="single" w:sz="4" w:space="0" w:color="auto"/>
            </w:tcBorders>
            <w:shd w:val="clear" w:color="auto" w:fill="auto"/>
            <w:noWrap/>
            <w:vAlign w:val="center"/>
          </w:tcPr>
          <w:p w:rsidR="00B84645" w:rsidRPr="00FC17BE" w:rsidRDefault="00B84645" w:rsidP="00B84645">
            <w:pPr>
              <w:contextualSpacing/>
              <w:rPr>
                <w:rFonts w:eastAsia="Times New Roman" w:cstheme="minorHAnsi"/>
                <w:color w:val="000000"/>
                <w:sz w:val="16"/>
                <w:szCs w:val="18"/>
              </w:rPr>
            </w:pPr>
            <w:r w:rsidRPr="00FC17BE">
              <w:rPr>
                <w:rFonts w:eastAsia="Times New Roman" w:cstheme="minorHAnsi"/>
                <w:color w:val="000000"/>
                <w:sz w:val="16"/>
                <w:szCs w:val="18"/>
              </w:rPr>
              <w:t>Tsvetan Tsvetkov</w:t>
            </w:r>
          </w:p>
        </w:tc>
        <w:tc>
          <w:tcPr>
            <w:tcW w:w="0" w:type="auto"/>
            <w:tcBorders>
              <w:top w:val="nil"/>
              <w:left w:val="single" w:sz="4" w:space="0" w:color="auto"/>
              <w:bottom w:val="nil"/>
              <w:right w:val="single" w:sz="4" w:space="0" w:color="auto"/>
            </w:tcBorders>
            <w:shd w:val="clear" w:color="auto" w:fill="auto"/>
            <w:noWrap/>
            <w:vAlign w:val="center"/>
          </w:tcPr>
          <w:p w:rsidR="00B84645" w:rsidRPr="00FC17BE" w:rsidRDefault="00B84645" w:rsidP="00B84645">
            <w:pPr>
              <w:contextualSpacing/>
              <w:jc w:val="center"/>
              <w:rPr>
                <w:rFonts w:eastAsia="Times New Roman" w:cstheme="minorHAnsi"/>
                <w:color w:val="000000"/>
                <w:sz w:val="16"/>
                <w:szCs w:val="18"/>
              </w:rPr>
            </w:pPr>
          </w:p>
        </w:tc>
        <w:tc>
          <w:tcPr>
            <w:tcW w:w="0" w:type="auto"/>
            <w:tcBorders>
              <w:top w:val="nil"/>
              <w:left w:val="single" w:sz="4" w:space="0" w:color="auto"/>
              <w:bottom w:val="nil"/>
              <w:right w:val="single" w:sz="4" w:space="0" w:color="auto"/>
            </w:tcBorders>
            <w:shd w:val="clear" w:color="auto" w:fill="auto"/>
            <w:noWrap/>
          </w:tcPr>
          <w:p w:rsidR="00B84645" w:rsidRPr="00FC17BE" w:rsidRDefault="00B84645" w:rsidP="00B84645">
            <w:pPr>
              <w:jc w:val="center"/>
            </w:pPr>
            <w:r w:rsidRPr="00FC17BE">
              <w:rPr>
                <w:rFonts w:eastAsia="Times New Roman" w:cstheme="minorHAnsi"/>
                <w:color w:val="000000"/>
                <w:sz w:val="16"/>
                <w:szCs w:val="18"/>
              </w:rPr>
              <w:t>Асистент</w:t>
            </w:r>
          </w:p>
        </w:tc>
      </w:tr>
      <w:tr w:rsidR="00B84645" w:rsidRPr="00FC17BE" w:rsidTr="00121D27">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rsidR="00B84645" w:rsidRPr="00FC17BE" w:rsidRDefault="00B84645" w:rsidP="00B84645">
            <w:pPr>
              <w:contextualSpacing/>
              <w:rPr>
                <w:rFonts w:eastAsia="Times New Roman" w:cstheme="minorHAnsi"/>
                <w:color w:val="000000"/>
                <w:sz w:val="16"/>
                <w:szCs w:val="18"/>
              </w:rPr>
            </w:pPr>
            <w:r w:rsidRPr="00FC17BE">
              <w:rPr>
                <w:rFonts w:eastAsia="Times New Roman" w:cstheme="minorHAnsi"/>
                <w:color w:val="000000"/>
                <w:sz w:val="16"/>
                <w:szCs w:val="18"/>
              </w:rPr>
              <w:t>Мадлена Андреева</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84645" w:rsidRPr="00FC17BE" w:rsidRDefault="00B84645" w:rsidP="00B84645">
            <w:pPr>
              <w:contextualSpacing/>
              <w:rPr>
                <w:rFonts w:eastAsia="Times New Roman" w:cstheme="minorHAnsi"/>
                <w:color w:val="000000"/>
                <w:sz w:val="16"/>
                <w:szCs w:val="18"/>
              </w:rPr>
            </w:pPr>
            <w:r w:rsidRPr="00FC17BE">
              <w:rPr>
                <w:rFonts w:eastAsia="Times New Roman" w:cstheme="minorHAnsi"/>
                <w:color w:val="000000"/>
                <w:sz w:val="16"/>
                <w:szCs w:val="18"/>
              </w:rPr>
              <w:t>Madlena Andreeva</w:t>
            </w:r>
          </w:p>
        </w:tc>
        <w:tc>
          <w:tcPr>
            <w:tcW w:w="0" w:type="auto"/>
            <w:tcBorders>
              <w:top w:val="nil"/>
              <w:left w:val="single" w:sz="4" w:space="0" w:color="auto"/>
              <w:bottom w:val="single" w:sz="4" w:space="0" w:color="auto"/>
              <w:right w:val="single" w:sz="4" w:space="0" w:color="auto"/>
            </w:tcBorders>
            <w:shd w:val="clear" w:color="auto" w:fill="auto"/>
            <w:noWrap/>
            <w:vAlign w:val="center"/>
          </w:tcPr>
          <w:p w:rsidR="00B84645" w:rsidRPr="00FC17BE" w:rsidRDefault="00B84645" w:rsidP="00B84645">
            <w:pPr>
              <w:contextualSpacing/>
              <w:jc w:val="center"/>
              <w:rPr>
                <w:rFonts w:eastAsia="Times New Roman" w:cstheme="minorHAnsi"/>
                <w:color w:val="000000"/>
                <w:sz w:val="16"/>
                <w:szCs w:val="18"/>
              </w:rPr>
            </w:pPr>
          </w:p>
        </w:tc>
        <w:tc>
          <w:tcPr>
            <w:tcW w:w="0" w:type="auto"/>
            <w:tcBorders>
              <w:top w:val="nil"/>
              <w:left w:val="single" w:sz="4" w:space="0" w:color="auto"/>
              <w:bottom w:val="single" w:sz="4" w:space="0" w:color="auto"/>
              <w:right w:val="single" w:sz="4" w:space="0" w:color="auto"/>
            </w:tcBorders>
            <w:shd w:val="clear" w:color="auto" w:fill="auto"/>
            <w:noWrap/>
          </w:tcPr>
          <w:p w:rsidR="00B84645" w:rsidRPr="00FC17BE" w:rsidRDefault="00B84645" w:rsidP="00B84645">
            <w:pPr>
              <w:jc w:val="center"/>
            </w:pPr>
            <w:r w:rsidRPr="00FC17BE">
              <w:rPr>
                <w:rFonts w:eastAsia="Times New Roman" w:cstheme="minorHAnsi"/>
                <w:color w:val="000000"/>
                <w:sz w:val="16"/>
                <w:szCs w:val="18"/>
              </w:rPr>
              <w:t>Асистент</w:t>
            </w:r>
          </w:p>
        </w:tc>
      </w:tr>
    </w:tbl>
    <w:p w:rsidR="007300F6" w:rsidRPr="00FC17BE" w:rsidRDefault="007300F6" w:rsidP="007300F6">
      <w:pPr>
        <w:autoSpaceDE w:val="0"/>
        <w:autoSpaceDN w:val="0"/>
        <w:adjustRightInd w:val="0"/>
        <w:rPr>
          <w:rFonts w:ascii="ArialNarrow,Italic" w:hAnsi="ArialNarrow,Italic" w:cs="ArialNarrow,Italic"/>
          <w:iCs/>
          <w:color w:val="000000"/>
          <w:sz w:val="18"/>
          <w:szCs w:val="18"/>
        </w:rPr>
      </w:pPr>
    </w:p>
    <w:p w:rsidR="00035470" w:rsidRDefault="00035470" w:rsidP="007300F6">
      <w:pPr>
        <w:autoSpaceDE w:val="0"/>
        <w:autoSpaceDN w:val="0"/>
        <w:adjustRightInd w:val="0"/>
        <w:rPr>
          <w:rFonts w:ascii="ArialNarrow,Bold" w:hAnsi="ArialNarrow,Bold" w:cs="ArialNarrow,Bold"/>
          <w:b/>
          <w:bCs/>
          <w:color w:val="365F92"/>
        </w:rPr>
      </w:pPr>
      <w:bookmarkStart w:id="0" w:name="_GoBack"/>
      <w:bookmarkEnd w:id="0"/>
    </w:p>
    <w:p w:rsidR="007300F6" w:rsidRPr="00FC17BE" w:rsidRDefault="00DB78A5" w:rsidP="007300F6">
      <w:pPr>
        <w:autoSpaceDE w:val="0"/>
        <w:autoSpaceDN w:val="0"/>
        <w:adjustRightInd w:val="0"/>
        <w:rPr>
          <w:rFonts w:ascii="ArialNarrow,Bold" w:hAnsi="ArialNarrow,Bold" w:cs="ArialNarrow,Bold"/>
          <w:b/>
          <w:bCs/>
          <w:color w:val="365F92"/>
        </w:rPr>
      </w:pPr>
      <w:r>
        <w:rPr>
          <w:rFonts w:ascii="ArialNarrow,Bold" w:hAnsi="ArialNarrow,Bold" w:cs="ArialNarrow,Bold"/>
          <w:b/>
          <w:bCs/>
          <w:color w:val="365F92"/>
        </w:rPr>
        <w:lastRenderedPageBreak/>
        <w:t>/</w:t>
      </w:r>
      <w:r w:rsidR="007300F6" w:rsidRPr="00FC17BE">
        <w:rPr>
          <w:rFonts w:ascii="ArialNarrow,Bold" w:hAnsi="ArialNarrow,Bold" w:cs="ArialNarrow,Bold"/>
          <w:b/>
          <w:bCs/>
          <w:color w:val="365F92"/>
        </w:rPr>
        <w:t>Таблица 03-Публикации и цитирания</w:t>
      </w:r>
    </w:p>
    <w:p w:rsidR="00805D3E" w:rsidRPr="00FC17BE" w:rsidRDefault="00805D3E" w:rsidP="007300F6">
      <w:pPr>
        <w:autoSpaceDE w:val="0"/>
        <w:autoSpaceDN w:val="0"/>
        <w:adjustRightInd w:val="0"/>
        <w:rPr>
          <w:rFonts w:ascii="ArialNarrow,Bold" w:hAnsi="ArialNarrow,Bold" w:cs="ArialNarrow,Bold"/>
          <w:b/>
          <w:bCs/>
          <w:color w:val="365F92"/>
        </w:rPr>
      </w:pPr>
    </w:p>
    <w:p w:rsidR="007300F6" w:rsidRPr="00FC17BE" w:rsidRDefault="007300F6" w:rsidP="0001698B">
      <w:pPr>
        <w:jc w:val="both"/>
        <w:rPr>
          <w:rFonts w:eastAsia="Times New Roman"/>
          <w:b/>
        </w:rPr>
      </w:pPr>
      <w:r w:rsidRPr="00FC17BE">
        <w:rPr>
          <w:rFonts w:eastAsia="Times New Roman"/>
          <w:b/>
        </w:rPr>
        <w:t>E03/1.1: Научни публикации, които са реферирани и индексирани в световната система за рефериране, индексиране и оценяване - излезли от печат</w:t>
      </w:r>
    </w:p>
    <w:p w:rsidR="0007558F" w:rsidRPr="00981914" w:rsidRDefault="0007558F" w:rsidP="0007558F">
      <w:pPr>
        <w:numPr>
          <w:ilvl w:val="0"/>
          <w:numId w:val="24"/>
        </w:numPr>
        <w:spacing w:before="300"/>
        <w:ind w:left="800" w:right="100"/>
        <w:jc w:val="both"/>
        <w:rPr>
          <w:rFonts w:eastAsia="Times New Roman"/>
        </w:rPr>
      </w:pPr>
      <w:bookmarkStart w:id="1" w:name="OLE_LINK1"/>
      <w:r w:rsidRPr="00981914">
        <w:rPr>
          <w:rStyle w:val="Strong"/>
          <w:rFonts w:eastAsia="Times New Roman"/>
        </w:rPr>
        <w:t>Abadjieva D.</w:t>
      </w:r>
      <w:r w:rsidRPr="00981914">
        <w:rPr>
          <w:rFonts w:eastAsia="Times New Roman"/>
        </w:rPr>
        <w:t xml:space="preserve">, </w:t>
      </w:r>
      <w:r w:rsidRPr="00981914">
        <w:rPr>
          <w:rStyle w:val="Strong"/>
          <w:rFonts w:eastAsia="Times New Roman"/>
        </w:rPr>
        <w:t>E. Kistanova</w:t>
      </w:r>
      <w:r w:rsidRPr="00981914">
        <w:rPr>
          <w:rFonts w:eastAsia="Times New Roman"/>
        </w:rPr>
        <w:t>. Tribulus terrestris Alters the Expression of Growth Differentiation Factor 9 and Bone Morphogenetic Protein 15 in Rabbit Ovaries of Mothers and F1 Female Offspring. 11 (2), PLoS ONE, 2016, ISSN:19326203, DOI:e0150400. doi:10.1371/journal.pone.0150400, ISI IF:3.3</w:t>
      </w:r>
    </w:p>
    <w:p w:rsidR="0007558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t>Abadjieva D.</w:t>
      </w:r>
      <w:r w:rsidRPr="00981914">
        <w:rPr>
          <w:rFonts w:eastAsia="Times New Roman"/>
        </w:rPr>
        <w:t>, Sv. Grigorova, M. Petkova. Testicular morphometry and histology of rabbit bukcs supplemented with Jodine in drinking water. Asian J. Anim. Vet. Adv., 2016, ISSN:1683-9919, DOI:10.3923/ajava.2016.491.497, 491-497. SJR:0.211</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t xml:space="preserve">Barnea, E, </w:t>
      </w:r>
      <w:r w:rsidRPr="00981914">
        <w:rPr>
          <w:rStyle w:val="Strong"/>
          <w:rFonts w:eastAsia="Times New Roman"/>
        </w:rPr>
        <w:t>Hayrabedyan, S</w:t>
      </w:r>
      <w:r w:rsidRPr="00981914">
        <w:rPr>
          <w:rFonts w:eastAsia="Times New Roman"/>
        </w:rPr>
        <w:t xml:space="preserve">, </w:t>
      </w:r>
      <w:r w:rsidRPr="00981914">
        <w:rPr>
          <w:rStyle w:val="Strong"/>
          <w:rFonts w:eastAsia="Times New Roman"/>
        </w:rPr>
        <w:t>Todorova, K</w:t>
      </w:r>
      <w:r w:rsidRPr="00981914">
        <w:rPr>
          <w:rFonts w:eastAsia="Times New Roman"/>
        </w:rPr>
        <w:t>, Almogi-Hazan, O, Or, R, Guingab, J, McElhinney, J, Fernandez, N, Barder, T. PreImplantation factor (PIF) regulates systemic immunity and targets protective regulatory and cytoskeleton proteins. Immunobiology, 221, 7, Elsevier, 2016, ISSN:0171-2985, DOI:10.1016/j.imbio.2016.02.004, 778-793. ISI IF:3</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t xml:space="preserve">Chen, Y, Rivera, J, Fitzgerald, M, Hausding, C, Ying, Y, Wang, X, </w:t>
      </w:r>
      <w:r w:rsidRPr="00981914">
        <w:rPr>
          <w:rStyle w:val="Strong"/>
          <w:rFonts w:eastAsia="Times New Roman"/>
        </w:rPr>
        <w:t>Todorova, K</w:t>
      </w:r>
      <w:r w:rsidRPr="00981914">
        <w:rPr>
          <w:rFonts w:eastAsia="Times New Roman"/>
        </w:rPr>
        <w:t xml:space="preserve">, </w:t>
      </w:r>
      <w:r w:rsidRPr="00981914">
        <w:rPr>
          <w:rStyle w:val="Strong"/>
          <w:rFonts w:eastAsia="Times New Roman"/>
        </w:rPr>
        <w:t>Hayrabedyan, S</w:t>
      </w:r>
      <w:r w:rsidRPr="00981914">
        <w:rPr>
          <w:rFonts w:eastAsia="Times New Roman"/>
        </w:rPr>
        <w:t>, Barnea, E, Karlheinz, P. PreImplantation factor prevents atherosclerosis via its immunomodulatory effects without affecting serum lipids. Thrombosis and Haemostasis, 111, 5, Schattauer Publishers, Stuttgart, 2016, ISSN:0340-6245, DOI:10.1160/TH15-08-0640, 871-1079. ISI IF:5.255</w:t>
      </w:r>
    </w:p>
    <w:p w:rsidR="0007558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t>Hayrabedyan, S</w:t>
      </w:r>
      <w:r w:rsidRPr="00981914">
        <w:rPr>
          <w:rFonts w:eastAsia="Times New Roman"/>
        </w:rPr>
        <w:t xml:space="preserve">, </w:t>
      </w:r>
      <w:r w:rsidRPr="00981914">
        <w:rPr>
          <w:rStyle w:val="Strong"/>
          <w:rFonts w:eastAsia="Times New Roman"/>
        </w:rPr>
        <w:t>Todorova, K</w:t>
      </w:r>
      <w:r w:rsidRPr="00981914">
        <w:rPr>
          <w:rFonts w:eastAsia="Times New Roman"/>
        </w:rPr>
        <w:t>, Jabeen, A, Metodieva, G, Toshkov, S, Metodiev, M, Mincheff, M, Fernández, N. Sertoli cells have a functional NALP3 inflammasome that can modulate autophagy and cytokine production. Scientific Reports, 6, 18896, Nature Publishing Group, 2016, DOI:10.1038/srep18896, 1-17. ISI IF:5.578</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t xml:space="preserve">Isachenko, V., Sterzik, K., </w:t>
      </w:r>
      <w:r w:rsidRPr="00981914">
        <w:rPr>
          <w:rStyle w:val="Strong"/>
          <w:rFonts w:eastAsia="Times New Roman"/>
        </w:rPr>
        <w:t>Todorov, P.</w:t>
      </w:r>
      <w:r w:rsidRPr="00981914">
        <w:rPr>
          <w:rFonts w:eastAsia="Times New Roman"/>
        </w:rPr>
        <w:t>. In vitro Micro-Vibration Increases Implantation Rate after Embryonic Cell Transplantation. Cell Transplantation, Ingenta, 2016, ISSN:0963-6897, DOI:https://doi.org/10.3727/096368916X693428, ISI IF:3.57</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t xml:space="preserve">Isachenko, V., </w:t>
      </w:r>
      <w:r w:rsidRPr="00981914">
        <w:rPr>
          <w:rStyle w:val="Strong"/>
          <w:rFonts w:eastAsia="Times New Roman"/>
        </w:rPr>
        <w:t>Todorov, P.</w:t>
      </w:r>
      <w:r w:rsidRPr="00981914">
        <w:rPr>
          <w:rFonts w:eastAsia="Times New Roman"/>
        </w:rPr>
        <w:t>, Isachenko, E., Rahimi, G.. Cryopreservation and xenografting of human ovarian fragments: medulla decreases the phosphatidylserine translocation rate. Reproductive Biology and Endocrinology, 2016, ISSN:1477-7827, DOI:10.1186/s12958-016-0213-6, ISI IF:2.47</w:t>
      </w:r>
    </w:p>
    <w:p w:rsidR="0007558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t>Ivanova, M.</w:t>
      </w:r>
      <w:r w:rsidRPr="00981914">
        <w:rPr>
          <w:rFonts w:eastAsia="Times New Roman"/>
        </w:rPr>
        <w:t xml:space="preserve">, </w:t>
      </w:r>
      <w:r w:rsidRPr="00981914">
        <w:rPr>
          <w:rStyle w:val="Strong"/>
          <w:rFonts w:eastAsia="Times New Roman"/>
        </w:rPr>
        <w:t>Kirilova, I.</w:t>
      </w:r>
      <w:r w:rsidRPr="00981914">
        <w:rPr>
          <w:rFonts w:eastAsia="Times New Roman"/>
        </w:rPr>
        <w:t xml:space="preserve">, </w:t>
      </w:r>
      <w:r w:rsidRPr="00981914">
        <w:rPr>
          <w:rStyle w:val="Strong"/>
          <w:rFonts w:eastAsia="Times New Roman"/>
        </w:rPr>
        <w:t>Gradinarska, D.</w:t>
      </w:r>
      <w:r w:rsidRPr="00981914">
        <w:rPr>
          <w:rFonts w:eastAsia="Times New Roman"/>
        </w:rPr>
        <w:t xml:space="preserve">, </w:t>
      </w:r>
      <w:r w:rsidRPr="00981914">
        <w:rPr>
          <w:rStyle w:val="Strong"/>
          <w:rFonts w:eastAsia="Times New Roman"/>
        </w:rPr>
        <w:t>Daskalova, D.</w:t>
      </w:r>
      <w:r w:rsidRPr="00981914">
        <w:rPr>
          <w:rFonts w:eastAsia="Times New Roman"/>
        </w:rPr>
        <w:t>. Innovative approaches in the cryopreservation of semen from buffalo bulls. Journal of Mountain Agriculture on the Balkans, 19, 2, Research Institute of Mountain Stockbreeding and Agriculture, Troyan, 2016, ISSN:1311-0489, 9-22</w:t>
      </w:r>
    </w:p>
    <w:p w:rsidR="0007558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t>Lolov, S.</w:t>
      </w:r>
      <w:r w:rsidRPr="00981914">
        <w:rPr>
          <w:rFonts w:eastAsia="Times New Roman"/>
        </w:rPr>
        <w:t>. Stapediovestibular ankylosis in an HIV/HCV-copositive patient. Ear, Nose, &amp; Throat Journal, 95, 3, 2016, DOI:PMID: 26991224, E-16. ISI IF:1</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lastRenderedPageBreak/>
        <w:t xml:space="preserve">Markova N., Slavchev G., Djerov L., Nikolov A., </w:t>
      </w:r>
      <w:r w:rsidRPr="00981914">
        <w:rPr>
          <w:rStyle w:val="Strong"/>
          <w:rFonts w:eastAsia="Times New Roman"/>
        </w:rPr>
        <w:t>Dimova T.</w:t>
      </w:r>
      <w:r w:rsidRPr="00981914">
        <w:rPr>
          <w:rFonts w:eastAsia="Times New Roman"/>
        </w:rPr>
        <w:t>. Mycobacterial L-forms are found in cord blood: a potential vertical transmission of BCG from vaccinated mothers. Human Vaccines &amp; Immunotherapeutics, 2016, DOI:10.1080/21645515.2016.1193658, ISI IF:2.146</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t xml:space="preserve">Nenkova G, </w:t>
      </w:r>
      <w:r w:rsidRPr="00981914">
        <w:rPr>
          <w:rStyle w:val="Strong"/>
          <w:rFonts w:eastAsia="Times New Roman"/>
        </w:rPr>
        <w:t>Stefanov R</w:t>
      </w:r>
      <w:r w:rsidRPr="00981914">
        <w:rPr>
          <w:rFonts w:eastAsia="Times New Roman"/>
        </w:rPr>
        <w:t xml:space="preserve">, </w:t>
      </w:r>
      <w:r w:rsidRPr="00981914">
        <w:rPr>
          <w:rStyle w:val="Strong"/>
          <w:rFonts w:eastAsia="Times New Roman"/>
        </w:rPr>
        <w:t>Chervenkov M</w:t>
      </w:r>
      <w:r w:rsidRPr="00981914">
        <w:rPr>
          <w:rFonts w:eastAsia="Times New Roman"/>
        </w:rPr>
        <w:t>, Alexandrova A. Preventive effect of Desferal on sperm motility and morphology. CELL BIOCHEM FUNCT, 34, 6, 2016, DOI:doi: 10.1002/cbf.3203, 423-428. ISI IF:2.016</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t xml:space="preserve">Piermattei, A, Migliara, G, Di Sante, G, Foti, M, </w:t>
      </w:r>
      <w:r w:rsidRPr="00981914">
        <w:rPr>
          <w:rStyle w:val="Strong"/>
          <w:rFonts w:eastAsia="Times New Roman"/>
        </w:rPr>
        <w:t>Hayrabedyan, S</w:t>
      </w:r>
      <w:r w:rsidRPr="00981914">
        <w:rPr>
          <w:rFonts w:eastAsia="Times New Roman"/>
        </w:rPr>
        <w:t>, Papagna, A, Geloso, M, Corbi, M, Valentini, M, Sgambato, A, Delogu, G, Constantin, G, Ria, F. Toll-Like Receptor 2 Mediates In Vivo Pro- and Anti-inflammatory Effects of Mycobacterium Tuberculosis and Modulates Autoimmune Encephalomyelitis. Frontiers in Immunology, 7, 191, Frontiers, 2016, DOI:10.3389/fimmu.2016.00191, ISI IF:5.695</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t xml:space="preserve">S. Todinova, </w:t>
      </w:r>
      <w:r w:rsidRPr="00981914">
        <w:rPr>
          <w:rStyle w:val="Strong"/>
          <w:rFonts w:eastAsia="Times New Roman"/>
        </w:rPr>
        <w:t>E. Stoyanova</w:t>
      </w:r>
      <w:r w:rsidRPr="00981914">
        <w:rPr>
          <w:rFonts w:eastAsia="Times New Roman"/>
        </w:rPr>
        <w:t>, S. Krumova, I. Iliev, S.G. Taneva. Calorimetric signatures of human cancer cells and their nuclei. Thermochimica Acta, Elsevier, 2016, DOI:10.1016/j.tca.2015.11.002, ISI IF:1.938</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t xml:space="preserve">SEVERINA ATANASOVA, BILIANA NIKOLOVA, SHUHEI MURAYAMA, </w:t>
      </w:r>
      <w:r w:rsidRPr="00981914">
        <w:rPr>
          <w:rStyle w:val="Strong"/>
          <w:rFonts w:eastAsia="Times New Roman"/>
        </w:rPr>
        <w:t>ELENA STOYANOVA</w:t>
      </w:r>
      <w:r w:rsidRPr="00981914">
        <w:rPr>
          <w:rFonts w:eastAsia="Times New Roman"/>
        </w:rPr>
        <w:t>, IANA TSONEVA, ZHIVKO ZHELEV, ICHIO AOKI, RUMIANA BAKALOVA. Еlectroinduced Delivery of Hydrogel Nanoparticles in Colon 26 Cells, Visualized by Confocal Fluorescence System. 9, 36, Anticancer Research, 2016, ISSN:0250-7005, 4601-4606. ISI IF:1.826</w:t>
      </w:r>
    </w:p>
    <w:p w:rsidR="0007558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t>Shekerov Z</w:t>
      </w:r>
      <w:r w:rsidRPr="00981914">
        <w:rPr>
          <w:rFonts w:eastAsia="Times New Roman"/>
        </w:rPr>
        <w:t xml:space="preserve">, </w:t>
      </w:r>
      <w:r w:rsidRPr="00981914">
        <w:rPr>
          <w:rStyle w:val="Strong"/>
          <w:rFonts w:eastAsia="Times New Roman"/>
        </w:rPr>
        <w:t>Taushanova P</w:t>
      </w:r>
      <w:r w:rsidRPr="00981914">
        <w:rPr>
          <w:rFonts w:eastAsia="Times New Roman"/>
        </w:rPr>
        <w:t xml:space="preserve">, </w:t>
      </w:r>
      <w:r w:rsidRPr="00981914">
        <w:rPr>
          <w:rStyle w:val="Strong"/>
          <w:rFonts w:eastAsia="Times New Roman"/>
        </w:rPr>
        <w:t>Chervenkov M</w:t>
      </w:r>
      <w:r w:rsidRPr="00981914">
        <w:rPr>
          <w:rFonts w:eastAsia="Times New Roman"/>
        </w:rPr>
        <w:t xml:space="preserve">, </w:t>
      </w:r>
      <w:r w:rsidRPr="00981914">
        <w:rPr>
          <w:rStyle w:val="Strong"/>
          <w:rFonts w:eastAsia="Times New Roman"/>
        </w:rPr>
        <w:t>Stefanov R</w:t>
      </w:r>
      <w:r w:rsidRPr="00981914">
        <w:rPr>
          <w:rFonts w:eastAsia="Times New Roman"/>
        </w:rPr>
        <w:t xml:space="preserve">, </w:t>
      </w:r>
      <w:r w:rsidRPr="00981914">
        <w:rPr>
          <w:rStyle w:val="Strong"/>
          <w:rFonts w:eastAsia="Times New Roman"/>
        </w:rPr>
        <w:t>Georgiev B</w:t>
      </w:r>
      <w:r w:rsidRPr="00981914">
        <w:rPr>
          <w:rFonts w:eastAsia="Times New Roman"/>
        </w:rPr>
        <w:t>, Yordanov G. Synchronization of the oestrus cycle of Danube horse breed mares for the implementation of assisted reproductive techniques. JOURNAL OF MOUNTAIN AGRICULTURE ON THE BALKANS, 19, 4, 2016, ISSN:2367-8364, 28-35</w:t>
      </w:r>
    </w:p>
    <w:p w:rsidR="0007558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t>Shekerov Z</w:t>
      </w:r>
      <w:r w:rsidRPr="00981914">
        <w:rPr>
          <w:rFonts w:eastAsia="Times New Roman"/>
        </w:rPr>
        <w:t xml:space="preserve">, </w:t>
      </w:r>
      <w:r w:rsidRPr="00981914">
        <w:rPr>
          <w:rStyle w:val="Strong"/>
          <w:rFonts w:eastAsia="Times New Roman"/>
        </w:rPr>
        <w:t>Taushanova P</w:t>
      </w:r>
      <w:r w:rsidRPr="00981914">
        <w:rPr>
          <w:rFonts w:eastAsia="Times New Roman"/>
        </w:rPr>
        <w:t xml:space="preserve">, </w:t>
      </w:r>
      <w:r w:rsidRPr="00981914">
        <w:rPr>
          <w:rStyle w:val="Strong"/>
          <w:rFonts w:eastAsia="Times New Roman"/>
        </w:rPr>
        <w:t>Chervenkov M</w:t>
      </w:r>
      <w:r w:rsidRPr="00981914">
        <w:rPr>
          <w:rFonts w:eastAsia="Times New Roman"/>
        </w:rPr>
        <w:t xml:space="preserve">, </w:t>
      </w:r>
      <w:r w:rsidRPr="00981914">
        <w:rPr>
          <w:rStyle w:val="Strong"/>
          <w:rFonts w:eastAsia="Times New Roman"/>
        </w:rPr>
        <w:t>Stefanov R</w:t>
      </w:r>
      <w:r w:rsidRPr="00981914">
        <w:rPr>
          <w:rFonts w:eastAsia="Times New Roman"/>
        </w:rPr>
        <w:t xml:space="preserve">, Yordanov G, </w:t>
      </w:r>
      <w:r w:rsidRPr="00981914">
        <w:rPr>
          <w:rStyle w:val="Strong"/>
          <w:rFonts w:eastAsia="Times New Roman"/>
        </w:rPr>
        <w:t>Georgiev B</w:t>
      </w:r>
      <w:r w:rsidRPr="00981914">
        <w:rPr>
          <w:rFonts w:eastAsia="Times New Roman"/>
        </w:rPr>
        <w:t>. Artificial insemination, receipt and assessment of embryos in Danube horse breed mares. JOURNAL OF MOUNTAIN AGRICULTURE ON THE BALKANS, 19, 4, 2016, ISSN:2367-8364, 36-45</w:t>
      </w:r>
    </w:p>
    <w:p w:rsidR="0007558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t>Stefanov R.</w:t>
      </w:r>
      <w:r w:rsidRPr="00981914">
        <w:rPr>
          <w:rFonts w:eastAsia="Times New Roman"/>
        </w:rPr>
        <w:t xml:space="preserve">, </w:t>
      </w:r>
      <w:r w:rsidRPr="00981914">
        <w:rPr>
          <w:rStyle w:val="Strong"/>
          <w:rFonts w:eastAsia="Times New Roman"/>
        </w:rPr>
        <w:t>Okolyski St.</w:t>
      </w:r>
      <w:r w:rsidRPr="00981914">
        <w:rPr>
          <w:rFonts w:eastAsia="Times New Roman"/>
        </w:rPr>
        <w:t xml:space="preserve">, </w:t>
      </w:r>
      <w:r w:rsidRPr="00981914">
        <w:rPr>
          <w:rStyle w:val="Strong"/>
          <w:rFonts w:eastAsia="Times New Roman"/>
        </w:rPr>
        <w:t>Chervenkov M.</w:t>
      </w:r>
      <w:r w:rsidRPr="00981914">
        <w:rPr>
          <w:rFonts w:eastAsia="Times New Roman"/>
        </w:rPr>
        <w:t xml:space="preserve">, </w:t>
      </w:r>
      <w:r w:rsidRPr="00981914">
        <w:rPr>
          <w:rStyle w:val="Strong"/>
          <w:rFonts w:eastAsia="Times New Roman"/>
        </w:rPr>
        <w:t>Abadjieva D.</w:t>
      </w:r>
      <w:r w:rsidRPr="00981914">
        <w:rPr>
          <w:rFonts w:eastAsia="Times New Roman"/>
        </w:rPr>
        <w:t xml:space="preserve">, </w:t>
      </w:r>
      <w:r w:rsidRPr="00981914">
        <w:rPr>
          <w:rStyle w:val="Strong"/>
          <w:rFonts w:eastAsia="Times New Roman"/>
        </w:rPr>
        <w:t>Georgiev B.</w:t>
      </w:r>
      <w:r w:rsidRPr="00981914">
        <w:rPr>
          <w:rFonts w:eastAsia="Times New Roman"/>
        </w:rPr>
        <w:t>, Nenkova Galina, Albena Alexandrova. Alterations in Antioxidant Defense System Activity in Boar Ejaculates Subjected to Oxidative Stress. Comptes rendus de l’Acade'mie bulgare des Sciences, 69, 8, BAS, 2016, ISSN:1310-1331, 1013-1018. ISI IF:0.23</w:t>
      </w:r>
    </w:p>
    <w:p w:rsidR="0007558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t>Susrkova, R</w:t>
      </w:r>
      <w:r w:rsidRPr="00981914">
        <w:rPr>
          <w:rFonts w:eastAsia="Times New Roman"/>
        </w:rPr>
        <w:t xml:space="preserve">, </w:t>
      </w:r>
      <w:r w:rsidRPr="00981914">
        <w:rPr>
          <w:rStyle w:val="Strong"/>
          <w:rFonts w:eastAsia="Times New Roman"/>
        </w:rPr>
        <w:t>Velichkov, A</w:t>
      </w:r>
      <w:r w:rsidRPr="00981914">
        <w:rPr>
          <w:rFonts w:eastAsia="Times New Roman"/>
        </w:rPr>
        <w:t xml:space="preserve">, Antonova, I, Manoylov, I, Nikolov, G, </w:t>
      </w:r>
      <w:r w:rsidRPr="00981914">
        <w:rPr>
          <w:rStyle w:val="Strong"/>
          <w:rFonts w:eastAsia="Times New Roman"/>
        </w:rPr>
        <w:t>Terzieva, V</w:t>
      </w:r>
      <w:r w:rsidRPr="00981914">
        <w:rPr>
          <w:rFonts w:eastAsia="Times New Roman"/>
        </w:rPr>
        <w:t>. DIFFERENTIAL EXPRESSION OF HLA-DR ON HUMAN NATURAL REGULATORY T CELLS, BUT NOT IN NAIVE CD4 T CELLS, IN PATIENTS WITH PREGNANCY FAILURE. Comptes rendus de l’Acad ́emie bulgare des Sciences, 69, 4, Bulgarian Academy of Sciences, 2016, ISSN:1310–1331, 449-458. SJR:0.206, ISI IF:0.233</w:t>
      </w:r>
    </w:p>
    <w:p w:rsidR="0007558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lastRenderedPageBreak/>
        <w:t>Todorova, K</w:t>
      </w:r>
      <w:r w:rsidRPr="00981914">
        <w:rPr>
          <w:rFonts w:eastAsia="Times New Roman"/>
        </w:rPr>
        <w:t xml:space="preserve">, Metodiev, M, Metodieva, G, </w:t>
      </w:r>
      <w:r w:rsidRPr="00981914">
        <w:rPr>
          <w:rStyle w:val="Strong"/>
          <w:rFonts w:eastAsia="Times New Roman"/>
        </w:rPr>
        <w:t>Zasheva, D</w:t>
      </w:r>
      <w:r w:rsidRPr="00981914">
        <w:rPr>
          <w:rFonts w:eastAsia="Times New Roman"/>
        </w:rPr>
        <w:t xml:space="preserve">, Mincheff, M, </w:t>
      </w:r>
      <w:r w:rsidRPr="00981914">
        <w:rPr>
          <w:rStyle w:val="Strong"/>
          <w:rFonts w:eastAsia="Times New Roman"/>
        </w:rPr>
        <w:t>Hayrabedyan, S</w:t>
      </w:r>
      <w:r w:rsidRPr="00981914">
        <w:rPr>
          <w:rFonts w:eastAsia="Times New Roman"/>
        </w:rPr>
        <w:t>. miR-204 is Dysregulated in Metastatic Prostate Cancer In Vitro. Molecular Carcinogenesis, 55, 2, Wiley Periodicals, Inc., 2016, ISSN:1098-2744, DOI:10.1002/mc.22263, 131-147. ISI IF:4.808</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t xml:space="preserve">Vachkova E., Bosnakovski D., </w:t>
      </w:r>
      <w:r w:rsidRPr="00981914">
        <w:rPr>
          <w:rStyle w:val="Strong"/>
          <w:rFonts w:eastAsia="Times New Roman"/>
        </w:rPr>
        <w:t>Todorov P</w:t>
      </w:r>
      <w:r w:rsidRPr="00981914">
        <w:rPr>
          <w:rFonts w:eastAsia="Times New Roman"/>
        </w:rPr>
        <w:t>. Adipogenic potential of stem cells derived from rabbit subcutaneous and visceral tissue in vitro. In Vitro Cell Dev. Biol. - Animal, 52, 8, Springer, 2016, ISSN:1071-2690, DOI:10.1007/s11626-016-0048-7, 829-837. ISI IF:1.27</w:t>
      </w:r>
    </w:p>
    <w:p w:rsidR="0007558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t>Vinketova K</w:t>
      </w:r>
      <w:r w:rsidRPr="00981914">
        <w:rPr>
          <w:rFonts w:eastAsia="Times New Roman"/>
        </w:rPr>
        <w:t xml:space="preserve">, </w:t>
      </w:r>
      <w:r w:rsidRPr="00981914">
        <w:rPr>
          <w:rStyle w:val="Strong"/>
          <w:rFonts w:eastAsia="Times New Roman"/>
        </w:rPr>
        <w:t>Mourdjeva M</w:t>
      </w:r>
      <w:r w:rsidRPr="00981914">
        <w:rPr>
          <w:rFonts w:eastAsia="Times New Roman"/>
        </w:rPr>
        <w:t xml:space="preserve">, </w:t>
      </w:r>
      <w:r w:rsidRPr="00981914">
        <w:rPr>
          <w:rStyle w:val="Strong"/>
          <w:rFonts w:eastAsia="Times New Roman"/>
        </w:rPr>
        <w:t>Oreshkova T</w:t>
      </w:r>
      <w:r w:rsidRPr="00981914">
        <w:rPr>
          <w:rFonts w:eastAsia="Times New Roman"/>
        </w:rPr>
        <w:t>. Human Decidual Stromal Cells as a Component of the Implantation Niche and a Modulator of Maternal Immunity. Journal of Pregnancy, 2016, Hindawi Publishing Corporation, 2016, ISSN:2090-2727 (Print) 2090-2735 (Online), DOI:10.1155/2016/8689436</w:t>
      </w:r>
    </w:p>
    <w:p w:rsidR="0007558F" w:rsidRPr="00981914" w:rsidRDefault="0007558F" w:rsidP="0007558F">
      <w:pPr>
        <w:numPr>
          <w:ilvl w:val="0"/>
          <w:numId w:val="24"/>
        </w:numPr>
        <w:spacing w:before="300"/>
        <w:ind w:left="800" w:right="100"/>
        <w:jc w:val="both"/>
        <w:rPr>
          <w:rFonts w:eastAsia="Times New Roman"/>
        </w:rPr>
      </w:pPr>
      <w:r w:rsidRPr="00981914">
        <w:rPr>
          <w:rFonts w:eastAsia="Times New Roman"/>
        </w:rPr>
        <w:t xml:space="preserve">Yordanova G, Nakev J, Nedeva R., Marchev Y., Popova P., </w:t>
      </w:r>
      <w:r w:rsidRPr="00981914">
        <w:rPr>
          <w:rStyle w:val="Strong"/>
          <w:rFonts w:eastAsia="Times New Roman"/>
        </w:rPr>
        <w:t>Kistanova, E.</w:t>
      </w:r>
      <w:r w:rsidRPr="00981914">
        <w:rPr>
          <w:rFonts w:eastAsia="Times New Roman"/>
        </w:rPr>
        <w:t>, Shimkus A.. Effect of the addition of Spirulina platensis on the carcass traits, chemical composition and physical characteristics of M. Longissimus dorsi in fattening pigs. Bulgarian Journal of Agricultural Science, 22, 5, 2016, ISSN:1310-0351, 815-820. SJR:0.27</w:t>
      </w:r>
    </w:p>
    <w:p w:rsidR="003E3F9F" w:rsidRPr="00981914" w:rsidRDefault="0007558F" w:rsidP="0007558F">
      <w:pPr>
        <w:numPr>
          <w:ilvl w:val="0"/>
          <w:numId w:val="24"/>
        </w:numPr>
        <w:spacing w:before="300"/>
        <w:ind w:left="800" w:right="100"/>
        <w:jc w:val="both"/>
        <w:rPr>
          <w:rFonts w:eastAsia="Times New Roman"/>
        </w:rPr>
      </w:pPr>
      <w:r w:rsidRPr="00981914">
        <w:rPr>
          <w:rStyle w:val="Strong"/>
          <w:rFonts w:eastAsia="Times New Roman"/>
        </w:rPr>
        <w:t>Кистанова Е.К</w:t>
      </w:r>
      <w:r w:rsidRPr="00981914">
        <w:rPr>
          <w:rFonts w:eastAsia="Times New Roman"/>
        </w:rPr>
        <w:t>, Здоровьева Е.В, Боряев Г.И, Катаев О.Г., Мелоян Г.М.. Влияние трутневого разплода на физиолого-биохимический статус молодняка свиней. Нива Поволжья, 41, 4, 2016, ISSN:1998-6092, DOI:10.15217/issn 1998-6092., 24-29</w:t>
      </w:r>
      <w:bookmarkEnd w:id="1"/>
    </w:p>
    <w:p w:rsidR="003E3F9F" w:rsidRPr="00FC17BE" w:rsidRDefault="003E3F9F" w:rsidP="003E3F9F">
      <w:pPr>
        <w:spacing w:before="300"/>
        <w:ind w:left="440" w:right="100"/>
        <w:jc w:val="both"/>
        <w:rPr>
          <w:rFonts w:eastAsia="Times New Roman"/>
        </w:rPr>
      </w:pPr>
    </w:p>
    <w:p w:rsidR="007300F6" w:rsidRPr="00FC17BE" w:rsidRDefault="003E3F9F" w:rsidP="003E3F9F">
      <w:pPr>
        <w:autoSpaceDE w:val="0"/>
        <w:autoSpaceDN w:val="0"/>
        <w:adjustRightInd w:val="0"/>
        <w:ind w:right="567"/>
        <w:jc w:val="both"/>
        <w:rPr>
          <w:rFonts w:eastAsia="Times New Roman"/>
          <w:b/>
          <w:bCs/>
          <w:kern w:val="36"/>
          <w:szCs w:val="28"/>
        </w:rPr>
      </w:pPr>
      <w:r w:rsidRPr="00FC17BE">
        <w:rPr>
          <w:rFonts w:eastAsia="Times New Roman"/>
          <w:b/>
          <w:bCs/>
          <w:kern w:val="36"/>
          <w:szCs w:val="28"/>
        </w:rPr>
        <w:t xml:space="preserve"> </w:t>
      </w:r>
      <w:r w:rsidR="00B40C1F" w:rsidRPr="00FC17BE">
        <w:rPr>
          <w:rFonts w:eastAsia="Times New Roman"/>
          <w:b/>
          <w:bCs/>
          <w:kern w:val="36"/>
          <w:szCs w:val="28"/>
        </w:rPr>
        <w:t>E</w:t>
      </w:r>
      <w:r w:rsidR="007300F6" w:rsidRPr="00FC17BE">
        <w:rPr>
          <w:rFonts w:eastAsia="Times New Roman"/>
          <w:b/>
          <w:bCs/>
          <w:kern w:val="36"/>
          <w:szCs w:val="28"/>
        </w:rPr>
        <w:t>03/1.2: Научни публикации, които са реферирани и индексирани в световната система за рефериране, индексиране и оценяване - приети за печат</w:t>
      </w:r>
    </w:p>
    <w:p w:rsidR="007300F6" w:rsidRPr="00FC17BE" w:rsidRDefault="007300F6" w:rsidP="007300F6">
      <w:pPr>
        <w:autoSpaceDE w:val="0"/>
        <w:autoSpaceDN w:val="0"/>
        <w:adjustRightInd w:val="0"/>
        <w:ind w:left="709" w:right="567"/>
        <w:jc w:val="both"/>
        <w:rPr>
          <w:rFonts w:cs="ArialNarrow"/>
          <w:color w:val="000000"/>
          <w:sz w:val="20"/>
          <w:szCs w:val="18"/>
        </w:rPr>
      </w:pPr>
    </w:p>
    <w:p w:rsidR="0007558F" w:rsidRPr="00981914" w:rsidRDefault="0007558F" w:rsidP="0007558F">
      <w:pPr>
        <w:numPr>
          <w:ilvl w:val="0"/>
          <w:numId w:val="25"/>
        </w:numPr>
        <w:spacing w:before="300"/>
        <w:ind w:left="800" w:right="100"/>
        <w:jc w:val="both"/>
        <w:rPr>
          <w:rFonts w:eastAsia="Times New Roman"/>
        </w:rPr>
      </w:pPr>
      <w:bookmarkStart w:id="2" w:name="OLE_LINK2"/>
      <w:r w:rsidRPr="00981914">
        <w:rPr>
          <w:rStyle w:val="Strong"/>
          <w:rFonts w:eastAsia="Times New Roman"/>
        </w:rPr>
        <w:t>Terzieva, V</w:t>
      </w:r>
      <w:r w:rsidRPr="00981914">
        <w:rPr>
          <w:rFonts w:eastAsia="Times New Roman"/>
        </w:rPr>
        <w:t>, Popova, D, Elenkov, I. IFN-g Attenuates Spontaneous Lymphocyte Proliferation by Fuelling Regulatory T Cells in HIV-1-Infected Patients. Viral Immunology, Mary Ann Liebert, Inc., 2017, DOI:10.1089/vim.2016.0075, SJR:0.714, ISI IF:1.513</w:t>
      </w:r>
    </w:p>
    <w:p w:rsidR="0007558F" w:rsidRPr="00981914" w:rsidRDefault="0007558F" w:rsidP="0007558F">
      <w:pPr>
        <w:numPr>
          <w:ilvl w:val="0"/>
          <w:numId w:val="25"/>
        </w:numPr>
        <w:spacing w:before="300"/>
        <w:ind w:left="800" w:right="100"/>
        <w:jc w:val="both"/>
        <w:rPr>
          <w:rFonts w:eastAsia="Times New Roman"/>
        </w:rPr>
      </w:pPr>
      <w:r w:rsidRPr="00981914">
        <w:rPr>
          <w:rStyle w:val="Strong"/>
          <w:rFonts w:eastAsia="Times New Roman"/>
        </w:rPr>
        <w:t>Todorova, K</w:t>
      </w:r>
      <w:r w:rsidRPr="00981914">
        <w:rPr>
          <w:rFonts w:eastAsia="Times New Roman"/>
        </w:rPr>
        <w:t xml:space="preserve">, Metodiev, M, Metodieva, M, Mincheff, M, Fernandez, N, </w:t>
      </w:r>
      <w:r w:rsidRPr="00981914">
        <w:rPr>
          <w:rStyle w:val="Strong"/>
          <w:rFonts w:eastAsia="Times New Roman"/>
        </w:rPr>
        <w:t>Hayrabedyan, S</w:t>
      </w:r>
      <w:r w:rsidRPr="00981914">
        <w:rPr>
          <w:rFonts w:eastAsia="Times New Roman"/>
        </w:rPr>
        <w:t>. Micro-RNA-204 participates in TMPRSS2:ERG regulation and androgen receptor reprogramming in prostate cancer.. Hormones and Cancer, Springer, приета за печат: 2016, DOI:10.1007/s12672-016-0279-9, ISI IF:3.167</w:t>
      </w:r>
    </w:p>
    <w:bookmarkEnd w:id="2"/>
    <w:p w:rsidR="0007558F" w:rsidRPr="00FC17BE" w:rsidRDefault="0007558F" w:rsidP="007300F6">
      <w:pPr>
        <w:autoSpaceDE w:val="0"/>
        <w:autoSpaceDN w:val="0"/>
        <w:adjustRightInd w:val="0"/>
        <w:ind w:left="709" w:right="567"/>
        <w:jc w:val="both"/>
        <w:rPr>
          <w:rFonts w:cs="ArialNarrow"/>
          <w:color w:val="000000"/>
          <w:sz w:val="20"/>
          <w:szCs w:val="18"/>
        </w:rPr>
      </w:pPr>
    </w:p>
    <w:p w:rsidR="007300F6" w:rsidRPr="00FC17BE" w:rsidRDefault="007300F6" w:rsidP="007300F6">
      <w:pPr>
        <w:autoSpaceDE w:val="0"/>
        <w:autoSpaceDN w:val="0"/>
        <w:adjustRightInd w:val="0"/>
        <w:ind w:left="709" w:right="567"/>
        <w:jc w:val="both"/>
        <w:rPr>
          <w:rFonts w:cs="ArialNarrow"/>
          <w:color w:val="000000"/>
          <w:sz w:val="20"/>
          <w:szCs w:val="18"/>
        </w:rPr>
      </w:pPr>
    </w:p>
    <w:p w:rsidR="007300F6" w:rsidRPr="00981914" w:rsidRDefault="007300F6" w:rsidP="007300F6">
      <w:pPr>
        <w:autoSpaceDE w:val="0"/>
        <w:autoSpaceDN w:val="0"/>
        <w:adjustRightInd w:val="0"/>
        <w:ind w:right="567"/>
        <w:jc w:val="both"/>
        <w:rPr>
          <w:rFonts w:eastAsia="Times New Roman"/>
          <w:b/>
          <w:bCs/>
          <w:kern w:val="36"/>
          <w:szCs w:val="28"/>
        </w:rPr>
      </w:pPr>
      <w:r w:rsidRPr="00FC17BE">
        <w:rPr>
          <w:rFonts w:eastAsia="Times New Roman"/>
          <w:b/>
          <w:bCs/>
          <w:kern w:val="36"/>
          <w:szCs w:val="28"/>
        </w:rPr>
        <w:t xml:space="preserve">E03/2.1: </w:t>
      </w:r>
      <w:r w:rsidRPr="00981914">
        <w:rPr>
          <w:rFonts w:eastAsia="Times New Roman"/>
          <w:b/>
          <w:bCs/>
          <w:kern w:val="36"/>
          <w:szCs w:val="28"/>
        </w:rPr>
        <w:t>Научни публикации, включени в издания с импакт фактор IF (Web Of Science) или импакт ранг SJR (SCOPUS) – излезли от печат</w:t>
      </w:r>
      <w:r w:rsidR="00BE31DD" w:rsidRPr="00981914">
        <w:rPr>
          <w:rFonts w:eastAsia="Times New Roman"/>
          <w:b/>
          <w:bCs/>
          <w:kern w:val="36"/>
          <w:szCs w:val="28"/>
        </w:rPr>
        <w:t xml:space="preserve"> – общ IF </w:t>
      </w:r>
      <w:r w:rsidR="00414634" w:rsidRPr="00981914">
        <w:rPr>
          <w:rFonts w:eastAsia="Times New Roman"/>
          <w:b/>
          <w:bCs/>
          <w:kern w:val="36"/>
          <w:szCs w:val="28"/>
        </w:rPr>
        <w:t>37.86447</w:t>
      </w:r>
    </w:p>
    <w:p w:rsidR="007300F6" w:rsidRPr="00981914" w:rsidRDefault="007300F6" w:rsidP="007300F6">
      <w:pPr>
        <w:autoSpaceDE w:val="0"/>
        <w:autoSpaceDN w:val="0"/>
        <w:adjustRightInd w:val="0"/>
        <w:ind w:left="709" w:right="567"/>
        <w:jc w:val="both"/>
        <w:rPr>
          <w:rFonts w:cs="ArialNarrow"/>
          <w:sz w:val="20"/>
          <w:szCs w:val="18"/>
        </w:rPr>
      </w:pPr>
    </w:p>
    <w:p w:rsidR="00AE26D6" w:rsidRPr="00981914" w:rsidRDefault="00AE26D6" w:rsidP="00AE26D6">
      <w:pPr>
        <w:numPr>
          <w:ilvl w:val="0"/>
          <w:numId w:val="26"/>
        </w:numPr>
        <w:spacing w:before="300"/>
        <w:ind w:left="800" w:right="100"/>
        <w:jc w:val="both"/>
        <w:rPr>
          <w:rFonts w:eastAsia="Times New Roman"/>
        </w:rPr>
      </w:pPr>
      <w:r w:rsidRPr="00981914">
        <w:rPr>
          <w:rStyle w:val="Strong"/>
          <w:rFonts w:eastAsia="Times New Roman"/>
        </w:rPr>
        <w:t>Abadjieva D.</w:t>
      </w:r>
      <w:r w:rsidRPr="00981914">
        <w:rPr>
          <w:rFonts w:eastAsia="Times New Roman"/>
        </w:rPr>
        <w:t xml:space="preserve">, </w:t>
      </w:r>
      <w:r w:rsidRPr="00981914">
        <w:rPr>
          <w:rStyle w:val="Strong"/>
          <w:rFonts w:eastAsia="Times New Roman"/>
        </w:rPr>
        <w:t>E. Kistanova</w:t>
      </w:r>
      <w:r w:rsidRPr="00981914">
        <w:rPr>
          <w:rFonts w:eastAsia="Times New Roman"/>
        </w:rPr>
        <w:t xml:space="preserve">. Tribulus terrestris Alters the Expression of Growth Differentiation Factor 9 and Bone Morphogenetic Protein 15 in Rabbit Ovaries of </w:t>
      </w:r>
      <w:r w:rsidRPr="00981914">
        <w:rPr>
          <w:rFonts w:eastAsia="Times New Roman"/>
        </w:rPr>
        <w:lastRenderedPageBreak/>
        <w:t xml:space="preserve">Mothers and F1 Female Offspring. 11 (2), PLoS ONE, 2016, ISSN:19326203, DOI:e0150400. doi:10.1371/journal.pone.0150400, </w:t>
      </w:r>
      <w:r w:rsidRPr="00981914">
        <w:rPr>
          <w:rFonts w:eastAsia="Times New Roman"/>
          <w:b/>
        </w:rPr>
        <w:t>ISI IF:3.3</w:t>
      </w:r>
    </w:p>
    <w:p w:rsidR="00AE26D6" w:rsidRPr="00981914" w:rsidRDefault="00AE26D6" w:rsidP="00AE26D6">
      <w:pPr>
        <w:numPr>
          <w:ilvl w:val="0"/>
          <w:numId w:val="26"/>
        </w:numPr>
        <w:spacing w:before="300"/>
        <w:ind w:left="800" w:right="100"/>
        <w:jc w:val="both"/>
        <w:rPr>
          <w:rFonts w:eastAsia="Times New Roman"/>
        </w:rPr>
      </w:pPr>
      <w:r w:rsidRPr="00981914">
        <w:rPr>
          <w:rStyle w:val="Strong"/>
          <w:rFonts w:eastAsia="Times New Roman"/>
        </w:rPr>
        <w:t>Abadjieva D.</w:t>
      </w:r>
      <w:r w:rsidRPr="00981914">
        <w:rPr>
          <w:rFonts w:eastAsia="Times New Roman"/>
        </w:rPr>
        <w:t xml:space="preserve">, Sv. Grigorova, M. Petkova. Testicular morphometry and histology of rabbit bukcs supplemented with Jodine in drinking water. Asian J. Anim. Vet. Adv., 2016, ISSN:1683-9919, DOI:10.3923/ajava.2016.491.497, 491-497. </w:t>
      </w:r>
      <w:r w:rsidRPr="00981914">
        <w:rPr>
          <w:rFonts w:eastAsia="Times New Roman"/>
          <w:i/>
        </w:rPr>
        <w:t>SJR:0.211</w:t>
      </w:r>
    </w:p>
    <w:p w:rsidR="00AE26D6" w:rsidRPr="00981914" w:rsidRDefault="00AE26D6" w:rsidP="00AE26D6">
      <w:pPr>
        <w:numPr>
          <w:ilvl w:val="0"/>
          <w:numId w:val="26"/>
        </w:numPr>
        <w:spacing w:before="300"/>
        <w:ind w:left="800" w:right="100"/>
        <w:jc w:val="both"/>
        <w:rPr>
          <w:rFonts w:eastAsia="Times New Roman"/>
        </w:rPr>
      </w:pPr>
      <w:r w:rsidRPr="00981914">
        <w:rPr>
          <w:rFonts w:eastAsia="Times New Roman"/>
        </w:rPr>
        <w:t xml:space="preserve">Barnea, E, </w:t>
      </w:r>
      <w:r w:rsidRPr="00981914">
        <w:rPr>
          <w:rStyle w:val="Strong"/>
          <w:rFonts w:eastAsia="Times New Roman"/>
        </w:rPr>
        <w:t>Hayrabedyan, S</w:t>
      </w:r>
      <w:r w:rsidRPr="00981914">
        <w:rPr>
          <w:rFonts w:eastAsia="Times New Roman"/>
        </w:rPr>
        <w:t xml:space="preserve">, </w:t>
      </w:r>
      <w:r w:rsidRPr="00981914">
        <w:rPr>
          <w:rStyle w:val="Strong"/>
          <w:rFonts w:eastAsia="Times New Roman"/>
        </w:rPr>
        <w:t>Todorova, K</w:t>
      </w:r>
      <w:r w:rsidRPr="00981914">
        <w:rPr>
          <w:rFonts w:eastAsia="Times New Roman"/>
        </w:rPr>
        <w:t xml:space="preserve">, Almogi-Hazan, O, Or, R, Guingab, J, McElhinney, J, Fernandez, N, Barder, T. PreImplantation factor (PIF) regulates systemic immunity and targets protective regulatory and cytoskeleton proteins. Immunobiology, 221, 7, Elsevier, 2016, ISSN:0171-2985, DOI:10.1016/j.imbio.2016.02.004, 778-793. </w:t>
      </w:r>
      <w:r w:rsidRPr="00981914">
        <w:rPr>
          <w:rFonts w:eastAsia="Times New Roman"/>
          <w:b/>
        </w:rPr>
        <w:t>ISI IF:3</w:t>
      </w:r>
    </w:p>
    <w:p w:rsidR="00AE26D6" w:rsidRPr="00981914" w:rsidRDefault="00AE26D6" w:rsidP="00AE26D6">
      <w:pPr>
        <w:numPr>
          <w:ilvl w:val="0"/>
          <w:numId w:val="26"/>
        </w:numPr>
        <w:spacing w:before="300"/>
        <w:ind w:left="800" w:right="100"/>
        <w:jc w:val="both"/>
        <w:rPr>
          <w:rFonts w:eastAsia="Times New Roman"/>
        </w:rPr>
      </w:pPr>
      <w:r w:rsidRPr="00981914">
        <w:rPr>
          <w:rFonts w:eastAsia="Times New Roman"/>
        </w:rPr>
        <w:t xml:space="preserve">Chen, Y, Rivera, J, Fitzgerald, M, Hausding, C, Ying, Y, Wang, X, </w:t>
      </w:r>
      <w:r w:rsidRPr="00981914">
        <w:rPr>
          <w:rStyle w:val="Strong"/>
          <w:rFonts w:eastAsia="Times New Roman"/>
        </w:rPr>
        <w:t>Todorova, K</w:t>
      </w:r>
      <w:r w:rsidRPr="00981914">
        <w:rPr>
          <w:rFonts w:eastAsia="Times New Roman"/>
        </w:rPr>
        <w:t xml:space="preserve">, </w:t>
      </w:r>
      <w:r w:rsidRPr="00981914">
        <w:rPr>
          <w:rStyle w:val="Strong"/>
          <w:rFonts w:eastAsia="Times New Roman"/>
        </w:rPr>
        <w:t>Hayrabedyan, S</w:t>
      </w:r>
      <w:r w:rsidRPr="00981914">
        <w:rPr>
          <w:rFonts w:eastAsia="Times New Roman"/>
        </w:rPr>
        <w:t xml:space="preserve">, Barnea, E, Karlheinz, P. PreImplantation factor prevents atherosclerosis via its immunomodulatory effects without affecting serum lipids. Thrombosis and Haemostasis, 111, 5, Schattauer Publishers, Stuttgart, 2016, ISSN:0340-6245, DOI:10.1160/TH15-08-0640, 871-1079. </w:t>
      </w:r>
      <w:r w:rsidRPr="00981914">
        <w:rPr>
          <w:rFonts w:eastAsia="Times New Roman"/>
          <w:b/>
        </w:rPr>
        <w:t>ISI IF:5.255</w:t>
      </w:r>
    </w:p>
    <w:p w:rsidR="00AE26D6" w:rsidRPr="00981914" w:rsidRDefault="00AE26D6" w:rsidP="00AE26D6">
      <w:pPr>
        <w:numPr>
          <w:ilvl w:val="0"/>
          <w:numId w:val="26"/>
        </w:numPr>
        <w:spacing w:before="300"/>
        <w:ind w:left="800" w:right="100"/>
        <w:jc w:val="both"/>
        <w:rPr>
          <w:rFonts w:eastAsia="Times New Roman"/>
        </w:rPr>
      </w:pPr>
      <w:r w:rsidRPr="00981914">
        <w:rPr>
          <w:rStyle w:val="Strong"/>
          <w:rFonts w:eastAsia="Times New Roman"/>
        </w:rPr>
        <w:t>Hayrabedyan, S</w:t>
      </w:r>
      <w:r w:rsidRPr="00981914">
        <w:rPr>
          <w:rFonts w:eastAsia="Times New Roman"/>
        </w:rPr>
        <w:t xml:space="preserve">, </w:t>
      </w:r>
      <w:r w:rsidRPr="00981914">
        <w:rPr>
          <w:rStyle w:val="Strong"/>
          <w:rFonts w:eastAsia="Times New Roman"/>
        </w:rPr>
        <w:t>Todorova, K</w:t>
      </w:r>
      <w:r w:rsidRPr="00981914">
        <w:rPr>
          <w:rFonts w:eastAsia="Times New Roman"/>
        </w:rPr>
        <w:t xml:space="preserve">, Jabeen, A, Metodieva, G, Toshkov, S, Metodiev, M, Mincheff, M, Fernández, N. Sertoli cells have a functional NALP3 inflammasome that can modulate autophagy and cytokine production. Scientific Reports, 6, 18896, Nature Publishing Group, 2016, DOI:10.1038/srep18896, 1-17. </w:t>
      </w:r>
      <w:r w:rsidRPr="00981914">
        <w:rPr>
          <w:rFonts w:eastAsia="Times New Roman"/>
          <w:b/>
        </w:rPr>
        <w:t>ISI IF:5.578</w:t>
      </w:r>
    </w:p>
    <w:p w:rsidR="00AE26D6" w:rsidRPr="00981914" w:rsidRDefault="00AE26D6" w:rsidP="00AE26D6">
      <w:pPr>
        <w:numPr>
          <w:ilvl w:val="0"/>
          <w:numId w:val="26"/>
        </w:numPr>
        <w:spacing w:before="300"/>
        <w:ind w:left="800" w:right="100"/>
        <w:jc w:val="both"/>
        <w:rPr>
          <w:rFonts w:eastAsia="Times New Roman"/>
        </w:rPr>
      </w:pPr>
      <w:r w:rsidRPr="00981914">
        <w:rPr>
          <w:rFonts w:eastAsia="Times New Roman"/>
        </w:rPr>
        <w:t xml:space="preserve">Isachenko, V., Sterzik, K., </w:t>
      </w:r>
      <w:r w:rsidRPr="00981914">
        <w:rPr>
          <w:rStyle w:val="Strong"/>
          <w:rFonts w:eastAsia="Times New Roman"/>
        </w:rPr>
        <w:t>Todorov, P.</w:t>
      </w:r>
      <w:r w:rsidRPr="00981914">
        <w:rPr>
          <w:rFonts w:eastAsia="Times New Roman"/>
        </w:rPr>
        <w:t xml:space="preserve">. In vitro Micro-Vibration Increases Implantation Rate after Embryonic Cell Transplantation. Cell Transplantation, Ingenta, 2016, ISSN:0963-6897, DOI:https://doi.org/10.3727/096368916X693428, </w:t>
      </w:r>
      <w:r w:rsidRPr="00981914">
        <w:rPr>
          <w:rFonts w:eastAsia="Times New Roman"/>
          <w:b/>
        </w:rPr>
        <w:t>ISI IF:3.57</w:t>
      </w:r>
    </w:p>
    <w:p w:rsidR="00AE26D6" w:rsidRPr="00981914" w:rsidRDefault="00AE26D6" w:rsidP="00AE26D6">
      <w:pPr>
        <w:numPr>
          <w:ilvl w:val="0"/>
          <w:numId w:val="26"/>
        </w:numPr>
        <w:spacing w:before="300"/>
        <w:ind w:left="800" w:right="100"/>
        <w:jc w:val="both"/>
        <w:rPr>
          <w:rFonts w:eastAsia="Times New Roman"/>
        </w:rPr>
      </w:pPr>
      <w:r w:rsidRPr="00981914">
        <w:rPr>
          <w:rFonts w:eastAsia="Times New Roman"/>
        </w:rPr>
        <w:t xml:space="preserve">Isachenko, V., </w:t>
      </w:r>
      <w:r w:rsidRPr="00981914">
        <w:rPr>
          <w:rStyle w:val="Strong"/>
          <w:rFonts w:eastAsia="Times New Roman"/>
        </w:rPr>
        <w:t>Todorov, P.</w:t>
      </w:r>
      <w:r w:rsidRPr="00981914">
        <w:rPr>
          <w:rFonts w:eastAsia="Times New Roman"/>
        </w:rPr>
        <w:t xml:space="preserve">, Isachenko, E., Rahimi, G.. Cryopreservation and xenografting of human ovarian fragments: medulla decreases the phosphatidylserine translocation rate. Reproductive Biology and Endocrinology, 2016, ISSN:1477-7827, DOI:10.1186/s12958-016-0213-6, </w:t>
      </w:r>
      <w:r w:rsidRPr="00981914">
        <w:rPr>
          <w:rFonts w:eastAsia="Times New Roman"/>
          <w:b/>
        </w:rPr>
        <w:t>ISI IF:2.47</w:t>
      </w:r>
    </w:p>
    <w:p w:rsidR="00AE26D6" w:rsidRPr="00981914" w:rsidRDefault="00AE26D6" w:rsidP="00AE26D6">
      <w:pPr>
        <w:numPr>
          <w:ilvl w:val="0"/>
          <w:numId w:val="26"/>
        </w:numPr>
        <w:spacing w:before="300"/>
        <w:ind w:left="800" w:right="100"/>
        <w:jc w:val="both"/>
        <w:rPr>
          <w:rFonts w:eastAsia="Times New Roman"/>
        </w:rPr>
      </w:pPr>
      <w:r w:rsidRPr="00981914">
        <w:rPr>
          <w:rStyle w:val="Strong"/>
          <w:rFonts w:eastAsia="Times New Roman"/>
        </w:rPr>
        <w:t>Lolov, S.</w:t>
      </w:r>
      <w:r w:rsidRPr="00981914">
        <w:rPr>
          <w:rFonts w:eastAsia="Times New Roman"/>
        </w:rPr>
        <w:t xml:space="preserve">. Stapediovestibular ankylosis in an HIV/HCV-copositive patient. Ear, Nose, &amp; Throat Journal, 95, 3, 2016, DOI:PMID: 26991224, E-16. </w:t>
      </w:r>
      <w:r w:rsidRPr="00981914">
        <w:rPr>
          <w:rFonts w:eastAsia="Times New Roman"/>
          <w:b/>
        </w:rPr>
        <w:t>ISI IF:1</w:t>
      </w:r>
    </w:p>
    <w:p w:rsidR="00AE26D6" w:rsidRPr="00981914" w:rsidRDefault="00AE26D6" w:rsidP="00AE26D6">
      <w:pPr>
        <w:numPr>
          <w:ilvl w:val="0"/>
          <w:numId w:val="26"/>
        </w:numPr>
        <w:spacing w:before="300"/>
        <w:ind w:left="800" w:right="100"/>
        <w:jc w:val="both"/>
        <w:rPr>
          <w:rFonts w:eastAsia="Times New Roman"/>
        </w:rPr>
      </w:pPr>
      <w:r w:rsidRPr="00981914">
        <w:rPr>
          <w:rFonts w:eastAsia="Times New Roman"/>
        </w:rPr>
        <w:t xml:space="preserve">Markova N., Slavchev G., Djerov L., Nikolov A., </w:t>
      </w:r>
      <w:r w:rsidRPr="00981914">
        <w:rPr>
          <w:rStyle w:val="Strong"/>
          <w:rFonts w:eastAsia="Times New Roman"/>
        </w:rPr>
        <w:t>Dimova T.</w:t>
      </w:r>
      <w:r w:rsidRPr="00981914">
        <w:rPr>
          <w:rFonts w:eastAsia="Times New Roman"/>
        </w:rPr>
        <w:t xml:space="preserve">. Mycobacterial L-forms are found in cord blood: a potential vertical transmission of BCG from vaccinated mothers. Human Vaccines &amp; Immunotherapeutics, 2016, DOI:10.1080/21645515.2016.1193658, </w:t>
      </w:r>
      <w:r w:rsidRPr="00981914">
        <w:rPr>
          <w:rFonts w:eastAsia="Times New Roman"/>
          <w:b/>
        </w:rPr>
        <w:t>ISI IF:2.146</w:t>
      </w:r>
    </w:p>
    <w:p w:rsidR="00AE26D6" w:rsidRPr="00981914" w:rsidRDefault="00AE26D6" w:rsidP="00AE26D6">
      <w:pPr>
        <w:numPr>
          <w:ilvl w:val="0"/>
          <w:numId w:val="26"/>
        </w:numPr>
        <w:spacing w:before="300"/>
        <w:ind w:left="800" w:right="100"/>
        <w:jc w:val="both"/>
        <w:rPr>
          <w:rFonts w:eastAsia="Times New Roman"/>
        </w:rPr>
      </w:pPr>
      <w:r w:rsidRPr="00981914">
        <w:rPr>
          <w:rFonts w:eastAsia="Times New Roman"/>
        </w:rPr>
        <w:t xml:space="preserve">Nenkova G, </w:t>
      </w:r>
      <w:r w:rsidRPr="00981914">
        <w:rPr>
          <w:rStyle w:val="Strong"/>
          <w:rFonts w:eastAsia="Times New Roman"/>
        </w:rPr>
        <w:t>Stefanov R</w:t>
      </w:r>
      <w:r w:rsidRPr="00981914">
        <w:rPr>
          <w:rFonts w:eastAsia="Times New Roman"/>
        </w:rPr>
        <w:t xml:space="preserve">, </w:t>
      </w:r>
      <w:r w:rsidRPr="00981914">
        <w:rPr>
          <w:rStyle w:val="Strong"/>
          <w:rFonts w:eastAsia="Times New Roman"/>
        </w:rPr>
        <w:t>Chervenkov M</w:t>
      </w:r>
      <w:r w:rsidRPr="00981914">
        <w:rPr>
          <w:rFonts w:eastAsia="Times New Roman"/>
        </w:rPr>
        <w:t xml:space="preserve">, Alexandrova A. Preventive effect of Desferal on sperm motility and morphology. CELL BIOCHEM FUNCT, 34, 6, 2016, DOI:doi: 10.1002/cbf.3203, 423-428. </w:t>
      </w:r>
      <w:r w:rsidRPr="00981914">
        <w:rPr>
          <w:rFonts w:eastAsia="Times New Roman"/>
          <w:b/>
        </w:rPr>
        <w:t>ISI IF:2.016</w:t>
      </w:r>
    </w:p>
    <w:p w:rsidR="00AE26D6" w:rsidRPr="00981914" w:rsidRDefault="00AE26D6" w:rsidP="00AE26D6">
      <w:pPr>
        <w:numPr>
          <w:ilvl w:val="0"/>
          <w:numId w:val="26"/>
        </w:numPr>
        <w:spacing w:before="300"/>
        <w:ind w:left="800" w:right="100"/>
        <w:jc w:val="both"/>
        <w:rPr>
          <w:rFonts w:eastAsia="Times New Roman"/>
        </w:rPr>
      </w:pPr>
      <w:r w:rsidRPr="00981914">
        <w:rPr>
          <w:rFonts w:eastAsia="Times New Roman"/>
        </w:rPr>
        <w:t xml:space="preserve">Piermattei, A, Migliara, G, Di Sante, G, Foti, M, </w:t>
      </w:r>
      <w:r w:rsidRPr="00981914">
        <w:rPr>
          <w:rStyle w:val="Strong"/>
          <w:rFonts w:eastAsia="Times New Roman"/>
        </w:rPr>
        <w:t>Hayrabedyan, S</w:t>
      </w:r>
      <w:r w:rsidRPr="00981914">
        <w:rPr>
          <w:rFonts w:eastAsia="Times New Roman"/>
        </w:rPr>
        <w:t xml:space="preserve">, Papagna, A, Geloso, M, Corbi, M, Valentini, M, Sgambato, A, Delogu, G, Constantin, G, Ria, F. Toll-Like Receptor 2 Mediates In Vivo Pro- and Anti-inflammatory Effects of </w:t>
      </w:r>
      <w:r w:rsidRPr="00981914">
        <w:rPr>
          <w:rFonts w:eastAsia="Times New Roman"/>
        </w:rPr>
        <w:lastRenderedPageBreak/>
        <w:t xml:space="preserve">Mycobacterium Tuberculosis and Modulates Autoimmune Encephalomyelitis. Frontiers in Immunology, 7, 191, Frontiers, 2016, DOI:10.3389/fimmu.2016.00191, </w:t>
      </w:r>
      <w:r w:rsidRPr="00981914">
        <w:rPr>
          <w:rFonts w:eastAsia="Times New Roman"/>
          <w:b/>
        </w:rPr>
        <w:t>ISI IF:5.695</w:t>
      </w:r>
    </w:p>
    <w:p w:rsidR="00AE26D6" w:rsidRPr="00981914" w:rsidRDefault="00AE26D6" w:rsidP="00AE26D6">
      <w:pPr>
        <w:numPr>
          <w:ilvl w:val="0"/>
          <w:numId w:val="26"/>
        </w:numPr>
        <w:spacing w:before="300"/>
        <w:ind w:left="800" w:right="100"/>
        <w:jc w:val="both"/>
        <w:rPr>
          <w:rFonts w:eastAsia="Times New Roman"/>
        </w:rPr>
      </w:pPr>
      <w:r w:rsidRPr="00981914">
        <w:rPr>
          <w:rFonts w:eastAsia="Times New Roman"/>
        </w:rPr>
        <w:t xml:space="preserve">S. Todinova, </w:t>
      </w:r>
      <w:r w:rsidRPr="00981914">
        <w:rPr>
          <w:rStyle w:val="Strong"/>
          <w:rFonts w:eastAsia="Times New Roman"/>
        </w:rPr>
        <w:t>E. Stoyanova</w:t>
      </w:r>
      <w:r w:rsidRPr="00981914">
        <w:rPr>
          <w:rFonts w:eastAsia="Times New Roman"/>
        </w:rPr>
        <w:t xml:space="preserve">, S. Krumova, I. Iliev, S.G. Taneva. Calorimetric signatures of human cancer cells and their nuclei. Thermochimica Acta, Elsevier, 2016, DOI:10.1016/j.tca.2015.11.002, </w:t>
      </w:r>
      <w:r w:rsidRPr="00981914">
        <w:rPr>
          <w:rFonts w:eastAsia="Times New Roman"/>
          <w:b/>
        </w:rPr>
        <w:t>ISI IF:1.938</w:t>
      </w:r>
    </w:p>
    <w:p w:rsidR="00AE26D6" w:rsidRPr="00981914" w:rsidRDefault="00AE26D6" w:rsidP="00AE26D6">
      <w:pPr>
        <w:numPr>
          <w:ilvl w:val="0"/>
          <w:numId w:val="26"/>
        </w:numPr>
        <w:spacing w:before="300"/>
        <w:ind w:left="800" w:right="100"/>
        <w:jc w:val="both"/>
        <w:rPr>
          <w:rFonts w:eastAsia="Times New Roman"/>
        </w:rPr>
      </w:pPr>
      <w:r w:rsidRPr="00981914">
        <w:rPr>
          <w:rFonts w:eastAsia="Times New Roman"/>
        </w:rPr>
        <w:t xml:space="preserve">SEVERINA ATANASOVA, BILIANA NIKOLOVA, SHUHEI MURAYAMA, </w:t>
      </w:r>
      <w:r w:rsidRPr="00981914">
        <w:rPr>
          <w:rStyle w:val="Strong"/>
          <w:rFonts w:eastAsia="Times New Roman"/>
        </w:rPr>
        <w:t>ELENA STOYANOVA</w:t>
      </w:r>
      <w:r w:rsidRPr="00981914">
        <w:rPr>
          <w:rFonts w:eastAsia="Times New Roman"/>
        </w:rPr>
        <w:t xml:space="preserve">, IANA TSONEVA, ZHIVKO ZHELEV, ICHIO AOKI, RUMIANA BAKALOVA. Еlectroinduced Delivery of Hydrogel Nanoparticles in Colon 26 Cells, Visualized by Confocal Fluorescence System. 9, 36, Anticancer Research, 2016, ISSN:0250-7005, 4601-4606. </w:t>
      </w:r>
      <w:r w:rsidRPr="00981914">
        <w:rPr>
          <w:rFonts w:eastAsia="Times New Roman"/>
          <w:b/>
        </w:rPr>
        <w:t>ISI IF:1.826</w:t>
      </w:r>
    </w:p>
    <w:p w:rsidR="00AE26D6" w:rsidRPr="00981914" w:rsidRDefault="00AE26D6" w:rsidP="00AE26D6">
      <w:pPr>
        <w:numPr>
          <w:ilvl w:val="0"/>
          <w:numId w:val="26"/>
        </w:numPr>
        <w:spacing w:before="300"/>
        <w:ind w:left="800" w:right="100"/>
        <w:jc w:val="both"/>
        <w:rPr>
          <w:rFonts w:eastAsia="Times New Roman"/>
        </w:rPr>
      </w:pPr>
      <w:r w:rsidRPr="00981914">
        <w:rPr>
          <w:rStyle w:val="Strong"/>
          <w:rFonts w:eastAsia="Times New Roman"/>
        </w:rPr>
        <w:t>Stefanov R.</w:t>
      </w:r>
      <w:r w:rsidRPr="00981914">
        <w:rPr>
          <w:rFonts w:eastAsia="Times New Roman"/>
        </w:rPr>
        <w:t xml:space="preserve">, </w:t>
      </w:r>
      <w:r w:rsidRPr="00981914">
        <w:rPr>
          <w:rStyle w:val="Strong"/>
          <w:rFonts w:eastAsia="Times New Roman"/>
        </w:rPr>
        <w:t>Okolyski St.</w:t>
      </w:r>
      <w:r w:rsidRPr="00981914">
        <w:rPr>
          <w:rFonts w:eastAsia="Times New Roman"/>
        </w:rPr>
        <w:t xml:space="preserve">, </w:t>
      </w:r>
      <w:r w:rsidRPr="00981914">
        <w:rPr>
          <w:rStyle w:val="Strong"/>
          <w:rFonts w:eastAsia="Times New Roman"/>
        </w:rPr>
        <w:t>Chervenkov M.</w:t>
      </w:r>
      <w:r w:rsidRPr="00981914">
        <w:rPr>
          <w:rFonts w:eastAsia="Times New Roman"/>
        </w:rPr>
        <w:t xml:space="preserve">, </w:t>
      </w:r>
      <w:r w:rsidRPr="00981914">
        <w:rPr>
          <w:rStyle w:val="Strong"/>
          <w:rFonts w:eastAsia="Times New Roman"/>
        </w:rPr>
        <w:t>Abadjieva D.</w:t>
      </w:r>
      <w:r w:rsidRPr="00981914">
        <w:rPr>
          <w:rFonts w:eastAsia="Times New Roman"/>
        </w:rPr>
        <w:t xml:space="preserve">, </w:t>
      </w:r>
      <w:r w:rsidRPr="00981914">
        <w:rPr>
          <w:rStyle w:val="Strong"/>
          <w:rFonts w:eastAsia="Times New Roman"/>
        </w:rPr>
        <w:t>Georgiev B.</w:t>
      </w:r>
      <w:r w:rsidRPr="00981914">
        <w:rPr>
          <w:rFonts w:eastAsia="Times New Roman"/>
        </w:rPr>
        <w:t xml:space="preserve">, Nenkova Galina, Albena Alexandrova. Alterations in Antioxidant Defense System Activity in Boar Ejaculates Subjected to Oxidative Stress. Comptes rendus de l’Acade'mie bulgare des Sciences, 69, 8, BAS, 2016, ISSN:1310-1331, 1013-1018. </w:t>
      </w:r>
      <w:r w:rsidRPr="00981914">
        <w:rPr>
          <w:rFonts w:eastAsia="Times New Roman"/>
          <w:b/>
        </w:rPr>
        <w:t>ISI IF:0.23</w:t>
      </w:r>
    </w:p>
    <w:p w:rsidR="00AE26D6" w:rsidRPr="00981914" w:rsidRDefault="00AE26D6" w:rsidP="00AE26D6">
      <w:pPr>
        <w:numPr>
          <w:ilvl w:val="0"/>
          <w:numId w:val="26"/>
        </w:numPr>
        <w:spacing w:before="300"/>
        <w:ind w:left="800" w:right="100"/>
        <w:jc w:val="both"/>
        <w:rPr>
          <w:rFonts w:eastAsia="Times New Roman"/>
        </w:rPr>
      </w:pPr>
      <w:r w:rsidRPr="00981914">
        <w:rPr>
          <w:rStyle w:val="Strong"/>
          <w:rFonts w:eastAsia="Times New Roman"/>
        </w:rPr>
        <w:t>Susrkova, R</w:t>
      </w:r>
      <w:r w:rsidRPr="00981914">
        <w:rPr>
          <w:rFonts w:eastAsia="Times New Roman"/>
        </w:rPr>
        <w:t xml:space="preserve">, </w:t>
      </w:r>
      <w:r w:rsidRPr="00981914">
        <w:rPr>
          <w:rStyle w:val="Strong"/>
          <w:rFonts w:eastAsia="Times New Roman"/>
        </w:rPr>
        <w:t>Velichkov, A</w:t>
      </w:r>
      <w:r w:rsidRPr="00981914">
        <w:rPr>
          <w:rFonts w:eastAsia="Times New Roman"/>
        </w:rPr>
        <w:t xml:space="preserve">, Antonova, I, Manoylov, I, Nikolov, G, </w:t>
      </w:r>
      <w:r w:rsidRPr="00981914">
        <w:rPr>
          <w:rStyle w:val="Strong"/>
          <w:rFonts w:eastAsia="Times New Roman"/>
        </w:rPr>
        <w:t>Terzieva, V</w:t>
      </w:r>
      <w:r w:rsidRPr="00981914">
        <w:rPr>
          <w:rFonts w:eastAsia="Times New Roman"/>
        </w:rPr>
        <w:t xml:space="preserve">. DIFFERENTIAL EXPRESSION OF HLA-DR ON HUMAN NATURAL REGULATORY T CELLS, BUT NOT IN NAIVE CD4 T CELLS, IN PATIENTS WITH PREGNANCY FAILURE. Comptes rendus de l’Acad ́emie bulgare des Sciences, 69, 4, Bulgarian Academy of Sciences, 2016, ISSN:1310–1331, 449-458. SJR:0.206, </w:t>
      </w:r>
      <w:r w:rsidRPr="00981914">
        <w:rPr>
          <w:rFonts w:eastAsia="Times New Roman"/>
          <w:b/>
        </w:rPr>
        <w:t>ISI IF:0.233</w:t>
      </w:r>
    </w:p>
    <w:p w:rsidR="00AE26D6" w:rsidRPr="00981914" w:rsidRDefault="00AE26D6" w:rsidP="00AE26D6">
      <w:pPr>
        <w:numPr>
          <w:ilvl w:val="0"/>
          <w:numId w:val="26"/>
        </w:numPr>
        <w:spacing w:before="300"/>
        <w:ind w:left="800" w:right="100"/>
        <w:jc w:val="both"/>
        <w:rPr>
          <w:rFonts w:eastAsia="Times New Roman"/>
        </w:rPr>
      </w:pPr>
      <w:r w:rsidRPr="00981914">
        <w:rPr>
          <w:rStyle w:val="Strong"/>
          <w:rFonts w:eastAsia="Times New Roman"/>
        </w:rPr>
        <w:t>Todorova, K</w:t>
      </w:r>
      <w:r w:rsidRPr="00981914">
        <w:rPr>
          <w:rFonts w:eastAsia="Times New Roman"/>
        </w:rPr>
        <w:t xml:space="preserve">, Metodiev, M, Metodieva, G, </w:t>
      </w:r>
      <w:r w:rsidRPr="00981914">
        <w:rPr>
          <w:rStyle w:val="Strong"/>
          <w:rFonts w:eastAsia="Times New Roman"/>
        </w:rPr>
        <w:t>Zasheva, D</w:t>
      </w:r>
      <w:r w:rsidRPr="00981914">
        <w:rPr>
          <w:rFonts w:eastAsia="Times New Roman"/>
        </w:rPr>
        <w:t xml:space="preserve">, Mincheff, M, </w:t>
      </w:r>
      <w:r w:rsidRPr="00981914">
        <w:rPr>
          <w:rStyle w:val="Strong"/>
          <w:rFonts w:eastAsia="Times New Roman"/>
        </w:rPr>
        <w:t>Hayrabedyan, S</w:t>
      </w:r>
      <w:r w:rsidRPr="00981914">
        <w:rPr>
          <w:rFonts w:eastAsia="Times New Roman"/>
        </w:rPr>
        <w:t xml:space="preserve">. miR-204 is Dysregulated in Metastatic Prostate Cancer In Vitro. Molecular Carcinogenesis, 55, 2, Wiley Periodicals, Inc., 2016, ISSN:1098-2744, DOI:10.1002/mc.22263, 131-147. </w:t>
      </w:r>
      <w:r w:rsidRPr="00981914">
        <w:rPr>
          <w:rFonts w:eastAsia="Times New Roman"/>
          <w:b/>
        </w:rPr>
        <w:t>ISI IF:4.808</w:t>
      </w:r>
    </w:p>
    <w:p w:rsidR="00AE26D6" w:rsidRPr="00981914" w:rsidRDefault="00AE26D6" w:rsidP="00AE26D6">
      <w:pPr>
        <w:numPr>
          <w:ilvl w:val="0"/>
          <w:numId w:val="26"/>
        </w:numPr>
        <w:spacing w:before="300"/>
        <w:ind w:left="800" w:right="100"/>
        <w:jc w:val="both"/>
        <w:rPr>
          <w:rFonts w:eastAsia="Times New Roman"/>
        </w:rPr>
      </w:pPr>
      <w:r w:rsidRPr="00981914">
        <w:rPr>
          <w:rFonts w:eastAsia="Times New Roman"/>
        </w:rPr>
        <w:t xml:space="preserve">Vachkova E., Bosnakovski D., </w:t>
      </w:r>
      <w:r w:rsidRPr="00981914">
        <w:rPr>
          <w:rStyle w:val="Strong"/>
          <w:rFonts w:eastAsia="Times New Roman"/>
        </w:rPr>
        <w:t>Todorov P</w:t>
      </w:r>
      <w:r w:rsidRPr="00981914">
        <w:rPr>
          <w:rFonts w:eastAsia="Times New Roman"/>
        </w:rPr>
        <w:t xml:space="preserve">. Adipogenic potential of stem cells derived from rabbit subcutaneous and visceral tissue in vitro. In Vitro Cell Dev. Biol. - Animal, 52, 8, Springer, 2016, ISSN:1071-2690, DOI:10.1007/s11626-016-0048-7, 829-837. </w:t>
      </w:r>
      <w:r w:rsidRPr="00981914">
        <w:rPr>
          <w:rFonts w:eastAsia="Times New Roman"/>
          <w:b/>
        </w:rPr>
        <w:t>ISI IF:1.27</w:t>
      </w:r>
    </w:p>
    <w:p w:rsidR="003E3F9F" w:rsidRPr="00981914" w:rsidRDefault="00AE26D6" w:rsidP="00A26E26">
      <w:pPr>
        <w:numPr>
          <w:ilvl w:val="0"/>
          <w:numId w:val="26"/>
        </w:numPr>
        <w:spacing w:before="300"/>
        <w:ind w:left="800" w:right="100"/>
        <w:jc w:val="both"/>
        <w:rPr>
          <w:rFonts w:eastAsia="Times New Roman"/>
        </w:rPr>
      </w:pPr>
      <w:r w:rsidRPr="00981914">
        <w:rPr>
          <w:rFonts w:eastAsia="Times New Roman"/>
        </w:rPr>
        <w:t xml:space="preserve">Yordanova G, Nakev J, Nedeva R., Marchev Y., Popova P., </w:t>
      </w:r>
      <w:r w:rsidRPr="00981914">
        <w:rPr>
          <w:rStyle w:val="Strong"/>
          <w:rFonts w:eastAsia="Times New Roman"/>
        </w:rPr>
        <w:t>Kistanova, E.</w:t>
      </w:r>
      <w:r w:rsidRPr="00981914">
        <w:rPr>
          <w:rFonts w:eastAsia="Times New Roman"/>
        </w:rPr>
        <w:t xml:space="preserve">, Shimkus A.. Effect of the addition of Spirulina platensis on the carcass traits, chemical composition and physical characteristics of M. Longissimus dorsi in fattening pigs. Bulgarian Journal of Agricultural Science, 22, 5, 2016, ISSN:1310-0351, 815-820. </w:t>
      </w:r>
      <w:r w:rsidRPr="00981914">
        <w:rPr>
          <w:rFonts w:eastAsia="Times New Roman"/>
          <w:i/>
        </w:rPr>
        <w:t>SJR:0.27</w:t>
      </w:r>
    </w:p>
    <w:p w:rsidR="00A26E26" w:rsidRPr="00981914" w:rsidRDefault="00A26E26" w:rsidP="00A26E26">
      <w:pPr>
        <w:spacing w:before="300"/>
        <w:ind w:left="800" w:right="100"/>
        <w:jc w:val="both"/>
        <w:rPr>
          <w:rFonts w:eastAsia="Times New Roman"/>
        </w:rPr>
      </w:pPr>
    </w:p>
    <w:p w:rsidR="007300F6" w:rsidRPr="00981914" w:rsidRDefault="007300F6" w:rsidP="007300F6">
      <w:pPr>
        <w:autoSpaceDE w:val="0"/>
        <w:autoSpaceDN w:val="0"/>
        <w:adjustRightInd w:val="0"/>
        <w:ind w:left="709" w:right="567"/>
        <w:jc w:val="both"/>
        <w:rPr>
          <w:rFonts w:cs="ArialNarrow"/>
          <w:sz w:val="20"/>
          <w:szCs w:val="18"/>
        </w:rPr>
      </w:pPr>
    </w:p>
    <w:p w:rsidR="007300F6" w:rsidRPr="00981914" w:rsidRDefault="007300F6" w:rsidP="007300F6">
      <w:pPr>
        <w:autoSpaceDE w:val="0"/>
        <w:autoSpaceDN w:val="0"/>
        <w:adjustRightInd w:val="0"/>
        <w:ind w:right="567"/>
        <w:jc w:val="both"/>
        <w:rPr>
          <w:rFonts w:ascii="ArialNarrow" w:hAnsi="ArialNarrow" w:cs="ArialNarrow"/>
          <w:sz w:val="18"/>
          <w:szCs w:val="18"/>
        </w:rPr>
      </w:pPr>
      <w:r w:rsidRPr="00981914">
        <w:rPr>
          <w:rFonts w:eastAsia="Times New Roman"/>
          <w:b/>
          <w:bCs/>
          <w:kern w:val="36"/>
          <w:szCs w:val="28"/>
        </w:rPr>
        <w:t xml:space="preserve">E03/2.2: Научни публикации, включени в издания с импакт фактор IF (Web Of Science) </w:t>
      </w:r>
      <w:r w:rsidRPr="00981914">
        <w:rPr>
          <w:rFonts w:eastAsia="Times New Roman"/>
          <w:b/>
          <w:bCs/>
          <w:kern w:val="36"/>
        </w:rPr>
        <w:t>или импакт</w:t>
      </w:r>
      <w:r w:rsidRPr="00981914">
        <w:rPr>
          <w:rFonts w:ascii="ArialNarrow" w:hAnsi="ArialNarrow" w:cs="ArialNarrow"/>
          <w:b/>
        </w:rPr>
        <w:t xml:space="preserve"> ранг SJR (SCOPUS) – приети за печат</w:t>
      </w:r>
      <w:r w:rsidR="00630E8B" w:rsidRPr="00981914">
        <w:rPr>
          <w:rFonts w:ascii="ArialNarrow" w:hAnsi="ArialNarrow" w:cs="ArialNarrow"/>
          <w:b/>
        </w:rPr>
        <w:t xml:space="preserve"> -</w:t>
      </w:r>
      <w:r w:rsidR="00630E8B" w:rsidRPr="00981914">
        <w:rPr>
          <w:rFonts w:eastAsia="Times New Roman"/>
          <w:b/>
          <w:bCs/>
          <w:kern w:val="36"/>
          <w:szCs w:val="28"/>
        </w:rPr>
        <w:t xml:space="preserve"> общ IF 4.68</w:t>
      </w:r>
    </w:p>
    <w:p w:rsidR="007300F6" w:rsidRPr="00981914" w:rsidRDefault="007300F6" w:rsidP="007300F6">
      <w:pPr>
        <w:autoSpaceDE w:val="0"/>
        <w:autoSpaceDN w:val="0"/>
        <w:adjustRightInd w:val="0"/>
        <w:ind w:left="709" w:right="567"/>
        <w:jc w:val="both"/>
        <w:rPr>
          <w:rFonts w:cs="ArialNarrow"/>
          <w:sz w:val="20"/>
          <w:szCs w:val="18"/>
        </w:rPr>
      </w:pPr>
    </w:p>
    <w:p w:rsidR="00630E8B" w:rsidRPr="00981914" w:rsidRDefault="00630E8B" w:rsidP="00630E8B">
      <w:pPr>
        <w:numPr>
          <w:ilvl w:val="0"/>
          <w:numId w:val="27"/>
        </w:numPr>
        <w:spacing w:before="300"/>
        <w:ind w:left="800" w:right="100"/>
        <w:jc w:val="both"/>
        <w:rPr>
          <w:rFonts w:eastAsia="Times New Roman"/>
        </w:rPr>
      </w:pPr>
      <w:r w:rsidRPr="00981914">
        <w:rPr>
          <w:rStyle w:val="Strong"/>
          <w:rFonts w:eastAsia="Times New Roman"/>
        </w:rPr>
        <w:t>Terzieva, V</w:t>
      </w:r>
      <w:r w:rsidRPr="00981914">
        <w:rPr>
          <w:rFonts w:eastAsia="Times New Roman"/>
        </w:rPr>
        <w:t xml:space="preserve">, Popova, D, Elenkov, I. IFN-g Attenuates Spontaneous Lymphocyte Proliferation by Fuelling Regulatory T Cells in HIV-1-Infected Patients. Viral </w:t>
      </w:r>
      <w:r w:rsidRPr="00981914">
        <w:rPr>
          <w:rFonts w:eastAsia="Times New Roman"/>
        </w:rPr>
        <w:lastRenderedPageBreak/>
        <w:t xml:space="preserve">Immunology, Mary Ann Liebert, Inc., 2017, DOI:10.1089/vim.2016.0075, SJR:0.714, ISI </w:t>
      </w:r>
      <w:r w:rsidRPr="00981914">
        <w:rPr>
          <w:rFonts w:eastAsia="Times New Roman"/>
          <w:b/>
        </w:rPr>
        <w:t>IF:1.513</w:t>
      </w:r>
    </w:p>
    <w:p w:rsidR="00630E8B" w:rsidRPr="00981914" w:rsidRDefault="00630E8B" w:rsidP="00630E8B">
      <w:pPr>
        <w:numPr>
          <w:ilvl w:val="0"/>
          <w:numId w:val="27"/>
        </w:numPr>
        <w:spacing w:before="300"/>
        <w:ind w:left="800" w:right="100"/>
        <w:jc w:val="both"/>
        <w:rPr>
          <w:rFonts w:eastAsia="Times New Roman"/>
        </w:rPr>
      </w:pPr>
      <w:r w:rsidRPr="00981914">
        <w:rPr>
          <w:rStyle w:val="Strong"/>
          <w:rFonts w:eastAsia="Times New Roman"/>
        </w:rPr>
        <w:t>Todorova, K</w:t>
      </w:r>
      <w:r w:rsidRPr="00981914">
        <w:rPr>
          <w:rFonts w:eastAsia="Times New Roman"/>
        </w:rPr>
        <w:t xml:space="preserve">, Metodiev, M, Metodieva, M, Mincheff, M, Fernandez, N, </w:t>
      </w:r>
      <w:r w:rsidRPr="00981914">
        <w:rPr>
          <w:rStyle w:val="Strong"/>
          <w:rFonts w:eastAsia="Times New Roman"/>
        </w:rPr>
        <w:t>Hayrabedyan, S</w:t>
      </w:r>
      <w:r w:rsidRPr="00981914">
        <w:rPr>
          <w:rFonts w:eastAsia="Times New Roman"/>
        </w:rPr>
        <w:t xml:space="preserve">. Micro-RNA-204 participates in TMPRSS2:ERG regulation and androgen receptor reprogramming in prostate cancer.. Hormones and Cancer, Springer, приета за печат: 2016, DOI:10.1007/s12672-016-0279-9, </w:t>
      </w:r>
      <w:r w:rsidRPr="00981914">
        <w:rPr>
          <w:rFonts w:eastAsia="Times New Roman"/>
          <w:b/>
        </w:rPr>
        <w:t>ISI IF:3.167</w:t>
      </w:r>
    </w:p>
    <w:p w:rsidR="007300F6" w:rsidRPr="00981914" w:rsidRDefault="007300F6" w:rsidP="003F6828">
      <w:pPr>
        <w:autoSpaceDE w:val="0"/>
        <w:autoSpaceDN w:val="0"/>
        <w:adjustRightInd w:val="0"/>
        <w:ind w:right="567"/>
        <w:jc w:val="both"/>
        <w:rPr>
          <w:rStyle w:val="Strong"/>
          <w:rFonts w:eastAsia="Times New Roman"/>
          <w:b w:val="0"/>
          <w:bCs w:val="0"/>
        </w:rPr>
      </w:pPr>
    </w:p>
    <w:p w:rsidR="003F6828" w:rsidRPr="00981914" w:rsidRDefault="003F6828" w:rsidP="003F6828">
      <w:pPr>
        <w:autoSpaceDE w:val="0"/>
        <w:autoSpaceDN w:val="0"/>
        <w:adjustRightInd w:val="0"/>
        <w:ind w:right="567"/>
        <w:jc w:val="both"/>
        <w:rPr>
          <w:rFonts w:cs="ArialNarrow"/>
          <w:sz w:val="20"/>
          <w:szCs w:val="18"/>
        </w:rPr>
      </w:pPr>
    </w:p>
    <w:p w:rsidR="007300F6" w:rsidRPr="00981914" w:rsidRDefault="007300F6" w:rsidP="007300F6">
      <w:pPr>
        <w:autoSpaceDE w:val="0"/>
        <w:autoSpaceDN w:val="0"/>
        <w:adjustRightInd w:val="0"/>
        <w:ind w:right="567"/>
        <w:jc w:val="both"/>
        <w:rPr>
          <w:rFonts w:eastAsia="Times New Roman"/>
          <w:b/>
          <w:bCs/>
          <w:kern w:val="36"/>
          <w:szCs w:val="28"/>
        </w:rPr>
      </w:pPr>
      <w:r w:rsidRPr="00981914">
        <w:rPr>
          <w:rFonts w:eastAsia="Times New Roman"/>
          <w:b/>
          <w:bCs/>
          <w:kern w:val="36"/>
          <w:szCs w:val="28"/>
        </w:rPr>
        <w:t>E03/3.1: Научни статии, които не са реферирани и индексирани в световната система за рефериране и индексиране – излезли от печат</w:t>
      </w:r>
    </w:p>
    <w:p w:rsidR="007300F6" w:rsidRPr="00981914" w:rsidRDefault="007300F6" w:rsidP="007300F6">
      <w:pPr>
        <w:autoSpaceDE w:val="0"/>
        <w:autoSpaceDN w:val="0"/>
        <w:adjustRightInd w:val="0"/>
        <w:ind w:left="709" w:right="567"/>
        <w:jc w:val="both"/>
        <w:rPr>
          <w:rFonts w:cs="ArialNarrow"/>
          <w:sz w:val="20"/>
          <w:szCs w:val="18"/>
        </w:rPr>
      </w:pPr>
    </w:p>
    <w:p w:rsidR="00CB1A73" w:rsidRPr="00981914" w:rsidRDefault="00CB1A73" w:rsidP="00CB1A73">
      <w:pPr>
        <w:numPr>
          <w:ilvl w:val="0"/>
          <w:numId w:val="28"/>
        </w:numPr>
        <w:spacing w:before="300"/>
        <w:ind w:left="800" w:right="100"/>
        <w:jc w:val="both"/>
        <w:rPr>
          <w:rFonts w:eastAsia="Times New Roman"/>
        </w:rPr>
      </w:pPr>
      <w:bookmarkStart w:id="3" w:name="OLE_LINK3"/>
      <w:r w:rsidRPr="00981914">
        <w:rPr>
          <w:rFonts w:eastAsia="Times New Roman"/>
        </w:rPr>
        <w:t xml:space="preserve">Iliev, A., Georgi P. Georgiev, Iva N. Dimitrova, Georgi Kotov, Lina Malinova, </w:t>
      </w:r>
      <w:r w:rsidRPr="00981914">
        <w:rPr>
          <w:rStyle w:val="Strong"/>
          <w:rFonts w:eastAsia="Times New Roman"/>
        </w:rPr>
        <w:t>Pavel Rashev</w:t>
      </w:r>
      <w:r w:rsidRPr="00981914">
        <w:rPr>
          <w:rFonts w:eastAsia="Times New Roman"/>
        </w:rPr>
        <w:t>, Boycho Landzhov. Expression of matrix metalloproteinase-2 and 9 in the medial collateral ligament epiligament in rat knee.. Academia Anatomica International, 2016</w:t>
      </w:r>
    </w:p>
    <w:p w:rsidR="00CB1A73" w:rsidRPr="00981914" w:rsidRDefault="00CB1A73" w:rsidP="00CB1A73">
      <w:pPr>
        <w:numPr>
          <w:ilvl w:val="0"/>
          <w:numId w:val="28"/>
        </w:numPr>
        <w:spacing w:before="300"/>
        <w:ind w:left="800" w:right="100"/>
        <w:jc w:val="both"/>
        <w:rPr>
          <w:rFonts w:eastAsia="Times New Roman"/>
        </w:rPr>
      </w:pPr>
      <w:r w:rsidRPr="00981914">
        <w:rPr>
          <w:rStyle w:val="Strong"/>
          <w:rFonts w:eastAsia="Times New Roman"/>
        </w:rPr>
        <w:t>Ivanova, M.</w:t>
      </w:r>
      <w:r w:rsidRPr="00981914">
        <w:rPr>
          <w:rFonts w:eastAsia="Times New Roman"/>
        </w:rPr>
        <w:t xml:space="preserve">, </w:t>
      </w:r>
      <w:r w:rsidRPr="00981914">
        <w:rPr>
          <w:rStyle w:val="Strong"/>
          <w:rFonts w:eastAsia="Times New Roman"/>
        </w:rPr>
        <w:t>Gradinarska, D.</w:t>
      </w:r>
      <w:r w:rsidRPr="00981914">
        <w:rPr>
          <w:rFonts w:eastAsia="Times New Roman"/>
        </w:rPr>
        <w:t xml:space="preserve">, </w:t>
      </w:r>
      <w:r w:rsidRPr="00981914">
        <w:rPr>
          <w:rStyle w:val="Strong"/>
          <w:rFonts w:eastAsia="Times New Roman"/>
        </w:rPr>
        <w:t>Kirilova, I.</w:t>
      </w:r>
      <w:r w:rsidRPr="00981914">
        <w:rPr>
          <w:rFonts w:eastAsia="Times New Roman"/>
        </w:rPr>
        <w:t xml:space="preserve">, </w:t>
      </w:r>
      <w:r w:rsidRPr="00981914">
        <w:rPr>
          <w:rStyle w:val="Strong"/>
          <w:rFonts w:eastAsia="Times New Roman"/>
        </w:rPr>
        <w:t>Tsvetkov, T.</w:t>
      </w:r>
      <w:r w:rsidRPr="00981914">
        <w:rPr>
          <w:rFonts w:eastAsia="Times New Roman"/>
        </w:rPr>
        <w:t xml:space="preserve">, </w:t>
      </w:r>
      <w:r w:rsidRPr="00981914">
        <w:rPr>
          <w:rStyle w:val="Strong"/>
          <w:rFonts w:eastAsia="Times New Roman"/>
        </w:rPr>
        <w:t>Daskalova, D.</w:t>
      </w:r>
      <w:r w:rsidRPr="00981914">
        <w:rPr>
          <w:rFonts w:eastAsia="Times New Roman"/>
        </w:rPr>
        <w:t>. The future of buffalo breeding in bulgaria – innovations in cryopreservation of semen from buffalo bulls. Proceedings of the International Symposium on Animal Science (ISAS), University of Belgrade, Faculty of Agriculture, 2016, ISBN:978-86-7834-261-5, 69-79</w:t>
      </w:r>
    </w:p>
    <w:p w:rsidR="00CB1A73" w:rsidRPr="00981914" w:rsidRDefault="00CB1A73" w:rsidP="00CB1A73">
      <w:pPr>
        <w:numPr>
          <w:ilvl w:val="0"/>
          <w:numId w:val="28"/>
        </w:numPr>
        <w:spacing w:before="300"/>
        <w:ind w:left="800" w:right="100"/>
        <w:jc w:val="both"/>
        <w:rPr>
          <w:rFonts w:eastAsia="Times New Roman"/>
        </w:rPr>
      </w:pPr>
      <w:r w:rsidRPr="00981914">
        <w:rPr>
          <w:rStyle w:val="Strong"/>
          <w:rFonts w:eastAsia="Times New Roman"/>
        </w:rPr>
        <w:t>Manchev S.</w:t>
      </w:r>
      <w:r w:rsidRPr="00981914">
        <w:rPr>
          <w:rFonts w:eastAsia="Times New Roman"/>
        </w:rPr>
        <w:t xml:space="preserve">, Anev G.,, Aleksandrova A., Maksimovic N.,, Nenkova G.,, </w:t>
      </w:r>
      <w:r w:rsidRPr="00981914">
        <w:rPr>
          <w:rStyle w:val="Strong"/>
          <w:rFonts w:eastAsia="Times New Roman"/>
        </w:rPr>
        <w:t>Taushanova P</w:t>
      </w:r>
      <w:r w:rsidRPr="00981914">
        <w:rPr>
          <w:rFonts w:eastAsia="Times New Roman"/>
        </w:rPr>
        <w:t xml:space="preserve">, </w:t>
      </w:r>
      <w:r w:rsidRPr="00981914">
        <w:rPr>
          <w:rStyle w:val="Strong"/>
          <w:rFonts w:eastAsia="Times New Roman"/>
        </w:rPr>
        <w:t>Georgiev B.,</w:t>
      </w:r>
      <w:r w:rsidRPr="00981914">
        <w:rPr>
          <w:rFonts w:eastAsia="Times New Roman"/>
        </w:rPr>
        <w:t xml:space="preserve">, </w:t>
      </w:r>
      <w:r w:rsidRPr="00981914">
        <w:rPr>
          <w:rStyle w:val="Strong"/>
          <w:rFonts w:eastAsia="Times New Roman"/>
        </w:rPr>
        <w:t>Stefanov R</w:t>
      </w:r>
      <w:r w:rsidRPr="00981914">
        <w:rPr>
          <w:rFonts w:eastAsia="Times New Roman"/>
        </w:rPr>
        <w:t>. . Study of oxidant-antioxidant status after treated with melatonin rams from Northeast Bulgarian fine fleece breed.. INTERNATIONAL SYMPOSIUM ON ANIMAL SCIENCE,24th - 25th November 2016, Belgrade-Zemun, Serbia (in Proceedings), 2016, ISBN:978-86-7834-261-5</w:t>
      </w:r>
    </w:p>
    <w:p w:rsidR="00CB1A73" w:rsidRPr="00981914" w:rsidRDefault="00CB1A73" w:rsidP="00CB1A73">
      <w:pPr>
        <w:numPr>
          <w:ilvl w:val="0"/>
          <w:numId w:val="28"/>
        </w:numPr>
        <w:spacing w:before="300"/>
        <w:ind w:left="800" w:right="100"/>
        <w:jc w:val="both"/>
        <w:rPr>
          <w:rFonts w:eastAsia="Times New Roman"/>
        </w:rPr>
      </w:pPr>
      <w:r w:rsidRPr="00981914">
        <w:rPr>
          <w:rFonts w:eastAsia="Times New Roman"/>
        </w:rPr>
        <w:t xml:space="preserve">Manev, I., Genova, K., </w:t>
      </w:r>
      <w:r w:rsidRPr="00981914">
        <w:rPr>
          <w:rStyle w:val="Strong"/>
          <w:rFonts w:eastAsia="Times New Roman"/>
        </w:rPr>
        <w:t>Gradinarska, D.</w:t>
      </w:r>
      <w:r w:rsidRPr="00981914">
        <w:rPr>
          <w:rFonts w:eastAsia="Times New Roman"/>
        </w:rPr>
        <w:t>, Velikov, K.. A trial to testify the safety of vaccinal myxoma virus on spermatogenesis in rabbits. Tradition and Modernity in Veterinary medicine, 1, 1, Лесотехнически университет, София, 2016, ISSN:2534-9333, 61-66</w:t>
      </w:r>
    </w:p>
    <w:p w:rsidR="00CB1A73" w:rsidRPr="00981914" w:rsidRDefault="00CB1A73" w:rsidP="00CB1A73">
      <w:pPr>
        <w:numPr>
          <w:ilvl w:val="0"/>
          <w:numId w:val="28"/>
        </w:numPr>
        <w:spacing w:before="300"/>
        <w:ind w:left="800" w:right="100"/>
        <w:jc w:val="both"/>
        <w:rPr>
          <w:rFonts w:eastAsia="Times New Roman"/>
        </w:rPr>
      </w:pPr>
      <w:r w:rsidRPr="00981914">
        <w:rPr>
          <w:rStyle w:val="Strong"/>
          <w:rFonts w:eastAsia="Times New Roman"/>
        </w:rPr>
        <w:t>Mladenova V.</w:t>
      </w:r>
      <w:r w:rsidRPr="00981914">
        <w:rPr>
          <w:rFonts w:eastAsia="Times New Roman"/>
        </w:rPr>
        <w:t xml:space="preserve">, </w:t>
      </w:r>
      <w:r w:rsidRPr="00981914">
        <w:rPr>
          <w:rStyle w:val="Strong"/>
          <w:rFonts w:eastAsia="Times New Roman"/>
        </w:rPr>
        <w:t>Abadjieva D.</w:t>
      </w:r>
      <w:r w:rsidRPr="00981914">
        <w:rPr>
          <w:rFonts w:eastAsia="Times New Roman"/>
        </w:rPr>
        <w:t xml:space="preserve">, </w:t>
      </w:r>
      <w:r w:rsidRPr="00981914">
        <w:rPr>
          <w:rStyle w:val="Strong"/>
          <w:rFonts w:eastAsia="Times New Roman"/>
        </w:rPr>
        <w:t>Kistanova E.</w:t>
      </w:r>
      <w:r w:rsidRPr="00981914">
        <w:rPr>
          <w:rFonts w:eastAsia="Times New Roman"/>
        </w:rPr>
        <w:t>. Histological study of the ovaries from the superovulated mouse supplemented by bioactive feed additive. Journal of Mountain Agriculture on the Balkans, 19, 2, 2016, 23-36</w:t>
      </w:r>
    </w:p>
    <w:p w:rsidR="00CB1A73" w:rsidRPr="00981914" w:rsidRDefault="00CB1A73" w:rsidP="00CB1A73">
      <w:pPr>
        <w:numPr>
          <w:ilvl w:val="0"/>
          <w:numId w:val="28"/>
        </w:numPr>
        <w:spacing w:before="300"/>
        <w:ind w:left="800" w:right="100"/>
        <w:jc w:val="both"/>
        <w:rPr>
          <w:rFonts w:eastAsia="Times New Roman"/>
        </w:rPr>
      </w:pPr>
      <w:r w:rsidRPr="00981914">
        <w:rPr>
          <w:rStyle w:val="Strong"/>
          <w:rFonts w:eastAsia="Times New Roman"/>
        </w:rPr>
        <w:t>Градинарска, Д.</w:t>
      </w:r>
      <w:r w:rsidRPr="00981914">
        <w:rPr>
          <w:rFonts w:eastAsia="Times New Roman"/>
        </w:rPr>
        <w:t xml:space="preserve">, </w:t>
      </w:r>
      <w:r w:rsidRPr="00981914">
        <w:rPr>
          <w:rStyle w:val="Strong"/>
          <w:rFonts w:eastAsia="Times New Roman"/>
        </w:rPr>
        <w:t>Христова, М.</w:t>
      </w:r>
      <w:r w:rsidRPr="00981914">
        <w:rPr>
          <w:rFonts w:eastAsia="Times New Roman"/>
        </w:rPr>
        <w:t xml:space="preserve">, </w:t>
      </w:r>
      <w:r w:rsidRPr="00981914">
        <w:rPr>
          <w:rStyle w:val="Strong"/>
          <w:rFonts w:eastAsia="Times New Roman"/>
        </w:rPr>
        <w:t>Даскалова, Д.</w:t>
      </w:r>
      <w:r w:rsidRPr="00981914">
        <w:rPr>
          <w:rFonts w:eastAsia="Times New Roman"/>
        </w:rPr>
        <w:t xml:space="preserve">, Вълева, Я., </w:t>
      </w:r>
      <w:r w:rsidRPr="00981914">
        <w:rPr>
          <w:rStyle w:val="Strong"/>
          <w:rFonts w:eastAsia="Times New Roman"/>
        </w:rPr>
        <w:t>Лазов, К.</w:t>
      </w:r>
      <w:r w:rsidRPr="00981914">
        <w:rPr>
          <w:rFonts w:eastAsia="Times New Roman"/>
        </w:rPr>
        <w:t xml:space="preserve">, </w:t>
      </w:r>
      <w:r w:rsidRPr="00981914">
        <w:rPr>
          <w:rStyle w:val="Strong"/>
          <w:rFonts w:eastAsia="Times New Roman"/>
        </w:rPr>
        <w:t>Иванова, М.</w:t>
      </w:r>
      <w:r w:rsidRPr="00981914">
        <w:rPr>
          <w:rFonts w:eastAsia="Times New Roman"/>
        </w:rPr>
        <w:t>. Криоконсервация на сперма от кучета в криофиолки и изполване на криопротективна среда с антиоксиданти. Сборник доклади от международна научна конференция „20 Години Факултет По Ветеринарна Медицина“, Лесотехнически университет, София, 2016, ISSN:1313-4337, 81-89</w:t>
      </w:r>
    </w:p>
    <w:p w:rsidR="00CB1A73" w:rsidRPr="00981914" w:rsidRDefault="00CB1A73" w:rsidP="00CB1A73">
      <w:pPr>
        <w:numPr>
          <w:ilvl w:val="0"/>
          <w:numId w:val="28"/>
        </w:numPr>
        <w:spacing w:before="300"/>
        <w:ind w:left="800" w:right="100"/>
        <w:jc w:val="both"/>
        <w:rPr>
          <w:rFonts w:eastAsia="Times New Roman"/>
        </w:rPr>
      </w:pPr>
      <w:r w:rsidRPr="00981914">
        <w:rPr>
          <w:rFonts w:eastAsia="Times New Roman"/>
        </w:rPr>
        <w:t xml:space="preserve">Козлов В, Гурова О, Кошкакарян А, </w:t>
      </w:r>
      <w:r w:rsidRPr="00981914">
        <w:rPr>
          <w:rStyle w:val="Strong"/>
          <w:rFonts w:eastAsia="Times New Roman"/>
        </w:rPr>
        <w:t>Кистанова Е.</w:t>
      </w:r>
      <w:r w:rsidRPr="00981914">
        <w:rPr>
          <w:rFonts w:eastAsia="Times New Roman"/>
        </w:rPr>
        <w:t>. Характеристика на физиологичните промени на микроциркулацията в главичка на пениса на човек. Урология, 22, 4, 2016, ISSN:1310-6058, 90-95</w:t>
      </w:r>
    </w:p>
    <w:p w:rsidR="007E65B8" w:rsidRPr="00981914" w:rsidRDefault="00CB1A73" w:rsidP="00CB1A73">
      <w:pPr>
        <w:numPr>
          <w:ilvl w:val="0"/>
          <w:numId w:val="28"/>
        </w:numPr>
        <w:spacing w:before="300"/>
        <w:ind w:left="800" w:right="100"/>
        <w:jc w:val="both"/>
        <w:rPr>
          <w:rFonts w:eastAsia="Times New Roman"/>
        </w:rPr>
      </w:pPr>
      <w:r w:rsidRPr="00981914">
        <w:rPr>
          <w:rStyle w:val="Strong"/>
          <w:rFonts w:eastAsia="Times New Roman"/>
        </w:rPr>
        <w:lastRenderedPageBreak/>
        <w:t>Петкова Б.</w:t>
      </w:r>
      <w:r w:rsidRPr="00981914">
        <w:rPr>
          <w:rFonts w:eastAsia="Times New Roman"/>
        </w:rPr>
        <w:t xml:space="preserve">, </w:t>
      </w:r>
      <w:r w:rsidRPr="00981914">
        <w:rPr>
          <w:rStyle w:val="Strong"/>
          <w:rFonts w:eastAsia="Times New Roman"/>
        </w:rPr>
        <w:t>Орешкова Ц.</w:t>
      </w:r>
      <w:r w:rsidRPr="00981914">
        <w:rPr>
          <w:rFonts w:eastAsia="Times New Roman"/>
        </w:rPr>
        <w:t>. Количествени и функционални изменения на периферните левкоцити по време на бременността. Репродуктивно здраве, 23/2016, Българска асоциация по стерилитет и репродуктивно здравe (БАСРЗ), 2016</w:t>
      </w:r>
    </w:p>
    <w:bookmarkEnd w:id="3"/>
    <w:p w:rsidR="007300F6" w:rsidRPr="00981914" w:rsidRDefault="007300F6" w:rsidP="007300F6">
      <w:pPr>
        <w:autoSpaceDE w:val="0"/>
        <w:autoSpaceDN w:val="0"/>
        <w:adjustRightInd w:val="0"/>
        <w:ind w:left="709" w:right="567"/>
        <w:jc w:val="both"/>
        <w:rPr>
          <w:rFonts w:cs="ArialNarrow"/>
          <w:sz w:val="20"/>
          <w:szCs w:val="18"/>
        </w:rPr>
      </w:pPr>
    </w:p>
    <w:p w:rsidR="007300F6" w:rsidRPr="00981914" w:rsidRDefault="007300F6" w:rsidP="007300F6">
      <w:pPr>
        <w:autoSpaceDE w:val="0"/>
        <w:autoSpaceDN w:val="0"/>
        <w:adjustRightInd w:val="0"/>
        <w:ind w:right="567"/>
        <w:jc w:val="both"/>
        <w:rPr>
          <w:b/>
        </w:rPr>
      </w:pPr>
      <w:r w:rsidRPr="00981914">
        <w:rPr>
          <w:b/>
        </w:rPr>
        <w:t>E03/3.2: Научни статии, които не са реферирани и индексирани в световната система за рефериране и индексиране – приети за печат</w:t>
      </w:r>
    </w:p>
    <w:p w:rsidR="007300F6" w:rsidRPr="00981914" w:rsidRDefault="007300F6" w:rsidP="007300F6">
      <w:pPr>
        <w:autoSpaceDE w:val="0"/>
        <w:autoSpaceDN w:val="0"/>
        <w:adjustRightInd w:val="0"/>
        <w:ind w:left="709" w:right="567"/>
        <w:jc w:val="both"/>
        <w:rPr>
          <w:rFonts w:cs="ArialNarrow"/>
          <w:sz w:val="20"/>
          <w:szCs w:val="18"/>
        </w:rPr>
      </w:pPr>
    </w:p>
    <w:p w:rsidR="00CB1A73" w:rsidRPr="00981914" w:rsidRDefault="00CB1A73" w:rsidP="00CB1A73">
      <w:pPr>
        <w:numPr>
          <w:ilvl w:val="0"/>
          <w:numId w:val="29"/>
        </w:numPr>
        <w:spacing w:before="300"/>
        <w:ind w:left="800" w:right="100"/>
        <w:jc w:val="both"/>
        <w:rPr>
          <w:rFonts w:eastAsia="Times New Roman"/>
        </w:rPr>
      </w:pPr>
      <w:r w:rsidRPr="00981914">
        <w:rPr>
          <w:rStyle w:val="Strong"/>
          <w:rFonts w:eastAsia="Times New Roman"/>
        </w:rPr>
        <w:t>Lazov, К.</w:t>
      </w:r>
      <w:r w:rsidRPr="00981914">
        <w:rPr>
          <w:rFonts w:eastAsia="Times New Roman"/>
        </w:rPr>
        <w:t xml:space="preserve">, </w:t>
      </w:r>
      <w:r w:rsidRPr="00981914">
        <w:rPr>
          <w:rStyle w:val="Strong"/>
          <w:rFonts w:eastAsia="Times New Roman"/>
        </w:rPr>
        <w:t>Tsvetkov, Т.</w:t>
      </w:r>
      <w:r w:rsidRPr="00981914">
        <w:rPr>
          <w:rFonts w:eastAsia="Times New Roman"/>
        </w:rPr>
        <w:t xml:space="preserve">, </w:t>
      </w:r>
      <w:r w:rsidRPr="00981914">
        <w:rPr>
          <w:rStyle w:val="Strong"/>
          <w:rFonts w:eastAsia="Times New Roman"/>
        </w:rPr>
        <w:t>Gradinarska, D.</w:t>
      </w:r>
      <w:r w:rsidRPr="00981914">
        <w:rPr>
          <w:rFonts w:eastAsia="Times New Roman"/>
        </w:rPr>
        <w:t xml:space="preserve">, </w:t>
      </w:r>
      <w:r w:rsidRPr="00981914">
        <w:rPr>
          <w:rStyle w:val="Strong"/>
          <w:rFonts w:eastAsia="Times New Roman"/>
        </w:rPr>
        <w:t>Hristova, M.</w:t>
      </w:r>
      <w:r w:rsidRPr="00981914">
        <w:rPr>
          <w:rFonts w:eastAsia="Times New Roman"/>
        </w:rPr>
        <w:t xml:space="preserve">, </w:t>
      </w:r>
      <w:r w:rsidRPr="00981914">
        <w:rPr>
          <w:rStyle w:val="Strong"/>
          <w:rFonts w:eastAsia="Times New Roman"/>
        </w:rPr>
        <w:t>Daskalova, D.</w:t>
      </w:r>
      <w:r w:rsidRPr="00981914">
        <w:rPr>
          <w:rFonts w:eastAsia="Times New Roman"/>
        </w:rPr>
        <w:t xml:space="preserve">, </w:t>
      </w:r>
      <w:r w:rsidRPr="00981914">
        <w:rPr>
          <w:rStyle w:val="Strong"/>
          <w:rFonts w:eastAsia="Times New Roman"/>
        </w:rPr>
        <w:t>Ivanova, M.</w:t>
      </w:r>
      <w:r w:rsidRPr="00981914">
        <w:rPr>
          <w:rFonts w:eastAsia="Times New Roman"/>
        </w:rPr>
        <w:t>. Canine seminal plasma - functions and interaction with capacitation. Journal of BioScience and Biotechnology, Plovdiv university press "Paisii Hilendarski", приета за печат: 2016</w:t>
      </w:r>
    </w:p>
    <w:p w:rsidR="00CB1A73" w:rsidRPr="00981914" w:rsidRDefault="00CB1A73" w:rsidP="00CB1A73">
      <w:pPr>
        <w:numPr>
          <w:ilvl w:val="0"/>
          <w:numId w:val="29"/>
        </w:numPr>
        <w:spacing w:before="300"/>
        <w:ind w:left="800" w:right="100"/>
        <w:jc w:val="both"/>
        <w:rPr>
          <w:rFonts w:eastAsia="Times New Roman"/>
        </w:rPr>
      </w:pPr>
      <w:r w:rsidRPr="00981914">
        <w:rPr>
          <w:rStyle w:val="Strong"/>
          <w:rFonts w:eastAsia="Times New Roman"/>
        </w:rPr>
        <w:t>Marina Hristova</w:t>
      </w:r>
      <w:r w:rsidRPr="00981914">
        <w:rPr>
          <w:rFonts w:eastAsia="Times New Roman"/>
        </w:rPr>
        <w:t xml:space="preserve">, </w:t>
      </w:r>
      <w:r w:rsidRPr="00981914">
        <w:rPr>
          <w:rStyle w:val="Strong"/>
          <w:rFonts w:eastAsia="Times New Roman"/>
        </w:rPr>
        <w:t>Nadia Petrova</w:t>
      </w:r>
      <w:r w:rsidRPr="00981914">
        <w:rPr>
          <w:rFonts w:eastAsia="Times New Roman"/>
        </w:rPr>
        <w:t xml:space="preserve">, </w:t>
      </w:r>
      <w:r w:rsidRPr="00981914">
        <w:rPr>
          <w:rStyle w:val="Strong"/>
          <w:rFonts w:eastAsia="Times New Roman"/>
        </w:rPr>
        <w:t>Elena Hristova</w:t>
      </w:r>
      <w:r w:rsidRPr="00981914">
        <w:rPr>
          <w:rFonts w:eastAsia="Times New Roman"/>
        </w:rPr>
        <w:t xml:space="preserve">, </w:t>
      </w:r>
      <w:r w:rsidRPr="00981914">
        <w:rPr>
          <w:rStyle w:val="Strong"/>
          <w:rFonts w:eastAsia="Times New Roman"/>
        </w:rPr>
        <w:t>Denica Daskalova</w:t>
      </w:r>
      <w:r w:rsidRPr="00981914">
        <w:rPr>
          <w:rFonts w:eastAsia="Times New Roman"/>
        </w:rPr>
        <w:t xml:space="preserve">, </w:t>
      </w:r>
      <w:r w:rsidRPr="00981914">
        <w:rPr>
          <w:rStyle w:val="Strong"/>
          <w:rFonts w:eastAsia="Times New Roman"/>
        </w:rPr>
        <w:t>Plamen Todorov</w:t>
      </w:r>
      <w:r w:rsidRPr="00981914">
        <w:rPr>
          <w:rFonts w:eastAsia="Times New Roman"/>
        </w:rPr>
        <w:t xml:space="preserve">. Cytotoxic and cryopreservation effect of different cryoprotectants on human adipose tissue derived mesenchymal stem cells. </w:t>
      </w:r>
      <w:r w:rsidR="00B17B03" w:rsidRPr="00981914">
        <w:rPr>
          <w:rFonts w:eastAsia="Times New Roman"/>
        </w:rPr>
        <w:t>Journal of BioScience and Biotechnology, Plovdiv university press "Paisii Hilendarski"</w:t>
      </w:r>
      <w:r w:rsidR="00991012" w:rsidRPr="00981914">
        <w:rPr>
          <w:rFonts w:eastAsia="Times New Roman"/>
        </w:rPr>
        <w:t xml:space="preserve">, </w:t>
      </w:r>
      <w:r w:rsidRPr="00981914">
        <w:rPr>
          <w:rFonts w:eastAsia="Times New Roman"/>
        </w:rPr>
        <w:t>приета за печат: 2016</w:t>
      </w:r>
    </w:p>
    <w:p w:rsidR="007300F6" w:rsidRPr="00981914" w:rsidRDefault="007300F6" w:rsidP="007300F6">
      <w:pPr>
        <w:autoSpaceDE w:val="0"/>
        <w:autoSpaceDN w:val="0"/>
        <w:adjustRightInd w:val="0"/>
        <w:ind w:left="709" w:right="567"/>
        <w:jc w:val="both"/>
        <w:rPr>
          <w:rFonts w:cs="ArialNarrow"/>
          <w:sz w:val="20"/>
          <w:szCs w:val="18"/>
        </w:rPr>
      </w:pPr>
    </w:p>
    <w:p w:rsidR="007300F6" w:rsidRPr="00981914" w:rsidRDefault="007300F6" w:rsidP="007300F6">
      <w:pPr>
        <w:autoSpaceDE w:val="0"/>
        <w:autoSpaceDN w:val="0"/>
        <w:adjustRightInd w:val="0"/>
        <w:ind w:left="709" w:right="567"/>
        <w:jc w:val="both"/>
        <w:rPr>
          <w:rFonts w:cs="ArialNarrow"/>
          <w:sz w:val="20"/>
          <w:szCs w:val="18"/>
        </w:rPr>
      </w:pPr>
    </w:p>
    <w:p w:rsidR="007300F6" w:rsidRPr="00981914" w:rsidRDefault="007300F6" w:rsidP="007300F6">
      <w:pPr>
        <w:autoSpaceDE w:val="0"/>
        <w:autoSpaceDN w:val="0"/>
        <w:adjustRightInd w:val="0"/>
        <w:ind w:right="567"/>
        <w:jc w:val="both"/>
        <w:rPr>
          <w:b/>
        </w:rPr>
      </w:pPr>
      <w:r w:rsidRPr="00981914">
        <w:rPr>
          <w:b/>
        </w:rPr>
        <w:t>E03/4.1: Научни монографии в България – излезли от печат</w:t>
      </w:r>
    </w:p>
    <w:p w:rsidR="007300F6" w:rsidRPr="00981914" w:rsidRDefault="007300F6" w:rsidP="007300F6">
      <w:pPr>
        <w:autoSpaceDE w:val="0"/>
        <w:autoSpaceDN w:val="0"/>
        <w:adjustRightInd w:val="0"/>
        <w:ind w:left="709" w:right="567"/>
        <w:jc w:val="both"/>
        <w:rPr>
          <w:rFonts w:cs="ArialNarrow"/>
          <w:sz w:val="20"/>
          <w:szCs w:val="18"/>
        </w:rPr>
      </w:pPr>
      <w:r w:rsidRPr="00981914">
        <w:rPr>
          <w:rFonts w:cs="ArialNarrow"/>
          <w:sz w:val="20"/>
          <w:szCs w:val="18"/>
        </w:rPr>
        <w:t>-</w:t>
      </w:r>
    </w:p>
    <w:p w:rsidR="007300F6" w:rsidRPr="00981914" w:rsidRDefault="007300F6" w:rsidP="007300F6">
      <w:pPr>
        <w:autoSpaceDE w:val="0"/>
        <w:autoSpaceDN w:val="0"/>
        <w:adjustRightInd w:val="0"/>
        <w:ind w:right="567"/>
        <w:jc w:val="both"/>
        <w:rPr>
          <w:b/>
        </w:rPr>
      </w:pPr>
      <w:r w:rsidRPr="00981914">
        <w:rPr>
          <w:b/>
        </w:rPr>
        <w:t>E03/4.2: Научни монографии в България – приети за печат</w:t>
      </w:r>
    </w:p>
    <w:p w:rsidR="007300F6" w:rsidRPr="00981914" w:rsidRDefault="007300F6" w:rsidP="007300F6">
      <w:pPr>
        <w:autoSpaceDE w:val="0"/>
        <w:autoSpaceDN w:val="0"/>
        <w:adjustRightInd w:val="0"/>
        <w:ind w:left="709" w:right="567"/>
        <w:jc w:val="both"/>
        <w:rPr>
          <w:rFonts w:cs="ArialNarrow"/>
          <w:sz w:val="20"/>
          <w:szCs w:val="18"/>
        </w:rPr>
      </w:pPr>
      <w:r w:rsidRPr="00981914">
        <w:rPr>
          <w:rFonts w:cs="ArialNarrow"/>
          <w:sz w:val="20"/>
          <w:szCs w:val="18"/>
        </w:rPr>
        <w:t>-</w:t>
      </w:r>
    </w:p>
    <w:p w:rsidR="007300F6" w:rsidRPr="00981914" w:rsidRDefault="007300F6" w:rsidP="007300F6">
      <w:pPr>
        <w:autoSpaceDE w:val="0"/>
        <w:autoSpaceDN w:val="0"/>
        <w:adjustRightInd w:val="0"/>
        <w:ind w:right="567"/>
        <w:jc w:val="both"/>
        <w:rPr>
          <w:b/>
        </w:rPr>
      </w:pPr>
      <w:r w:rsidRPr="00981914">
        <w:rPr>
          <w:b/>
        </w:rPr>
        <w:t>E03/5.1: Научни монографии в чужбина – излезли от печат</w:t>
      </w:r>
    </w:p>
    <w:p w:rsidR="007300F6" w:rsidRPr="00981914" w:rsidRDefault="007300F6" w:rsidP="007300F6">
      <w:pPr>
        <w:autoSpaceDE w:val="0"/>
        <w:autoSpaceDN w:val="0"/>
        <w:adjustRightInd w:val="0"/>
        <w:ind w:left="709" w:right="567"/>
        <w:jc w:val="both"/>
        <w:rPr>
          <w:rFonts w:cs="ArialNarrow"/>
          <w:sz w:val="20"/>
          <w:szCs w:val="18"/>
        </w:rPr>
      </w:pPr>
      <w:r w:rsidRPr="00981914">
        <w:rPr>
          <w:rFonts w:cs="ArialNarrow"/>
          <w:sz w:val="20"/>
          <w:szCs w:val="18"/>
        </w:rPr>
        <w:t>-</w:t>
      </w:r>
    </w:p>
    <w:p w:rsidR="007300F6" w:rsidRPr="00981914" w:rsidRDefault="007300F6" w:rsidP="007300F6">
      <w:pPr>
        <w:autoSpaceDE w:val="0"/>
        <w:autoSpaceDN w:val="0"/>
        <w:adjustRightInd w:val="0"/>
        <w:ind w:right="567"/>
        <w:jc w:val="both"/>
        <w:rPr>
          <w:b/>
        </w:rPr>
      </w:pPr>
      <w:r w:rsidRPr="00981914">
        <w:rPr>
          <w:b/>
        </w:rPr>
        <w:t>E03/5.2: Научни монографии в чужбина – приети за печат</w:t>
      </w:r>
    </w:p>
    <w:p w:rsidR="007300F6" w:rsidRPr="00981914" w:rsidRDefault="007300F6" w:rsidP="007300F6">
      <w:pPr>
        <w:autoSpaceDE w:val="0"/>
        <w:autoSpaceDN w:val="0"/>
        <w:adjustRightInd w:val="0"/>
        <w:ind w:left="709" w:right="567"/>
        <w:jc w:val="both"/>
        <w:rPr>
          <w:rFonts w:cs="ArialNarrow"/>
          <w:sz w:val="20"/>
          <w:szCs w:val="18"/>
        </w:rPr>
      </w:pPr>
      <w:r w:rsidRPr="00981914">
        <w:rPr>
          <w:rFonts w:cs="ArialNarrow"/>
          <w:sz w:val="20"/>
          <w:szCs w:val="18"/>
        </w:rPr>
        <w:t>-</w:t>
      </w:r>
    </w:p>
    <w:p w:rsidR="007300F6" w:rsidRPr="00981914" w:rsidRDefault="007300F6" w:rsidP="007300F6">
      <w:pPr>
        <w:autoSpaceDE w:val="0"/>
        <w:autoSpaceDN w:val="0"/>
        <w:adjustRightInd w:val="0"/>
        <w:ind w:right="567"/>
        <w:jc w:val="both"/>
        <w:rPr>
          <w:b/>
        </w:rPr>
      </w:pPr>
      <w:r w:rsidRPr="00981914">
        <w:rPr>
          <w:b/>
        </w:rPr>
        <w:t>E03/9.1: Съвместни научни публикации с чуждестранни учени – излезли от печат</w:t>
      </w:r>
    </w:p>
    <w:p w:rsidR="008D46C7" w:rsidRPr="00981914" w:rsidRDefault="008D46C7" w:rsidP="008D46C7">
      <w:pPr>
        <w:numPr>
          <w:ilvl w:val="0"/>
          <w:numId w:val="17"/>
        </w:numPr>
        <w:spacing w:before="300"/>
        <w:ind w:right="100"/>
        <w:jc w:val="both"/>
        <w:rPr>
          <w:rFonts w:eastAsia="Times New Roman"/>
        </w:rPr>
      </w:pPr>
      <w:r w:rsidRPr="00981914">
        <w:rPr>
          <w:rFonts w:eastAsia="Times New Roman"/>
        </w:rPr>
        <w:t xml:space="preserve">Barnea, E, </w:t>
      </w:r>
      <w:r w:rsidRPr="00981914">
        <w:rPr>
          <w:rStyle w:val="Strong"/>
          <w:rFonts w:eastAsia="Times New Roman"/>
        </w:rPr>
        <w:t>Hayrabedyan, S</w:t>
      </w:r>
      <w:r w:rsidRPr="00981914">
        <w:rPr>
          <w:rFonts w:eastAsia="Times New Roman"/>
        </w:rPr>
        <w:t xml:space="preserve">, </w:t>
      </w:r>
      <w:r w:rsidRPr="00981914">
        <w:rPr>
          <w:rStyle w:val="Strong"/>
          <w:rFonts w:eastAsia="Times New Roman"/>
        </w:rPr>
        <w:t>Todorova, K</w:t>
      </w:r>
      <w:r w:rsidRPr="00981914">
        <w:rPr>
          <w:rFonts w:eastAsia="Times New Roman"/>
        </w:rPr>
        <w:t>, Almogi-Hazan, O, Or, R, Guingab, J, McElhinney, J, Fernandez, N, Barder, T. PreImplantation factor (PIF) regulates systemic immunity and targets protective regulatory and cytoskeleton proteins. Immunobiology, 221, 7, Elsevier, 2016, ISSN:0171-2985, DOI:10.1016/j.imbio.2016.02.004, 778-793. ISI IF:3</w:t>
      </w:r>
    </w:p>
    <w:p w:rsidR="008D46C7" w:rsidRPr="00981914" w:rsidRDefault="008D46C7" w:rsidP="008D46C7">
      <w:pPr>
        <w:numPr>
          <w:ilvl w:val="0"/>
          <w:numId w:val="17"/>
        </w:numPr>
        <w:spacing w:before="300"/>
        <w:ind w:right="100"/>
        <w:jc w:val="both"/>
        <w:rPr>
          <w:rFonts w:eastAsia="Times New Roman"/>
        </w:rPr>
      </w:pPr>
      <w:r w:rsidRPr="00981914">
        <w:rPr>
          <w:rFonts w:eastAsia="Times New Roman"/>
        </w:rPr>
        <w:t xml:space="preserve">Chen, Y, Rivera, J, Fitzgerald, M, Hausding, C, Ying, Y, Wang, X, </w:t>
      </w:r>
      <w:r w:rsidRPr="00981914">
        <w:rPr>
          <w:rStyle w:val="Strong"/>
          <w:rFonts w:eastAsia="Times New Roman"/>
        </w:rPr>
        <w:t>Todorova, K</w:t>
      </w:r>
      <w:r w:rsidRPr="00981914">
        <w:rPr>
          <w:rFonts w:eastAsia="Times New Roman"/>
        </w:rPr>
        <w:t xml:space="preserve">, </w:t>
      </w:r>
      <w:r w:rsidRPr="00981914">
        <w:rPr>
          <w:rStyle w:val="Strong"/>
          <w:rFonts w:eastAsia="Times New Roman"/>
        </w:rPr>
        <w:t>Hayrabedyan, S</w:t>
      </w:r>
      <w:r w:rsidRPr="00981914">
        <w:rPr>
          <w:rFonts w:eastAsia="Times New Roman"/>
        </w:rPr>
        <w:t>, Barnea, E, Karlheinz, P. PreImplantation factor prevents atherosclerosis via its immunomodulatory effects without affecting serum lipids. Thrombosis and Haemostasis, 111, 5, Schattauer Publishers, Stuttgart, 2016, ISSN:0340-6245, DOI:10.1160/TH15-08-0640, 871-1079. ISI IF:5.255</w:t>
      </w:r>
    </w:p>
    <w:p w:rsidR="008D46C7" w:rsidRPr="00981914" w:rsidRDefault="008D46C7" w:rsidP="008D46C7">
      <w:pPr>
        <w:numPr>
          <w:ilvl w:val="0"/>
          <w:numId w:val="17"/>
        </w:numPr>
        <w:spacing w:before="300"/>
        <w:ind w:right="100"/>
        <w:jc w:val="both"/>
        <w:rPr>
          <w:rFonts w:eastAsia="Times New Roman"/>
        </w:rPr>
      </w:pPr>
      <w:r w:rsidRPr="00981914">
        <w:rPr>
          <w:rStyle w:val="Strong"/>
          <w:rFonts w:eastAsia="Times New Roman"/>
        </w:rPr>
        <w:t>Hayrabedyan, S</w:t>
      </w:r>
      <w:r w:rsidRPr="00981914">
        <w:rPr>
          <w:rFonts w:eastAsia="Times New Roman"/>
        </w:rPr>
        <w:t xml:space="preserve">, </w:t>
      </w:r>
      <w:r w:rsidRPr="00981914">
        <w:rPr>
          <w:rStyle w:val="Strong"/>
          <w:rFonts w:eastAsia="Times New Roman"/>
        </w:rPr>
        <w:t>Todorova, K</w:t>
      </w:r>
      <w:r w:rsidRPr="00981914">
        <w:rPr>
          <w:rFonts w:eastAsia="Times New Roman"/>
        </w:rPr>
        <w:t>, Jabeen, A, Metodieva, G, Toshkov, S, Metodiev, M, Mincheff, M, Fernández, N. Sertoli cells have a functional NALP3 inflammasome that can modulate autophagy and cytokine production. Scientific Reports, 6, 18896, Nature Publishing Group, 2016, DOI:10.1038/srep18896, 1-17. ISI IF:5.578</w:t>
      </w:r>
    </w:p>
    <w:p w:rsidR="008D46C7" w:rsidRPr="00981914" w:rsidRDefault="008D46C7" w:rsidP="008D46C7">
      <w:pPr>
        <w:numPr>
          <w:ilvl w:val="0"/>
          <w:numId w:val="17"/>
        </w:numPr>
        <w:spacing w:before="300"/>
        <w:ind w:right="100"/>
        <w:jc w:val="both"/>
        <w:rPr>
          <w:rFonts w:eastAsia="Times New Roman"/>
        </w:rPr>
      </w:pPr>
      <w:r w:rsidRPr="00981914">
        <w:rPr>
          <w:rFonts w:eastAsia="Times New Roman"/>
        </w:rPr>
        <w:t xml:space="preserve">Isachenko, V., Sterzik, K., </w:t>
      </w:r>
      <w:r w:rsidRPr="00981914">
        <w:rPr>
          <w:rStyle w:val="Strong"/>
          <w:rFonts w:eastAsia="Times New Roman"/>
        </w:rPr>
        <w:t>Todorov, P.</w:t>
      </w:r>
      <w:r w:rsidRPr="00981914">
        <w:rPr>
          <w:rFonts w:eastAsia="Times New Roman"/>
        </w:rPr>
        <w:t xml:space="preserve">. In vitro Micro-Vibration Increases Implantation Rate after Embryonic Cell Transplantation. Cell Transplantation, </w:t>
      </w:r>
      <w:r w:rsidRPr="00981914">
        <w:rPr>
          <w:rFonts w:eastAsia="Times New Roman"/>
        </w:rPr>
        <w:lastRenderedPageBreak/>
        <w:t>Ingenta, 2016, ISSN:0963-6897, DOI:https://doi.org/10.3727/096368916X693428, ISI IF:3.57</w:t>
      </w:r>
    </w:p>
    <w:p w:rsidR="008D46C7" w:rsidRPr="00981914" w:rsidRDefault="008D46C7" w:rsidP="008D46C7">
      <w:pPr>
        <w:numPr>
          <w:ilvl w:val="0"/>
          <w:numId w:val="17"/>
        </w:numPr>
        <w:spacing w:before="300"/>
        <w:ind w:right="100"/>
        <w:jc w:val="both"/>
        <w:rPr>
          <w:rFonts w:eastAsia="Times New Roman"/>
        </w:rPr>
      </w:pPr>
      <w:r w:rsidRPr="00981914">
        <w:rPr>
          <w:rFonts w:eastAsia="Times New Roman"/>
        </w:rPr>
        <w:t xml:space="preserve">Isachenko, V., </w:t>
      </w:r>
      <w:r w:rsidRPr="00981914">
        <w:rPr>
          <w:rStyle w:val="Strong"/>
          <w:rFonts w:eastAsia="Times New Roman"/>
        </w:rPr>
        <w:t>Todorov, P.</w:t>
      </w:r>
      <w:r w:rsidRPr="00981914">
        <w:rPr>
          <w:rFonts w:eastAsia="Times New Roman"/>
        </w:rPr>
        <w:t>, Isachenko, E., Rahimi, G.. Cryopreservation and xenografting of human ovarian fragments: medulla decreases the phosphatidylserine translocation rate. Reproductive Biology and Endocrinology, 2016, ISSN:1477-7827, DOI:10.1186/s12958-016-0213-6, ISI IF:2.47</w:t>
      </w:r>
    </w:p>
    <w:p w:rsidR="008D46C7" w:rsidRPr="00981914" w:rsidRDefault="008D46C7" w:rsidP="008D46C7">
      <w:pPr>
        <w:numPr>
          <w:ilvl w:val="0"/>
          <w:numId w:val="17"/>
        </w:numPr>
        <w:spacing w:before="300"/>
        <w:ind w:right="100"/>
        <w:jc w:val="both"/>
        <w:rPr>
          <w:rFonts w:eastAsia="Times New Roman"/>
        </w:rPr>
      </w:pPr>
      <w:r w:rsidRPr="00981914">
        <w:rPr>
          <w:rFonts w:eastAsia="Times New Roman"/>
        </w:rPr>
        <w:t xml:space="preserve">Piermattei, A, Migliara, G, Di Sante, G, Foti, M, </w:t>
      </w:r>
      <w:r w:rsidRPr="00981914">
        <w:rPr>
          <w:rStyle w:val="Strong"/>
          <w:rFonts w:eastAsia="Times New Roman"/>
        </w:rPr>
        <w:t>Hayrabedyan, S</w:t>
      </w:r>
      <w:r w:rsidRPr="00981914">
        <w:rPr>
          <w:rFonts w:eastAsia="Times New Roman"/>
        </w:rPr>
        <w:t>, Papagna, A, Geloso, M, Corbi, M, Valentini, M, Sgambato, A, Delogu, G, Constantin, G, Ria, F. Toll-Like Receptor 2 Mediates In Vivo Pro- and Anti-inflammatory Effects of Mycobacterium Tuberculosis and Modulates Autoimmune Encephalomyelitis. Frontiers in Immunology, 7, 191, Frontiers, 2016, DOI:10.3389/fimmu.2016.00191, ISI IF:5.695</w:t>
      </w:r>
    </w:p>
    <w:p w:rsidR="008D46C7" w:rsidRPr="00981914" w:rsidRDefault="008D46C7" w:rsidP="008D46C7">
      <w:pPr>
        <w:numPr>
          <w:ilvl w:val="0"/>
          <w:numId w:val="17"/>
        </w:numPr>
        <w:spacing w:before="300"/>
        <w:ind w:right="100"/>
        <w:jc w:val="both"/>
        <w:rPr>
          <w:rFonts w:eastAsia="Times New Roman"/>
        </w:rPr>
      </w:pPr>
      <w:r w:rsidRPr="00981914">
        <w:rPr>
          <w:rFonts w:eastAsia="Times New Roman"/>
        </w:rPr>
        <w:t xml:space="preserve">SEVERINA ATANASOVA, BILIANA NIKOLOVA, SHUHEI MURAYAMA, </w:t>
      </w:r>
      <w:r w:rsidRPr="00981914">
        <w:rPr>
          <w:rStyle w:val="Strong"/>
          <w:rFonts w:eastAsia="Times New Roman"/>
        </w:rPr>
        <w:t>ELENA STOYANOVA</w:t>
      </w:r>
      <w:r w:rsidRPr="00981914">
        <w:rPr>
          <w:rFonts w:eastAsia="Times New Roman"/>
        </w:rPr>
        <w:t>, IANA TSONEVA, ZHIVKO ZHELEV, ICHIO AOKI, RUMIANA BAKALOVA. Еlectroinduced Delivery of Hydrogel Nanoparticles in Colon 26 Cells, Visualized by Confocal Fluorescence System. 9, 36, Anticancer Research, 2016, ISSN:0250-7005, 4601-4606. ISI IF:1.826</w:t>
      </w:r>
    </w:p>
    <w:p w:rsidR="008D46C7" w:rsidRPr="00981914" w:rsidRDefault="008D46C7" w:rsidP="008D46C7">
      <w:pPr>
        <w:numPr>
          <w:ilvl w:val="0"/>
          <w:numId w:val="17"/>
        </w:numPr>
        <w:spacing w:before="300"/>
        <w:ind w:right="100"/>
        <w:jc w:val="both"/>
        <w:rPr>
          <w:rFonts w:eastAsia="Times New Roman"/>
        </w:rPr>
      </w:pPr>
      <w:r w:rsidRPr="00981914">
        <w:rPr>
          <w:rStyle w:val="Strong"/>
          <w:rFonts w:eastAsia="Times New Roman"/>
        </w:rPr>
        <w:t>Todorova, K</w:t>
      </w:r>
      <w:r w:rsidRPr="00981914">
        <w:rPr>
          <w:rFonts w:eastAsia="Times New Roman"/>
        </w:rPr>
        <w:t xml:space="preserve">, Metodiev, M, Metodieva, G, </w:t>
      </w:r>
      <w:r w:rsidRPr="00981914">
        <w:rPr>
          <w:rStyle w:val="Strong"/>
          <w:rFonts w:eastAsia="Times New Roman"/>
        </w:rPr>
        <w:t>Zasheva, D</w:t>
      </w:r>
      <w:r w:rsidRPr="00981914">
        <w:rPr>
          <w:rFonts w:eastAsia="Times New Roman"/>
        </w:rPr>
        <w:t xml:space="preserve">, Mincheff, M, </w:t>
      </w:r>
      <w:r w:rsidRPr="00981914">
        <w:rPr>
          <w:rStyle w:val="Strong"/>
          <w:rFonts w:eastAsia="Times New Roman"/>
        </w:rPr>
        <w:t>Hayrabedyan, S</w:t>
      </w:r>
      <w:r w:rsidRPr="00981914">
        <w:rPr>
          <w:rFonts w:eastAsia="Times New Roman"/>
        </w:rPr>
        <w:t>. miR-204 is Dysregulated in Metastatic Prostate Cancer In Vitro. Molecular Carcinogenesis, 55, 2, Wiley Periodicals, Inc., 2016, ISSN:1098-2744, DOI:10.1002/mc.22263, 131-147. ISI IF:4.808</w:t>
      </w:r>
    </w:p>
    <w:p w:rsidR="008D46C7" w:rsidRPr="00981914" w:rsidRDefault="008D46C7" w:rsidP="008D46C7">
      <w:pPr>
        <w:numPr>
          <w:ilvl w:val="0"/>
          <w:numId w:val="17"/>
        </w:numPr>
        <w:spacing w:before="300"/>
        <w:ind w:right="100"/>
        <w:jc w:val="both"/>
        <w:rPr>
          <w:rFonts w:eastAsia="Times New Roman"/>
        </w:rPr>
      </w:pPr>
      <w:r w:rsidRPr="00981914">
        <w:rPr>
          <w:rFonts w:eastAsia="Times New Roman"/>
        </w:rPr>
        <w:t xml:space="preserve">Vachkova E., Bosnakovski D., </w:t>
      </w:r>
      <w:r w:rsidRPr="00981914">
        <w:rPr>
          <w:rStyle w:val="Strong"/>
          <w:rFonts w:eastAsia="Times New Roman"/>
        </w:rPr>
        <w:t>Todorov P</w:t>
      </w:r>
      <w:r w:rsidRPr="00981914">
        <w:rPr>
          <w:rFonts w:eastAsia="Times New Roman"/>
        </w:rPr>
        <w:t>. Adipogenic potential of stem cells derived from rabbit subcutaneous and visceral tissue in vitro. In Vitro Cell Dev. Biol. - Animal, 52, 8, Springer, 2016, ISSN:1071-2690, DOI:10.1007/s11626-016-0048-7, 829-837. ISI IF:1.27</w:t>
      </w:r>
    </w:p>
    <w:p w:rsidR="008D46C7" w:rsidRPr="00981914" w:rsidRDefault="008D46C7" w:rsidP="008D46C7">
      <w:pPr>
        <w:numPr>
          <w:ilvl w:val="0"/>
          <w:numId w:val="17"/>
        </w:numPr>
        <w:spacing w:before="300"/>
        <w:ind w:right="100"/>
        <w:jc w:val="both"/>
        <w:rPr>
          <w:rFonts w:eastAsia="Times New Roman"/>
        </w:rPr>
      </w:pPr>
      <w:r w:rsidRPr="00981914">
        <w:rPr>
          <w:rFonts w:eastAsia="Times New Roman"/>
        </w:rPr>
        <w:t xml:space="preserve">Yordanova G, Nakev J, Nedeva R., Marchev Y., Popova P., </w:t>
      </w:r>
      <w:r w:rsidRPr="00981914">
        <w:rPr>
          <w:rStyle w:val="Strong"/>
          <w:rFonts w:eastAsia="Times New Roman"/>
        </w:rPr>
        <w:t>Kistanova, E.</w:t>
      </w:r>
      <w:r w:rsidRPr="00981914">
        <w:rPr>
          <w:rFonts w:eastAsia="Times New Roman"/>
        </w:rPr>
        <w:t>, Shimkus A.. Effect of the addition of Spirulina platensis on the carcass traits, chemical composition and physical characteristics of M. Longissimus dorsi in fattening pigs. Bulgarian Journal of Agricultural Science, 22, 5, 2016, ISSN:1310-0351, 815-820. SJR:0.27</w:t>
      </w:r>
    </w:p>
    <w:p w:rsidR="008D46C7" w:rsidRPr="00981914" w:rsidRDefault="008D46C7" w:rsidP="008D46C7">
      <w:pPr>
        <w:numPr>
          <w:ilvl w:val="0"/>
          <w:numId w:val="17"/>
        </w:numPr>
        <w:spacing w:before="300"/>
        <w:ind w:right="100"/>
        <w:jc w:val="both"/>
        <w:rPr>
          <w:rFonts w:eastAsia="Times New Roman"/>
        </w:rPr>
      </w:pPr>
      <w:r w:rsidRPr="00981914">
        <w:rPr>
          <w:rStyle w:val="Strong"/>
          <w:rFonts w:eastAsia="Times New Roman"/>
        </w:rPr>
        <w:t>Кистанова Е.К</w:t>
      </w:r>
      <w:r w:rsidRPr="00981914">
        <w:rPr>
          <w:rFonts w:eastAsia="Times New Roman"/>
        </w:rPr>
        <w:t>, Здоровьева Е.В, Боряев Г.И, Катаев О.Г., Мелоян Г.М.. Влияние трутневого разплода на физиолого-биохимический статус молодняка свиней. Нива Поволжья, 41, 4, 2016, ISSN:1998-6092, DOI:10.15217/issn 1998-6092., 24-29</w:t>
      </w:r>
    </w:p>
    <w:p w:rsidR="007E65B8" w:rsidRPr="00981914" w:rsidRDefault="008D46C7" w:rsidP="008D46C7">
      <w:pPr>
        <w:numPr>
          <w:ilvl w:val="0"/>
          <w:numId w:val="17"/>
        </w:numPr>
        <w:spacing w:before="300"/>
        <w:ind w:right="100"/>
        <w:jc w:val="both"/>
        <w:rPr>
          <w:rFonts w:eastAsia="Times New Roman"/>
        </w:rPr>
      </w:pPr>
      <w:r w:rsidRPr="00981914">
        <w:rPr>
          <w:rFonts w:eastAsia="Times New Roman"/>
        </w:rPr>
        <w:t xml:space="preserve">Козлов В, Гурова О, Кошкакарян А, </w:t>
      </w:r>
      <w:r w:rsidRPr="00981914">
        <w:rPr>
          <w:rStyle w:val="Strong"/>
          <w:rFonts w:eastAsia="Times New Roman"/>
        </w:rPr>
        <w:t>Кистанова Е.</w:t>
      </w:r>
      <w:r w:rsidRPr="00981914">
        <w:rPr>
          <w:rFonts w:eastAsia="Times New Roman"/>
        </w:rPr>
        <w:t>. Характеристика на физиологичните промени на микроциркулацията в главичка на пениса на човек. Урология, 22, 4, 2016, ISSN:1310-6058, 90-95</w:t>
      </w:r>
    </w:p>
    <w:p w:rsidR="007300F6" w:rsidRPr="00981914" w:rsidRDefault="007300F6" w:rsidP="007300F6">
      <w:pPr>
        <w:autoSpaceDE w:val="0"/>
        <w:autoSpaceDN w:val="0"/>
        <w:adjustRightInd w:val="0"/>
        <w:ind w:left="709" w:right="567"/>
        <w:jc w:val="both"/>
        <w:rPr>
          <w:rFonts w:cs="ArialNarrow"/>
          <w:sz w:val="20"/>
          <w:szCs w:val="18"/>
        </w:rPr>
      </w:pPr>
    </w:p>
    <w:p w:rsidR="007300F6" w:rsidRPr="00981914" w:rsidRDefault="007300F6" w:rsidP="007300F6">
      <w:pPr>
        <w:autoSpaceDE w:val="0"/>
        <w:autoSpaceDN w:val="0"/>
        <w:adjustRightInd w:val="0"/>
        <w:ind w:right="567"/>
        <w:jc w:val="both"/>
        <w:rPr>
          <w:b/>
        </w:rPr>
      </w:pPr>
      <w:r w:rsidRPr="00981914">
        <w:rPr>
          <w:b/>
        </w:rPr>
        <w:t>E03/9.2: Съвместни научни публикации с чуждестранни учени – приети за печат</w:t>
      </w:r>
    </w:p>
    <w:p w:rsidR="008D46C7" w:rsidRPr="00981914" w:rsidRDefault="008D46C7" w:rsidP="008D46C7">
      <w:pPr>
        <w:numPr>
          <w:ilvl w:val="0"/>
          <w:numId w:val="31"/>
        </w:numPr>
        <w:spacing w:before="300"/>
        <w:ind w:right="100"/>
        <w:jc w:val="both"/>
        <w:rPr>
          <w:rFonts w:eastAsia="Times New Roman"/>
        </w:rPr>
      </w:pPr>
      <w:r w:rsidRPr="00981914">
        <w:rPr>
          <w:rStyle w:val="Strong"/>
          <w:rFonts w:eastAsia="Times New Roman"/>
        </w:rPr>
        <w:lastRenderedPageBreak/>
        <w:t>Todorova, K</w:t>
      </w:r>
      <w:r w:rsidRPr="00981914">
        <w:rPr>
          <w:rFonts w:eastAsia="Times New Roman"/>
        </w:rPr>
        <w:t xml:space="preserve">, Metodiev, M, Metodieva, M, Mincheff, M, Fernandez, N, </w:t>
      </w:r>
      <w:r w:rsidRPr="00981914">
        <w:rPr>
          <w:rStyle w:val="Strong"/>
          <w:rFonts w:eastAsia="Times New Roman"/>
        </w:rPr>
        <w:t>Hayrabedyan, S</w:t>
      </w:r>
      <w:r w:rsidRPr="00981914">
        <w:rPr>
          <w:rFonts w:eastAsia="Times New Roman"/>
        </w:rPr>
        <w:t xml:space="preserve">. Micro-RNA-204 participates in TMPRSS2:ERG regulation and androgen receptor reprogramming in prostate cancer.. Hormones and Cancer, Springer, приета за печат: 2016, DOI:10.1007/s12672-016-0279-9, </w:t>
      </w:r>
      <w:r w:rsidRPr="00981914">
        <w:rPr>
          <w:rFonts w:eastAsia="Times New Roman"/>
          <w:b/>
        </w:rPr>
        <w:t>ISI IF:3.167</w:t>
      </w:r>
    </w:p>
    <w:p w:rsidR="007300F6" w:rsidRPr="00FC17BE" w:rsidRDefault="007300F6" w:rsidP="007300F6">
      <w:pPr>
        <w:autoSpaceDE w:val="0"/>
        <w:autoSpaceDN w:val="0"/>
        <w:adjustRightInd w:val="0"/>
        <w:ind w:left="709" w:right="567"/>
        <w:jc w:val="both"/>
        <w:rPr>
          <w:rFonts w:cs="ArialNarrow"/>
          <w:color w:val="000000"/>
          <w:sz w:val="20"/>
          <w:szCs w:val="18"/>
        </w:rPr>
      </w:pPr>
    </w:p>
    <w:p w:rsidR="007300F6" w:rsidRPr="00FC17BE" w:rsidRDefault="007300F6" w:rsidP="007300F6">
      <w:pPr>
        <w:autoSpaceDE w:val="0"/>
        <w:autoSpaceDN w:val="0"/>
        <w:adjustRightInd w:val="0"/>
        <w:ind w:right="567"/>
        <w:jc w:val="both"/>
        <w:rPr>
          <w:b/>
          <w:color w:val="000000"/>
        </w:rPr>
      </w:pPr>
      <w:r w:rsidRPr="00FC17BE">
        <w:rPr>
          <w:b/>
          <w:color w:val="000000"/>
        </w:rPr>
        <w:t>E03/6.1: Учебници, учебни помагала – излезли от печат</w:t>
      </w:r>
    </w:p>
    <w:p w:rsidR="007300F6" w:rsidRPr="00FC17BE" w:rsidRDefault="007300F6" w:rsidP="007300F6">
      <w:pPr>
        <w:autoSpaceDE w:val="0"/>
        <w:autoSpaceDN w:val="0"/>
        <w:adjustRightInd w:val="0"/>
        <w:ind w:right="567"/>
        <w:jc w:val="both"/>
        <w:rPr>
          <w:b/>
          <w:color w:val="000000"/>
        </w:rPr>
      </w:pPr>
      <w:r w:rsidRPr="00FC17BE">
        <w:rPr>
          <w:b/>
          <w:color w:val="000000"/>
        </w:rPr>
        <w:t>E03/6.2: Учебници, учебни помагала – приети за печат</w:t>
      </w:r>
    </w:p>
    <w:p w:rsidR="007300F6" w:rsidRPr="00FC17BE" w:rsidRDefault="007300F6" w:rsidP="007300F6">
      <w:pPr>
        <w:autoSpaceDE w:val="0"/>
        <w:autoSpaceDN w:val="0"/>
        <w:adjustRightInd w:val="0"/>
        <w:ind w:right="567"/>
        <w:jc w:val="both"/>
        <w:rPr>
          <w:b/>
          <w:color w:val="000000"/>
        </w:rPr>
      </w:pPr>
      <w:r w:rsidRPr="00FC17BE">
        <w:rPr>
          <w:b/>
          <w:color w:val="000000"/>
        </w:rPr>
        <w:t>E03/7.1: Сборници, енциклопедии, речници – излезли от печат</w:t>
      </w:r>
    </w:p>
    <w:p w:rsidR="007300F6" w:rsidRPr="00FC17BE" w:rsidRDefault="007300F6" w:rsidP="007300F6">
      <w:pPr>
        <w:autoSpaceDE w:val="0"/>
        <w:autoSpaceDN w:val="0"/>
        <w:adjustRightInd w:val="0"/>
        <w:ind w:right="567"/>
        <w:jc w:val="both"/>
        <w:rPr>
          <w:b/>
          <w:color w:val="000000"/>
        </w:rPr>
      </w:pPr>
      <w:r w:rsidRPr="00FC17BE">
        <w:rPr>
          <w:b/>
          <w:color w:val="000000"/>
        </w:rPr>
        <w:t>E03/7.2: Сборници, енциклопедии, речници – приети за печат</w:t>
      </w:r>
    </w:p>
    <w:p w:rsidR="007300F6" w:rsidRPr="00981914" w:rsidRDefault="007300F6" w:rsidP="007300F6">
      <w:pPr>
        <w:autoSpaceDE w:val="0"/>
        <w:autoSpaceDN w:val="0"/>
        <w:adjustRightInd w:val="0"/>
        <w:ind w:right="567"/>
        <w:jc w:val="both"/>
        <w:rPr>
          <w:b/>
        </w:rPr>
      </w:pPr>
      <w:r w:rsidRPr="00FC17BE">
        <w:rPr>
          <w:b/>
          <w:color w:val="000000"/>
        </w:rPr>
        <w:t xml:space="preserve">E03/8.1: Научно-популярни </w:t>
      </w:r>
      <w:r w:rsidRPr="00981914">
        <w:rPr>
          <w:b/>
        </w:rPr>
        <w:t>произведения – излезли от печат</w:t>
      </w:r>
    </w:p>
    <w:p w:rsidR="00100251" w:rsidRPr="00981914" w:rsidRDefault="00100251" w:rsidP="00100251">
      <w:pPr>
        <w:numPr>
          <w:ilvl w:val="0"/>
          <w:numId w:val="32"/>
        </w:numPr>
        <w:spacing w:before="300"/>
        <w:ind w:left="800" w:right="100"/>
        <w:jc w:val="both"/>
        <w:rPr>
          <w:rFonts w:eastAsia="Times New Roman"/>
        </w:rPr>
      </w:pPr>
      <w:r w:rsidRPr="00981914">
        <w:rPr>
          <w:rStyle w:val="Strong"/>
          <w:rFonts w:eastAsia="Times New Roman"/>
        </w:rPr>
        <w:t>Abadjieva Desislava Vasileva</w:t>
      </w:r>
      <w:r w:rsidRPr="00981914">
        <w:rPr>
          <w:rFonts w:eastAsia="Times New Roman"/>
        </w:rPr>
        <w:t>. GET TO KNOW YOUR POSITIVe PARTNER. Possitive Newsletter, Issue 3/2016, COST, 2016, 18-19</w:t>
      </w:r>
    </w:p>
    <w:p w:rsidR="00100251" w:rsidRPr="00981914" w:rsidRDefault="00100251" w:rsidP="00100251">
      <w:pPr>
        <w:numPr>
          <w:ilvl w:val="0"/>
          <w:numId w:val="32"/>
        </w:numPr>
        <w:spacing w:before="300"/>
        <w:ind w:left="800" w:right="100"/>
        <w:jc w:val="both"/>
        <w:rPr>
          <w:rFonts w:eastAsia="Times New Roman"/>
        </w:rPr>
      </w:pPr>
      <w:r w:rsidRPr="00981914">
        <w:rPr>
          <w:rStyle w:val="Strong"/>
          <w:rFonts w:eastAsia="Times New Roman"/>
        </w:rPr>
        <w:t>Aбаджиева Д.</w:t>
      </w:r>
      <w:r w:rsidRPr="00981914">
        <w:rPr>
          <w:rFonts w:eastAsia="Times New Roman"/>
        </w:rPr>
        <w:t>. Лайфстайл фактори и репродуктивно здраве. Българска наука, ISSN: 1314-103, 87/март 2016, 2016, 8</w:t>
      </w:r>
    </w:p>
    <w:p w:rsidR="00100251" w:rsidRPr="00981914" w:rsidRDefault="00100251" w:rsidP="007300F6">
      <w:pPr>
        <w:autoSpaceDE w:val="0"/>
        <w:autoSpaceDN w:val="0"/>
        <w:adjustRightInd w:val="0"/>
        <w:ind w:right="567"/>
        <w:jc w:val="both"/>
        <w:rPr>
          <w:b/>
        </w:rPr>
      </w:pPr>
    </w:p>
    <w:p w:rsidR="007300F6" w:rsidRPr="00981914" w:rsidRDefault="007300F6" w:rsidP="007300F6">
      <w:pPr>
        <w:autoSpaceDE w:val="0"/>
        <w:autoSpaceDN w:val="0"/>
        <w:adjustRightInd w:val="0"/>
        <w:ind w:right="567"/>
        <w:jc w:val="both"/>
        <w:rPr>
          <w:b/>
        </w:rPr>
      </w:pPr>
      <w:r w:rsidRPr="00981914">
        <w:rPr>
          <w:b/>
        </w:rPr>
        <w:t>E03/8.2: Научно-популярни произведения – приети за печат</w:t>
      </w:r>
    </w:p>
    <w:p w:rsidR="00100251" w:rsidRPr="00981914" w:rsidRDefault="00100251" w:rsidP="007300F6">
      <w:pPr>
        <w:autoSpaceDE w:val="0"/>
        <w:autoSpaceDN w:val="0"/>
        <w:adjustRightInd w:val="0"/>
        <w:ind w:right="567"/>
        <w:jc w:val="both"/>
        <w:rPr>
          <w:b/>
        </w:rPr>
      </w:pPr>
    </w:p>
    <w:p w:rsidR="007300F6" w:rsidRPr="00981914" w:rsidRDefault="007300F6" w:rsidP="007300F6">
      <w:pPr>
        <w:pStyle w:val="ListParagraph"/>
        <w:autoSpaceDE w:val="0"/>
        <w:autoSpaceDN w:val="0"/>
        <w:adjustRightInd w:val="0"/>
        <w:ind w:right="567"/>
        <w:jc w:val="both"/>
        <w:rPr>
          <w:rFonts w:cs="ArialNarrow"/>
          <w:sz w:val="20"/>
          <w:szCs w:val="18"/>
        </w:rPr>
      </w:pPr>
      <w:r w:rsidRPr="00981914">
        <w:rPr>
          <w:rFonts w:cs="ArialNarrow"/>
          <w:sz w:val="20"/>
          <w:szCs w:val="18"/>
        </w:rPr>
        <w:t>-</w:t>
      </w:r>
    </w:p>
    <w:p w:rsidR="00757DB4" w:rsidRPr="00981914" w:rsidRDefault="00757DB4" w:rsidP="007300F6">
      <w:pPr>
        <w:pStyle w:val="ListParagraph"/>
        <w:autoSpaceDE w:val="0"/>
        <w:autoSpaceDN w:val="0"/>
        <w:adjustRightInd w:val="0"/>
        <w:ind w:right="567"/>
        <w:jc w:val="both"/>
        <w:rPr>
          <w:rFonts w:cs="ArialNarrow"/>
          <w:sz w:val="20"/>
          <w:szCs w:val="18"/>
        </w:rPr>
      </w:pPr>
    </w:p>
    <w:p w:rsidR="00757DB4" w:rsidRPr="00981914" w:rsidRDefault="00757DB4" w:rsidP="00757DB4">
      <w:pPr>
        <w:autoSpaceDE w:val="0"/>
        <w:autoSpaceDN w:val="0"/>
        <w:adjustRightInd w:val="0"/>
        <w:ind w:right="567"/>
        <w:jc w:val="both"/>
        <w:rPr>
          <w:b/>
        </w:rPr>
      </w:pPr>
      <w:r w:rsidRPr="00981914">
        <w:rPr>
          <w:b/>
        </w:rPr>
        <w:t>А1.5.1. Защитена дисертация за ОНС "Доктор":</w:t>
      </w:r>
    </w:p>
    <w:p w:rsidR="00757DB4" w:rsidRPr="00981914" w:rsidRDefault="00757DB4" w:rsidP="00757DB4">
      <w:pPr>
        <w:autoSpaceDE w:val="0"/>
        <w:autoSpaceDN w:val="0"/>
        <w:adjustRightInd w:val="0"/>
        <w:rPr>
          <w:rFonts w:eastAsia="Times New Roman"/>
        </w:rPr>
      </w:pPr>
    </w:p>
    <w:p w:rsidR="00757DB4" w:rsidRPr="00981914" w:rsidRDefault="00757DB4" w:rsidP="00757DB4">
      <w:pPr>
        <w:autoSpaceDE w:val="0"/>
        <w:autoSpaceDN w:val="0"/>
        <w:adjustRightInd w:val="0"/>
        <w:ind w:right="567"/>
        <w:jc w:val="both"/>
        <w:rPr>
          <w:b/>
        </w:rPr>
      </w:pPr>
      <w:r w:rsidRPr="00981914">
        <w:rPr>
          <w:b/>
        </w:rPr>
        <w:t>А1.5.2. Защитена дисертация за "Доктор на науките":</w:t>
      </w:r>
    </w:p>
    <w:p w:rsidR="00325A3C" w:rsidRPr="00981914" w:rsidRDefault="00325A3C" w:rsidP="00325A3C">
      <w:pPr>
        <w:numPr>
          <w:ilvl w:val="0"/>
          <w:numId w:val="33"/>
        </w:numPr>
        <w:spacing w:before="300"/>
        <w:ind w:left="800" w:right="100"/>
        <w:jc w:val="both"/>
        <w:rPr>
          <w:rFonts w:eastAsia="Times New Roman"/>
        </w:rPr>
      </w:pPr>
      <w:r w:rsidRPr="00981914">
        <w:rPr>
          <w:rStyle w:val="Strong"/>
          <w:rFonts w:eastAsia="Times New Roman"/>
        </w:rPr>
        <w:t>Сорен Бохос Хайрабедян</w:t>
      </w:r>
      <w:r w:rsidRPr="00981914">
        <w:rPr>
          <w:rFonts w:eastAsia="Times New Roman"/>
        </w:rPr>
        <w:t>. Роля на инфламазомната вродена имунна сигнализация за нарушаване на кръвно-тестисната бариера, като адаптивен механизъм, водещ до развитие на инфертилитета. 2016, 300 стр.</w:t>
      </w:r>
    </w:p>
    <w:p w:rsidR="00757DB4" w:rsidRPr="00981914" w:rsidRDefault="00757DB4" w:rsidP="007300F6">
      <w:pPr>
        <w:autoSpaceDE w:val="0"/>
        <w:autoSpaceDN w:val="0"/>
        <w:adjustRightInd w:val="0"/>
        <w:ind w:right="567"/>
        <w:jc w:val="both"/>
        <w:rPr>
          <w:b/>
        </w:rPr>
      </w:pPr>
    </w:p>
    <w:p w:rsidR="0040019D" w:rsidRPr="00FC17BE" w:rsidRDefault="0040019D">
      <w:pPr>
        <w:rPr>
          <w:b/>
          <w:color w:val="000000"/>
        </w:rPr>
      </w:pPr>
      <w:r w:rsidRPr="00FC17BE">
        <w:rPr>
          <w:b/>
          <w:color w:val="000000"/>
        </w:rPr>
        <w:br w:type="page"/>
      </w:r>
    </w:p>
    <w:p w:rsidR="007300F6" w:rsidRPr="00FC17BE" w:rsidRDefault="007300F6" w:rsidP="007300F6">
      <w:pPr>
        <w:autoSpaceDE w:val="0"/>
        <w:autoSpaceDN w:val="0"/>
        <w:adjustRightInd w:val="0"/>
        <w:ind w:right="567"/>
        <w:jc w:val="both"/>
        <w:rPr>
          <w:b/>
          <w:color w:val="000000"/>
        </w:rPr>
      </w:pPr>
      <w:r w:rsidRPr="00FC17BE">
        <w:rPr>
          <w:b/>
          <w:color w:val="000000"/>
        </w:rPr>
        <w:lastRenderedPageBreak/>
        <w:t>E03/10.1: Цитати на научни публикации</w:t>
      </w:r>
    </w:p>
    <w:p w:rsidR="007300F6" w:rsidRPr="00FC17BE" w:rsidRDefault="007300F6" w:rsidP="007300F6">
      <w:pPr>
        <w:ind w:left="709"/>
        <w:rPr>
          <w:rFonts w:cs="ArialNarrow"/>
          <w:color w:val="000000"/>
          <w:sz w:val="20"/>
          <w:szCs w:val="18"/>
        </w:rPr>
      </w:pPr>
    </w:p>
    <w:p w:rsidR="007E65B8" w:rsidRPr="00DB78A5" w:rsidRDefault="007E65B8" w:rsidP="007E65B8">
      <w:pPr>
        <w:jc w:val="both"/>
        <w:rPr>
          <w:rFonts w:eastAsia="Times New Roman"/>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647"/>
        <w:gridCol w:w="4625"/>
      </w:tblGrid>
      <w:tr w:rsidR="00D64A52" w:rsidRPr="00DB78A5" w:rsidTr="00D64A52">
        <w:tc>
          <w:tcPr>
            <w:tcW w:w="25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64A52" w:rsidRPr="00DB78A5" w:rsidRDefault="00D64A52" w:rsidP="00621391">
            <w:pPr>
              <w:jc w:val="center"/>
              <w:rPr>
                <w:rFonts w:eastAsia="Times New Roman"/>
                <w:b/>
                <w:bCs/>
              </w:rPr>
            </w:pPr>
            <w:r w:rsidRPr="00DB78A5">
              <w:rPr>
                <w:rFonts w:eastAsia="Times New Roman"/>
                <w:b/>
                <w:bCs/>
              </w:rPr>
              <w:t>Брой цитирани публикации: 84</w:t>
            </w:r>
          </w:p>
        </w:tc>
        <w:tc>
          <w:tcPr>
            <w:tcW w:w="24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64A52" w:rsidRPr="00DB78A5" w:rsidRDefault="00D64A52" w:rsidP="00621391">
            <w:pPr>
              <w:jc w:val="center"/>
              <w:rPr>
                <w:rFonts w:eastAsia="Times New Roman"/>
                <w:b/>
                <w:bCs/>
              </w:rPr>
            </w:pPr>
            <w:r w:rsidRPr="00DB78A5">
              <w:rPr>
                <w:rFonts w:eastAsia="Times New Roman"/>
                <w:b/>
                <w:bCs/>
              </w:rPr>
              <w:t>Брой цитиращи източници: 286</w:t>
            </w:r>
          </w:p>
        </w:tc>
      </w:tr>
    </w:tbl>
    <w:p w:rsidR="00D64A52" w:rsidRPr="00FC17BE" w:rsidRDefault="00D64A52" w:rsidP="00D64A52">
      <w:pPr>
        <w:jc w:val="both"/>
        <w:rPr>
          <w:rFonts w:eastAsia="Times New Roman"/>
        </w:rPr>
      </w:pPr>
    </w:p>
    <w:tbl>
      <w:tblPr>
        <w:tblW w:w="5000" w:type="pct"/>
        <w:tblCellSpacing w:w="15" w:type="dxa"/>
        <w:tblLayout w:type="fixed"/>
        <w:tblCellMar>
          <w:top w:w="15" w:type="dxa"/>
          <w:left w:w="15" w:type="dxa"/>
          <w:bottom w:w="15" w:type="dxa"/>
          <w:right w:w="15" w:type="dxa"/>
        </w:tblCellMar>
        <w:tblLook w:val="04A0"/>
      </w:tblPr>
      <w:tblGrid>
        <w:gridCol w:w="219"/>
        <w:gridCol w:w="127"/>
        <w:gridCol w:w="369"/>
        <w:gridCol w:w="8447"/>
      </w:tblGrid>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1997</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Ivanova-Kicheva MG,</w:t>
            </w:r>
            <w:r w:rsidRPr="00FC17BE">
              <w:rPr>
                <w:rFonts w:eastAsia="Times New Roman"/>
                <w:sz w:val="16"/>
                <w:szCs w:val="16"/>
              </w:rPr>
              <w:t>, Bobadov N,, Somlev B. Theriogenology 48: 1343-1349. Cryopreservation of canine semen in pellets and in 5-mL aluminum tubes using three extenders.. Theriogenology 48: 1343-1349., 48, 8, Елсевиер, 1997, DOI:DOI: 10.1016/S0093-691X(97)00375-0, 1343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Universidad de las Américas, 2016, Vaca Granda, Mario David, Amores Villacrés, María José. Supervivencia y viabilidad espermática canina usando diluyentes de semen y concentraciones crio protectoras en toda la cadena de crio preservación de semen.,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1999</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Ivanova M.,</w:t>
            </w:r>
            <w:r w:rsidRPr="00FC17BE">
              <w:rPr>
                <w:rFonts w:eastAsia="Times New Roman"/>
                <w:sz w:val="16"/>
                <w:szCs w:val="16"/>
              </w:rPr>
              <w:t xml:space="preserve">, Mollova M., </w:t>
            </w:r>
            <w:r w:rsidRPr="00FC17BE">
              <w:rPr>
                <w:rStyle w:val="Strong"/>
                <w:rFonts w:eastAsia="Times New Roman"/>
                <w:sz w:val="16"/>
                <w:szCs w:val="16"/>
              </w:rPr>
              <w:t>Ivanova-Kicheva M.G,</w:t>
            </w:r>
            <w:r w:rsidRPr="00FC17BE">
              <w:rPr>
                <w:rFonts w:eastAsia="Times New Roman"/>
                <w:sz w:val="16"/>
                <w:szCs w:val="16"/>
              </w:rPr>
              <w:t>, Petrov M.,, Djarkova Ts, Somlev B. Effect of cryopreservation on zona - вinding capacity of canine spermatozoa in vitro. Theriogenology, 52 (1), pp. 163-170, 1999, 52, 1, 1999, ISSN:0093-691X, DOI:doi:10.1016/S0093-691X(99)00118-1, 163-170. SJR:0.842, ISI IF:2.086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Methods of Assessment of Cryopreserved Semen Agnieszka Partyka, Wojciech Niżański and ałgorzata Ochota Wroclaw University of Environmental and Life Sciences Polandhttps://www.researchgate.net/profile/Agnieszka_Partyka/publication/221939799_Methods_of_assessment_of_cryopreserved_semen/links/02e7e52a1dda76154e000000.pdf,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2000</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Kolev, A, Hrjanin, N, </w:t>
            </w:r>
            <w:r w:rsidRPr="00FC17BE">
              <w:rPr>
                <w:rStyle w:val="Strong"/>
                <w:rFonts w:eastAsia="Times New Roman"/>
                <w:sz w:val="16"/>
                <w:szCs w:val="16"/>
              </w:rPr>
              <w:t>Kistanova, E.</w:t>
            </w:r>
            <w:r w:rsidRPr="00FC17BE">
              <w:rPr>
                <w:rFonts w:eastAsia="Times New Roman"/>
                <w:sz w:val="16"/>
                <w:szCs w:val="16"/>
              </w:rPr>
              <w:t>, Karcheva,V. Effect of plant hormone gibberellin A on some quality parameters of fresh and stored ram's sperm.. Proceed. of 6 Inter. Symposium on animal reproduction, Ohrid, 2000, 68-73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Sharan, M., Grymak, C. (2016). Correction of sperm production in rams by using hormones. Scientific Messenger LNUVMBT named after S.Z. Gzhytskyj, 18, 2(67), 269–273.ISSN2413-5550,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2001</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Itzev, D., Lolova, I., </w:t>
            </w:r>
            <w:r w:rsidRPr="00FC17BE">
              <w:rPr>
                <w:rStyle w:val="Strong"/>
                <w:rFonts w:eastAsia="Times New Roman"/>
                <w:sz w:val="16"/>
                <w:szCs w:val="16"/>
              </w:rPr>
              <w:t>Lolov, S.</w:t>
            </w:r>
            <w:r w:rsidRPr="00FC17BE">
              <w:rPr>
                <w:rFonts w:eastAsia="Times New Roman"/>
                <w:sz w:val="16"/>
                <w:szCs w:val="16"/>
              </w:rPr>
              <w:t>, Usunoff, K.G.. Age-related changes in the synapses of the rat's neostriatum. 109, 1, 2001, DOI:10.1076/apab.109.1.80.4279, 80-89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Beuk, J. (2016). Countermanding in rats as a practical model for investigation of adaptive control of behaviour, lifespan changes in behavioural control and neurotransmitter function. (10155025 Ph.D.), Queen's University (Canada), Ann Arbor. Retrieved from http://search.proquest.com/docview/1819527161?accountid = 26415 ProQuest Dissertations &amp; Theses A&amp;I database.,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Beuk, J., Beninger, R. J., &amp; Paré, M. (2016). Lifespan Changes in the Countermanding Performance of Young and Middle Aged Adult Rats. Frontiers in Aging Neuroscience, 8(190), article 190. doi: 10.3389/fnagi.2016.00190,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Lolov, S.</w:t>
            </w:r>
            <w:r w:rsidRPr="00FC17BE">
              <w:rPr>
                <w:rFonts w:eastAsia="Times New Roman"/>
                <w:sz w:val="16"/>
                <w:szCs w:val="16"/>
              </w:rPr>
              <w:t>, Encheva, V.I., Kyurkchiev, S., Edrev, G., Kehayov, I.. Antimeasles immunoglobulin G in sera of patients with otosclerosis is lower than that in healthy people. Otol Neurotol, 22, 6, 2001, DOI:PMID: 11698793, 766-770. ISI IF:1.158</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Karosi, T., &amp; Sziklai, I. (2016). The Putative Role of Measles Virus in the Pathogenesis of Otosclerosis Surgery of Stapes </w:t>
            </w:r>
            <w:r w:rsidRPr="00FC17BE">
              <w:rPr>
                <w:rFonts w:eastAsia="Times New Roman"/>
                <w:sz w:val="16"/>
                <w:szCs w:val="16"/>
              </w:rPr>
              <w:lastRenderedPageBreak/>
              <w:t xml:space="preserve">Fixations (pp. 7-25): Springer.,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Karosi, T., &amp; Sziklai, I. (2016). Preoperative Diagnosis of Otosclerosis Surgery of Stapes Fixations (pp. 27-41): Springer.,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Mourdjeva, Milena</w:t>
            </w:r>
            <w:r w:rsidRPr="00FC17BE">
              <w:rPr>
                <w:rFonts w:eastAsia="Times New Roman"/>
                <w:sz w:val="16"/>
                <w:szCs w:val="16"/>
              </w:rPr>
              <w:t>, Russinova, Angelina, Kyurkchiev, Stanimir, Kehayov, Ivan. Spatial and temporal distribution of atrial natriuretic factor in the rat testis. Biology of the Cell, 93, 5, Blackwell Publishing Ltd, 2001, ISSN:Online ISSN: 1768-322X, DOI:DOI: 10.1016/S0248-4900(01)01119-4, 301-307. ISI IF:2.127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Sharma, R.K., Duda, T., Makino, C.L.; Integrative signaling networks of membrane guanylate cyclases: Biochemistry and physiology; Frontiers in Molecular Neuroscience 9 (SEP2016), 83,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2002</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Marchetti G., Meroni L., Varchetta S., </w:t>
            </w:r>
            <w:r w:rsidRPr="00FC17BE">
              <w:rPr>
                <w:rStyle w:val="Strong"/>
                <w:rFonts w:eastAsia="Times New Roman"/>
                <w:sz w:val="16"/>
                <w:szCs w:val="16"/>
              </w:rPr>
              <w:t>Terzieva V.</w:t>
            </w:r>
            <w:r w:rsidRPr="00FC17BE">
              <w:rPr>
                <w:rFonts w:eastAsia="Times New Roman"/>
                <w:sz w:val="16"/>
                <w:szCs w:val="16"/>
              </w:rPr>
              <w:t>, Alessandra Bandera, Manganaro D., Molteni Ch., Trabattoni D., Fossati S., Clerici M., Galli M., Moroni M., Franzetti F., Gori A.. Low-dose prolonged intermittent interleukin-2 adjuvant therapy: results of a randomized trial among human immunodeficiency virus–positive patients with advanced immune impairment. The Journal of Infectious Diseases, 186, 5, Oxford University Press, 2002, ISSN:00221899, DOI:10.1086/342479, 606-616. SJR:2.325, ISI IF:4.857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Discordant responses to cART in HIV-1 patients in the era of high potency antiretroviral drugs: clinical evaluation, classification, management prospects, Giovanni Cenderello &amp; Andrea De Maria, Expert Review of Anti-infective Therapy, 2015, DOI:10.1586/14787210.2016.1106937,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2003</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Neunlist, M, Toumi, F, </w:t>
            </w:r>
            <w:r w:rsidRPr="00FC17BE">
              <w:rPr>
                <w:rStyle w:val="Strong"/>
                <w:rFonts w:eastAsia="Times New Roman"/>
                <w:sz w:val="16"/>
                <w:szCs w:val="16"/>
              </w:rPr>
              <w:t>Oreschkova, T</w:t>
            </w:r>
            <w:r w:rsidRPr="00FC17BE">
              <w:rPr>
                <w:rFonts w:eastAsia="Times New Roman"/>
                <w:sz w:val="16"/>
                <w:szCs w:val="16"/>
              </w:rPr>
              <w:t>, Denis, M, Leborgne, J, Laboisse, CL, Galmiche, JP, Jarry, A. Human ENS regulates the intestinal epithelial barrier permeability and a tight junction-associated protein ZO-1 via VIPergic pathways. American Journal of Physiology Gastrointestinal and Liver Physiology, 285, 5, 2003, ISSN:0193-1857, DOI:10.1152/ajpgi.00066.2003, G1028-G1036. ISI IF:3.421</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Meir, M., Flemming, S., Burkard, N., Wagner, J., Germer, C.-T., Schlegel, N.The glial cell-line derived neurotrophic factor: A novel regulator of intestinal barrier function in health and disease(2016) American Journal of Physiology - Gastrointestinal and Liver Physiology, 310 (11), pp. G1118-G1123.,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Tomuschat, C., O'Donnell, A.M., Coyle, D., Dreher, N., Kelly, D., Puri, P. Altered expression of ATP-sensitive K+ channels in Hirschsprung's disease(2016) Journal of Pediatric Surgery, 51 (6), pp. 948-952.,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Seifi, M., Swinny, J.D.Immunolocalization of AMPA receptor subunits within the enteric nervous system of the mouse colon and the effect of their activation on spontaneous colonic contractions(2016) Neurogastroenterology and Motility, 28 (5), pp. 705-720.,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Xu, X.-J., Liu, L., Yao, S.-K.Nerve growth factor and diarrhea-predominant irritable bowel syndrome (IBS-D): A potential therapeutic target?(2016) Journal of Zhejiang University: Science B, 17 (1), pp. 1-9.,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Julio-Pieper, M., Bravo, J.A.Intestinal Barrier and Behavior(2016) International Review of Neurobiology, 131, pp. 127-141.,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Kim Y, Kessler SP, Obery DR, Homer CR, McDonald C, Carol A. Hyaluronan 35kDa treatment protects mice from Citrobacter rodentium infection and induces epithelial tight junction protein ZO-1 in vivo. Matrix Biology. 2016 Nov 11.,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González-Arancibia C, Escobar-Luna J, Barrera-Bugueño C, Díaz-Zepeda C, González-Toro MP, Olavarría-Ramírez L, Zanelli-Massai F, Gotteland M, Bravo JA, Julio-Pieper M. What goes around comes around: novel pharmacological targets in the gut–brain axis. Therapeutic advances in gastroenterology. 2016 Feb 17:1756283X16630718.,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Xu, Xiao-juan, Liang Liu, and Shu-kun Yao. "</w:t>
            </w:r>
            <w:r w:rsidRPr="00FC17BE">
              <w:rPr>
                <w:rFonts w:ascii="MS Gothic" w:eastAsia="MS Gothic" w:hAnsi="MS Gothic" w:cs="MS Gothic"/>
                <w:sz w:val="16"/>
                <w:szCs w:val="16"/>
              </w:rPr>
              <w:t>神</w:t>
            </w:r>
            <w:r w:rsidRPr="00FC17BE">
              <w:rPr>
                <w:rFonts w:ascii="SimSun" w:eastAsia="SimSun" w:hAnsi="SimSun" w:cs="SimSun"/>
                <w:sz w:val="16"/>
                <w:szCs w:val="16"/>
              </w:rPr>
              <w:t>经生长因子与腹泻型肠易激综合征</w:t>
            </w:r>
            <w:r w:rsidRPr="00FC17BE">
              <w:rPr>
                <w:rFonts w:eastAsia="Times New Roman"/>
                <w:sz w:val="16"/>
                <w:szCs w:val="16"/>
              </w:rPr>
              <w:t xml:space="preserve">: </w:t>
            </w:r>
            <w:r w:rsidRPr="00FC17BE">
              <w:rPr>
                <w:rFonts w:ascii="MS Gothic" w:eastAsia="MS Gothic" w:hAnsi="MS Gothic" w:cs="MS Gothic"/>
                <w:sz w:val="16"/>
                <w:szCs w:val="16"/>
              </w:rPr>
              <w:t>具有前景的治</w:t>
            </w:r>
            <w:r w:rsidRPr="00FC17BE">
              <w:rPr>
                <w:rFonts w:ascii="SimSun" w:eastAsia="SimSun" w:hAnsi="SimSun" w:cs="SimSun"/>
                <w:sz w:val="16"/>
                <w:szCs w:val="16"/>
              </w:rPr>
              <w:t>疗靶点</w:t>
            </w:r>
            <w:r w:rsidRPr="00FC17BE">
              <w:rPr>
                <w:rFonts w:eastAsia="Times New Roman"/>
                <w:sz w:val="16"/>
                <w:szCs w:val="16"/>
              </w:rPr>
              <w:t xml:space="preserve">?." Journal of Zhejiang University SCIENCE B 17 (2016): 1-9.,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Neunlist, M, Barouk, J, Michel, K, Just, I, </w:t>
            </w:r>
            <w:r w:rsidRPr="00FC17BE">
              <w:rPr>
                <w:rStyle w:val="Strong"/>
                <w:rFonts w:eastAsia="Times New Roman"/>
                <w:sz w:val="16"/>
                <w:szCs w:val="16"/>
              </w:rPr>
              <w:t>Oreshkova, T</w:t>
            </w:r>
            <w:r w:rsidRPr="00FC17BE">
              <w:rPr>
                <w:rFonts w:eastAsia="Times New Roman"/>
                <w:sz w:val="16"/>
                <w:szCs w:val="16"/>
              </w:rPr>
              <w:t>, Schemann, M, Galmiche, JP. Toxin B of Clostridium difficile activates human VIP submucosal neurons, in part via an IL-1beta-dependent pathway. American Journal of Physiology Gastrointestinal and Liver Physiology, 285, 5, 2003, ISSN:0193-1857, DOI:10.1152/ajpgi.00487.2002, G1049-G1055. ISI IF:3.421</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BT Green, DR Brown - …Interactions Between Bacteria and the Gut Mucosa: Do Enteric Neurotransmitters Acting on the </w:t>
            </w:r>
            <w:r w:rsidRPr="00FC17BE">
              <w:rPr>
                <w:rFonts w:eastAsia="Times New Roman"/>
                <w:sz w:val="16"/>
                <w:szCs w:val="16"/>
              </w:rPr>
              <w:lastRenderedPageBreak/>
              <w:t xml:space="preserve">Mucosal Epithelium Influence Intestinal Colonization or Infection? : Interkingdom Signaling in Infectious Disease and …, 2016 - Springer,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Li, S., Wang, S., Guo, Z., Wu, H., Jin, X., Wang, Y., Li, X., Liang, S. MiRNA Profiling reveals dysregulation of RET and RET-regulating pathways in hirschsprung's disease(2016) PLoS ONE, 11 (3), art. no. 0150222, .,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Neunlist, M, Aubert, P, Toquet, C, </w:t>
            </w:r>
            <w:r w:rsidRPr="00FC17BE">
              <w:rPr>
                <w:rStyle w:val="Strong"/>
                <w:rFonts w:eastAsia="Times New Roman"/>
                <w:sz w:val="16"/>
                <w:szCs w:val="16"/>
              </w:rPr>
              <w:t>Oreshkova, T</w:t>
            </w:r>
            <w:r w:rsidRPr="00FC17BE">
              <w:rPr>
                <w:rFonts w:eastAsia="Times New Roman"/>
                <w:sz w:val="16"/>
                <w:szCs w:val="16"/>
              </w:rPr>
              <w:t>, Barouk, J, Lehur, PA, Schemann, M, Galmiche, JP. Changes in chemical coding of myenteric neurones in ulcerative colitis. Gut, 52, 1, 2003, ISSN:0017-5749, 84-90. ISI IF:5.883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Pellegrini, C., Fornai, M., Colucci, R., Tirotta, E., Blandini, F., Levandis, G., Cerri, S., Segnani, C., Ippolito, C., Bernardini, N., Cseri, K., Blandizzi, C., Haskó, G., Antonioli, L.Alteration of colonic excitatory tachykininergic motility and enteric inflammation following dopaminergic nigrostriatal neurodegeneration(2016) Journal of Neuroinflammation, 13 (1), art. no. 146, .,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Wang, Y., Li, J.-X., Ji, G.-J., Zhai, K., Wang, H.-H., Liu, X.-G.The involvement of Ca2+ signal pathways in distal colonic myocytes in a rat model of dextran sulfate sodium-induced colitis(2016) Chinese Medical Journal, 129 (10), pp. 1185-1192.,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Shea-Donohue, Terez, and Joseph F. Urban Jr. "Neuroimmune Modulation of Gut Function." (2016): 1-21.,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Hana A, Astuti P, Fibrianto YH, Airin CM. Profil Saraf Nitrergik Sekum Ayam Pedaging yang Diinfeksi Eimeria tenella (THE PROFILE OF NEORAL NITRERGIC IN THE COECUM OF BROILER INFECTED WITH Emeria tenella). Jurnal Veteriner. 2016 May 1;16(4).,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Corbillé, Anne-Gaëlle. Détection et caractérisation de l'α-synucléine dans le système nerveux entérique en conditions physiologiques et dans la maladie de Parkinson. Diss. Nantes, 2016.,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2004</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Toumi, F, Neunlist, M, Denis, MG, </w:t>
            </w:r>
            <w:r w:rsidRPr="00FC17BE">
              <w:rPr>
                <w:rStyle w:val="Strong"/>
                <w:rFonts w:eastAsia="Times New Roman"/>
                <w:sz w:val="16"/>
                <w:szCs w:val="16"/>
              </w:rPr>
              <w:t>Oreshkova, T</w:t>
            </w:r>
            <w:r w:rsidRPr="00FC17BE">
              <w:rPr>
                <w:rFonts w:eastAsia="Times New Roman"/>
                <w:sz w:val="16"/>
                <w:szCs w:val="16"/>
              </w:rPr>
              <w:t>, Laboisse, CL, Galmiche, JP, Jarry, A. Vasoactive intestinal peptide induces IL-8 production in human colonic epithelial cells via MAP kinase-dependent and PKA-independent pathways. Biochemical Biophysical Research Commun, 317, 1, 2004, ISSN:0006-291X, DOI:10.1016/j.bbrc.2004.03.033, 187-191. ISI IF:2.904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Góis, M.B., Hermes-Uliana, C., Barreto Zago, M.C., Zanoni, J.N., da Silva, A.V., de Miranda-Neto, M.H., de Almeida Araújo, E.J., Sant'Ana, D.M.G. Chronic infection with Toxoplasma gondii induces death of submucosal enteric neurons and damage in the colonic mucosa of rats(2016) Experimental Parasitology, 164, pp. 56-63.,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Belcheva, A, </w:t>
            </w:r>
            <w:r w:rsidRPr="00FC17BE">
              <w:rPr>
                <w:rStyle w:val="Strong"/>
                <w:rFonts w:eastAsia="Times New Roman"/>
                <w:sz w:val="16"/>
                <w:szCs w:val="16"/>
              </w:rPr>
              <w:t>Ivanova-Kicheva, M</w:t>
            </w:r>
            <w:r w:rsidRPr="00FC17BE">
              <w:rPr>
                <w:rFonts w:eastAsia="Times New Roman"/>
                <w:sz w:val="16"/>
                <w:szCs w:val="16"/>
              </w:rPr>
              <w:t xml:space="preserve">, </w:t>
            </w:r>
            <w:r w:rsidRPr="00FC17BE">
              <w:rPr>
                <w:rStyle w:val="Strong"/>
                <w:rFonts w:eastAsia="Times New Roman"/>
                <w:sz w:val="16"/>
                <w:szCs w:val="16"/>
              </w:rPr>
              <w:t>Tzvetkova, P</w:t>
            </w:r>
            <w:r w:rsidRPr="00FC17BE">
              <w:rPr>
                <w:rFonts w:eastAsia="Times New Roman"/>
                <w:sz w:val="16"/>
                <w:szCs w:val="16"/>
              </w:rPr>
              <w:t>, Marinov, M. Effects of cigarette smoking on sperm plasma membrane integrity and DNA fragmentation. International Journal of Andrology, 27, 5, Wiley, 2004, DOI:10.1111/j.1365-2605.2004.00486.x, 296-300. ISI IF:3.695</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Biological Trace Element Research. March 2016, Volume 170, Issue 1, pp 152–164. The Protective Effects of Melatonin Against Oxidative Stress and Inflammation Induced by Acute Cadmium Exposure in Mice Testis. Renyan LiXue Luo Lianbing Li Qiang PengYuyou Yang Letian Zhao Mingfu Ma Email authorZhiwei Hou Email author,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Biochemical and Biophysical Research CommunicationsлVolume 472, Issue 4, 15 April 2016, Pages 73–579 Cover image. Nicotine induces Nme2-mediated apoptosis in mouse testes, Yunqi Gua, 1, Wangjie Xua, 1, Dongsheng Niea, Dong Zhanga, Jingbo Daia, Xianglong Zhaoa, Meixing Zhanga, Zhaoxia Wanga, Zhong Chenb, , , Zhongdong Qiaoa, http://www.sciencedirect.com/science/article/pii/S0006291X16303564,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Lifestyle and Environmental Factors Effect on Male Infertility: An Evidence-based Review. Jaime Mendiola, Alberto M Torres-Cantero, Ashok Agarwal. ANDROLOGY LABORATORY MANUAL.. https://www.researchgate.net/profile/Ashok_Agarwal2/publication/259687854_Lifestyle_and_Environmental_Factors_Effect_on_male_infertility-An_evidence-based_Review/links/0046352d55d4134771000000.pdf,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In Vitro Effects of Nicotine on Sperm Motility and Bio-Functional Flow Cytometry Sperm Parameters. International J of immunology and pharmacology. R.A. CondorelliS. La Vignera</w:t>
            </w:r>
            <w:r w:rsidRPr="00FC17BE">
              <w:rPr>
                <w:rFonts w:ascii="Cambria Math" w:eastAsia="Times New Roman" w:hAnsi="Cambria Math" w:cs="Cambria Math"/>
                <w:sz w:val="16"/>
                <w:szCs w:val="16"/>
              </w:rPr>
              <w:t>⇑</w:t>
            </w:r>
            <w:r w:rsidRPr="00FC17BE">
              <w:rPr>
                <w:rFonts w:eastAsia="Times New Roman"/>
                <w:sz w:val="16"/>
                <w:szCs w:val="16"/>
              </w:rPr>
              <w:t xml:space="preserve">F. GiaconeL. IacovielloE. VicariL. MongioiA.E. Calogero. http://iji.sagepub.com/content/26/3/739.short,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Fertility and Sterility Volume 105, Issue 3, March 2016, Pages 617–628 Cover imageOriginal article. Association between the seminal plasma proteome and sperm functional traits.Paula Intasqui, M.Sc.a, Mariana Camargo, M.Sc.a, Mariana Pereira Antoniassi, M.Sc.a, Agnaldo Pereira Cedenho, M.D., Ph.D.a, Valdemir Melechco Carvalho, Ph.D.b, Karina Helena Morais Cardozo, Ph.D.b, Daniel Suslik Zylbersztejn, M.D., Ph.D.a, c, Ricardo Pimenta Bertolla, Ph.D.,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Molecular and Cellular Endocrinology. Volume 435, 5 November 2016, Pages 85–93. Paternal smoking and germ cell death: A mechanistic link to the effects of cigarette smoke on spermatogenesis and possible long-term sequelae in offspring. Prabagaran Esakkya, b, , , Kelle H. Moley . http://www.sciencedirect.com/science/article/pii/S0303720716302465,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lastRenderedPageBreak/>
              <w:t>13.</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R. Stefanov</w:t>
            </w:r>
            <w:r w:rsidRPr="00FC17BE">
              <w:rPr>
                <w:rFonts w:eastAsia="Times New Roman"/>
                <w:sz w:val="16"/>
                <w:szCs w:val="16"/>
              </w:rPr>
              <w:t>, M. Angelova, T. Stefanova, M. Subev, P. Dolashka, W. Voelter, Z. Zachariev. Cu/Zn-superoxide dismutase from the fungal strain Humicola lutea 103 improves ram spermatozoa functions in vitro. Andrologia, 36, 2004, ISSN:1439-0272, 51-56. ISI IF:1</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Larbi Allaia, b, Xavier Druartc, Mehmet Öztürkd, Anass BenMoulaa, Boubker Nasserb, Bouchra El Amiri Protective effects of Opuntia ficus-indica extract on ram sperm quality, lipid peroxidation and DNA fragmentation during liquid storage Animal Reproduction Science Volume 175, December 2016, Pages 1–9,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2005</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Peters T, Sindrilaru, A, Hinz, B, Hinrichs, R, Menke, A, Al-Azzeh, E, Holzwarth, K, </w:t>
            </w:r>
            <w:r w:rsidRPr="00FC17BE">
              <w:rPr>
                <w:rStyle w:val="Strong"/>
                <w:rFonts w:eastAsia="Times New Roman"/>
                <w:sz w:val="16"/>
                <w:szCs w:val="16"/>
              </w:rPr>
              <w:t>Oreshkova, T</w:t>
            </w:r>
            <w:r w:rsidRPr="00FC17BE">
              <w:rPr>
                <w:rFonts w:eastAsia="Times New Roman"/>
                <w:sz w:val="16"/>
                <w:szCs w:val="16"/>
              </w:rPr>
              <w:t>, Wang, H, Kess, D, Walzog, B, Sulyok, S, Sunderkoetter, C, Friedrich, W, Wlaschek, M, Krieg, T, Scharffetter-Kochanek, K. Wound-healing defect of CD18-/- mice due to a decrease in TGF-b1 and myofibroblast differentiation. EMBO Journal, 24, 19, 2005, ISSN:0261-4189, DOI:10.1038/sj.emboj.7600809, 3400-3410. ISI IF:7.663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Tian, F., Han, Y., Song, J., Lei, J., Yan, X., Xie, N., Wang, J., Zhao, J., Liang, X., Zhong, D., Zhou, Y., Wang, X., Li, X.Pulmonary resident neutrophils regulate the production of GM-CSF and alveolar macrophages(2016) FEBS Journal, 283 (8), pp. 1465-1474.,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Burkhardt, M.A., Waser, J., Milleret, V., Gerber, I., Emmert, M.Y., Foolen, J., Hoerstrup, S.P., Schlottig, F., Vogel, V.Synergistic interactions of blood-borne immune cells, fibroblasts and extracellular matrix drive repair in an in vitro peri-implant wound healing model(2016) Scientific Reports, 6, art. no. 21071, .,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Rak, G.D., Osborne, L.C., Siracusa, M.C., Kim, B.S., Wang, K., Bayat, A., Artis, D., Volk, S.W.IL-33-Dependent Group 2 Innate Lymphoid Cells Promote Cutaneous Wound Healing(2016) Journal of Investigative Dermatology, 136 (2), pp. 487-496.,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Maru, Y.Inflammation and metastasis(2016) Inflammation and Metastasis, pp. 1-505.,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Hinz B. Myofibroblasts. Experimental eye research. 2016 Jan 31;142:56-70.,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Klinkert K, Whelan D, Clover AJ, Leblond AL, Kumar AH, Caplice NM. Selective M2 Macrophage Depletion Leads to Prolonged Inflammation in Surgical Wounds. European Surgical Research. 2017 Jan 6;58(3-4):109-20.,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O'Toole, Edel A. "Cutaneous Response to Injury and Wound Healing." Rook's Textbook of Dermatology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Maru, Yoshiro. "General Thinking About Inflammation." Inflammation and Metastasis. Springer Japan, 2016. 3-16.,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Green, Colin R., and David L. Becker. "Methods of treatment by administering anti-connexin proteins and mimetics." U.S. Patent No. 9, 248, 141. 2 Feb. 2016.,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Hayrabedyan, S</w:t>
            </w:r>
            <w:r w:rsidRPr="00FC17BE">
              <w:rPr>
                <w:rFonts w:eastAsia="Times New Roman"/>
                <w:sz w:val="16"/>
                <w:szCs w:val="16"/>
              </w:rPr>
              <w:t>, Kyurkchiev, S, Kehayov, I. FGF-1 and S100A13 possibly contribute to angiogenesis in endometriosis. Journal of reproductive immunology, 31, 67, Elsevier, 2005, DOI:http://dx.doi.org/10.1016/j.jri.2005.07.001, 87-101. ISI IF:2.815</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Hsu YC, Kao CY, Chung YF, Lee DC, Liu JW, Chiu M. Activation of Aurora A kinase through the FGF1/FGFR signaling axis sustains the stem cell characteristics of glioblastoma cells. Experimental cell research. 2016 Jun 10;344(2):153-66.,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Jing Q, Wang Y, Liu H, Deng X, Jiang L, Liu R, Song H, Li J. FGFs: crucial factors that regulate tumour initiation and progression. Cell proliferation. 2016 Aug 1;49(4):438-47.,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Malutan A, Drugan T, Georgescu C, Ciortea R, Bucuri C, Bobric A, Rada MP, Mihu D. Vascular EndothElial Growth Factor sErum lEVEls in womEn with adVancEd EndomEtriosis. ACTA ENDOCRINOLOGICA-BUCHAREST. 2016 Jan 1;12(1):7-13.,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Hayrabedyan, S</w:t>
            </w:r>
            <w:r w:rsidRPr="00FC17BE">
              <w:rPr>
                <w:rFonts w:eastAsia="Times New Roman"/>
                <w:sz w:val="16"/>
                <w:szCs w:val="16"/>
              </w:rPr>
              <w:t>, Kyurkchiev, S, Kehayov, I. Endoglin (cd105) and S100A13 as markers of active angiogenesis in endometriosis. Reproductive biology, 5, 1, Elsevier, 2005, ISSN:1642-431X, 51-67. ISI IF:1.524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Laschke MW, Menger MD. The gut microbiota: a puppet master in the pathogenesis of endometriosis?. American journal of obstetrics and gynecology. 2016 Feb 18.,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Mourdjeva, M</w:t>
            </w:r>
            <w:r w:rsidRPr="00FC17BE">
              <w:rPr>
                <w:rFonts w:eastAsia="Times New Roman"/>
                <w:sz w:val="16"/>
                <w:szCs w:val="16"/>
              </w:rPr>
              <w:t>, Kyurkchiev, D, Mandinova, A, Altankova, I, Kehayov, I, Kyurkchiev, S. Dynamics of membrane translocation of phosphatidylserine during apoptosis detected by a monoclonal antibody. Apoptosis, 10, 1, Kluwer Academic Publishers, 2005, ISSN:1360-8185, 209-217. ISI IF:4.497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Simon, L., Murphy, K., Aston, K.I., Emery, B.R., Hotaling, J.M., Carrell, D.T. Optimization of microelectrophoresis to select highly negatively charged sperm (2016) Journal of Assisted Reproduction and Genetics, 33 (6), pp. 679-688. https://www.scopus.com/inward/record.uri?eid = 2-s2.0-84961774391&amp;doi = 10.1007%2fs10815-016-0700-x&amp;partnerID = 40&amp;md5 = 1a8354d216d20fd727f9ec0f6a62acd9,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Liebscher, G., Vanchangiri, K., Mueller, T., Feige, K., Cavalleri, J.-M.V., Paschke, R. In vitro anticancer activity of Betulinic acid and derivatives thereof on equine melanoma cell lines from grey horses and invivo safety assessment of the compound NVX-207 in two horses (2016) Chemico-Biological Interactions, 246, pp. 20-29. https://www.scopus.com/inward/record.uri?eid = 2-s2.0-84954287951&amp;doi = 10.1016%2fj.cbi.2016.01.002&amp;partnerID = 40&amp;md5 = d42cf40f927ee2ad2e699e46e5495d27,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Grauwet, K., Vitale, M., De Pelsmaeker, S., Jacob, T., Laval, K., Moretta, L., Parodi, M., Parolini, S., Cantoni, C., Favoreel, H.W. Pseudorabies virus US3 protein kinase protects infected cells from NK cell-mediated lysis via increased binding of the inhibitory NK cell receptor CD300a (2016) Journal of Virology, 90 (3), pp. 1522-1533. Cited 2 times. https://www.scopus.com/inward/record.uri?eid = 2-s2.0-84958073223&amp;doi = 10.1128%2fJVI.02902-15&amp;partnerID = 40&amp;md5 = 58b712d8891c8315a2c36f28a3e10be4,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Pseudorabies Virus US3 Protein Kinase Protects Infected Cells from NK Cell-Mediated Lysis via Increased Binding of the Inhibitory NK Cell Receptor CD300a. K. Grauweta, M. Vitaleb, S. De Pelsmaekera, T. Jacoba, K. Lavala, L. Morettac, M. Parodid, S. Parolinie, C. Cantonid, f, g and H. W. Favoreela. posted online 18 November 2015, doi: 10.1128/JVI.02902-15 J. Virol. February 2016 vol. 90 no. 3 1522-1533,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In vitro anticancer activity of Betulinic acid and derivatives thereof on equine melanoma cell lines from grey horses and invivo safety assessment of the compound NVX-207 in two horses. G. Liebschera, K. Vanchangiria, Th. Muellerb, K. Feigec, J.-M.V. Cavalleric, R. Paschkea, , Chemico-Biological Interactions, Volume 246, 25 February 2016, Pages 20–29,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Luke SimonKristin MurphyKenneth I. AstonBenjamin R. EmeryJames M. HotalingDouglas T. Carrel, Optimization of microelectrophoresis to select highly negatively charged sperm, Journal of Assisted Reproduction and Genetics, June 2016, Volume 33, Issue 6, pp 679–688, DOI: 10.1007/s10815-016-0700-x,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Kistanova, Е</w:t>
            </w:r>
            <w:r w:rsidRPr="00FC17BE">
              <w:rPr>
                <w:rFonts w:eastAsia="Times New Roman"/>
                <w:sz w:val="16"/>
                <w:szCs w:val="16"/>
              </w:rPr>
              <w:t>, Zlatev H, Karcheva V, Kolev A. Eﬀect of plant Tribulus terrestris extract on reproductive performances of rams. Biotechnology in Animal Husbandry, 21, 2005, ISSN:1450-9156, 55-63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Sara Khaleghi, Mitra Bakhtiari, Atefeh Asadmobini, and Farzane Esmaeili(2016) Tribulus terrestris Extract Improves Human Sperm Parameters In Vitro. Journal of Evidence-Based Complementary &amp; Alternative Medicine. pp.1-6.SJR-0, 301 doi: 10.1177/2156587216668110,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Ketan Variya, Sandip Patel, Vijaykumar Parmar. 2016. Acute toxicity evaluation of protodioscin rich extract of Trigonella foenum-graecumL in rats. Asian J Pharm Clin Res, Vol 9, Suppl. 3, 2016, 1-4.SJR-0, 326,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Todorova, K</w:t>
            </w:r>
            <w:r w:rsidRPr="00FC17BE">
              <w:rPr>
                <w:rFonts w:eastAsia="Times New Roman"/>
                <w:sz w:val="16"/>
                <w:szCs w:val="16"/>
              </w:rPr>
              <w:t>, Ignatova, I, Tchakarov, S, Altankova, I, Zoubak, S, Kyurkchiev, S, Mincheff, M. Humoral immune response in prostate cancer patients after immunization with gene-based vaccines that encode for a protein that is proteasomally degraded. Cancer Immunity Archive, 5, 1, American Association for Cancer Research, Inc. (AACR), 2005, SJR:0.9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Adeola HA. Novel urinary and serological markers of prostate cancer using proteomics techniques: an important tool for early cancer diagnosis and treatment monitoring (Doctoral dissertation, University of Cape Town).,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2006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Peters T, Bloch, W, Wickenhauser, C, Tawadros, S, </w:t>
            </w:r>
            <w:r w:rsidRPr="00FC17BE">
              <w:rPr>
                <w:rStyle w:val="Strong"/>
                <w:rFonts w:eastAsia="Times New Roman"/>
                <w:sz w:val="16"/>
                <w:szCs w:val="16"/>
              </w:rPr>
              <w:t>Oreshkova, T</w:t>
            </w:r>
            <w:r w:rsidRPr="00FC17BE">
              <w:rPr>
                <w:rFonts w:eastAsia="Times New Roman"/>
                <w:sz w:val="16"/>
                <w:szCs w:val="16"/>
              </w:rPr>
              <w:t>, Kess, D, Krieg, T, Müller, W, Scharffetter-Kochanek, K. Terminal B cell differentiation is skewed by deregulated interleukin-6 secretion in beta2 integrin-deficient mice. Journal of Leukocite Biology, 80, 3, 2006, ISSN:07415400, DOI:10.1189/jlb.1205740, 599-607. ISI IF:4.572</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Wang, J., Song, J., Wang, D., Zhang, N., Lu, J., Meng, Q., Zhou, Y., Wang, N., Liu, Y., Wang, D., Teng, L.The anti-membranous glomerulonephritic activity of purified polysaccharides from Irpex lacteus Fr.(2016) International Journal of Biological Macromolecules, 84, pp. 87-93.,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Du, M., Hu, X., Kou, L., Zhang, B., Zhang, C.Lycium barbarum Polysaccharide Mediated the Antidiabetic and Antinephritic Effects in Diet-Streptozotocin-Induced Diabetic Sprague Dawley Rats via Regulation of NF- B(2016) BioMed Research International, 2016, art. no. 3140290, .,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Wang, J., Teng, L., Liu, Y., Hu, W., Chen, W., Hu, X., Wang, Y., Wang, D.Studies on the antidiabetic and antinephritic activities of paecilomyces hepiali water extract in diet-streptozotocin-induced diabetic sprague dawley rats(2016) Journal of Diabetes Research, 2016, art. no. 4368380, .,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Kou, Ling, et al. "The Hypoglycemic, Hypolipidemic, and Anti-Diabetic Nephritic Activities of Zeaxanthin in Diet-Streptozotocin-Induced Diabetic Sprague Dawley Rats." Applied Biochemistry and Biotechnology (2017): 1-12.,   </w:t>
            </w:r>
            <w:r w:rsidRPr="00FC17BE">
              <w:rPr>
                <w:rStyle w:val="Strong"/>
                <w:rFonts w:eastAsia="Times New Roman"/>
                <w:sz w:val="16"/>
                <w:szCs w:val="16"/>
              </w:rPr>
              <w:t>@2017</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lastRenderedPageBreak/>
              <w:t>21.</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R. Stefanov</w:t>
            </w:r>
            <w:r w:rsidRPr="00FC17BE">
              <w:rPr>
                <w:rFonts w:eastAsia="Times New Roman"/>
                <w:sz w:val="16"/>
                <w:szCs w:val="16"/>
              </w:rPr>
              <w:t>. Artificial insemination of sheep and cow with semen treated by Cu/Znsuperoxide dismutase from fungal Humicola lutea. World Journal of Zoology, 1, 2006, 36-39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MY Ali, SS Husain, SA Bhuiyan, MR Islam, MA Haque Genetic evaluation of production potential of Black Bengal goat using frozen semen under community based rearing system Bangladesh Journal of Animal Science &gt; Vol 45, No 2 (2016),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Wang, H, Peters, T, Kess, D, Sindrilaru, A, </w:t>
            </w:r>
            <w:r w:rsidRPr="00FC17BE">
              <w:rPr>
                <w:rStyle w:val="Strong"/>
                <w:rFonts w:eastAsia="Times New Roman"/>
                <w:sz w:val="16"/>
                <w:szCs w:val="16"/>
              </w:rPr>
              <w:t>Oreshkova, T</w:t>
            </w:r>
            <w:r w:rsidRPr="00FC17BE">
              <w:rPr>
                <w:rFonts w:eastAsia="Times New Roman"/>
                <w:sz w:val="16"/>
                <w:szCs w:val="16"/>
              </w:rPr>
              <w:t>, Rooijen, NV, Stratis, A, Renkl, A, Sunderkötter, C, Wlaschek, M, Haase, I, Scharffetter-Kochanek, K. Activated macrophages are essential in a murine model for T cell–mediated chronic psoriasiform skin inflammation. The Journal of Clinical Investigation, 116, 8, 2006, ISSN:0021-9738, DOI:10.1172/JCI27180, 2105-2114. ISI IF:15.754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Mahil, S.K., Capon, F., Barker, J.N.Update on psoriasis immunopathogenesis and targeted immunotherapy(2016) Seminars in Immunopathology, 38 (1), pp. 11-27.,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Konnerth, David. Behandlung von Psoriasispatienten mit Etanercept und UVB-311nm im intraindividuellen Halbseitenvergleich. Diss. Universität Ulm,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Leite Dantas, R., Masemann, D., Schied, T., Bergmeier, V., Vogl, T., Loser, K., Brachvogel, B., Varga, G., Ludwig, S., Wixler, V.Macrophage-mediated psoriasis can be suppressed by regulatory T lymphocytes(2016) Journal of Pathology, 240 (3), pp. 366-377. Cited 1 time.,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Tanigawa, H., Miyata, K., Tian, Z., Aoi, J., Kadomatsu, T., Fukushima, S., Ogata, A., Takeda, N., Zhao, J., Zhu, S., Terada, K., Endo, M., Morinaga, J., Sugizaki, T., Sato, M., Morioka, M.S., Manabe, I., Mashimo, Y., Hata, A., Taketomi, Y., Yamamoto, K., Murakami, M., Araki, K., Jinnin, M., Ihn, H., Oike, Y.Upregulation of ANGPTL6 in mouse keratinocytes enhances susceptibility to psoriasis(2016) Scientific Reports, 6, art. no. 34690, .,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Li, D., Chen, M.-L., Yao, M.-Z., Wu, Y.-H., Zhao, S., Su, J., Chen, X.The effect of calcitonin gene-related peptide on T lymphocyte infiltration and its role in the therapeutic effects of acitretin in psoriasis vulgaris(2016) International Journal of Clinical and Experimental Medicine, 9 (6), pp. 10443-10451.,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Morimura, S., Oka, T., Sugaya, M., Sato, S.CX3CR1 deficiency attenuates imiquimod-induced psoriasis-like skin inflammation with decreased M1 macrophages(2016) Journal of Dermatological Science, 82 (3), pp. 175-188.,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Steinhoff, Martin. "Inflammation, Immunology and Allergy." Rook's Textbook of Dermatology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Periyathambi, Prabu, et al. "Macrophages mediated diagnosis of rheumatoid arthritis using fibrin based magnetic nanoparticles as MRI contrast agents." Biochimica et Biophysica Acta (BBA)-General Subjects 1861.1 (2017): 2992-3001.,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2007</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Kyurkchiev, D, Ivanova‐Todorova, E, </w:t>
            </w:r>
            <w:r w:rsidRPr="00FC17BE">
              <w:rPr>
                <w:rStyle w:val="Strong"/>
                <w:rFonts w:eastAsia="Times New Roman"/>
                <w:sz w:val="16"/>
                <w:szCs w:val="16"/>
              </w:rPr>
              <w:t>Hayrabedyan, S</w:t>
            </w:r>
            <w:r w:rsidRPr="00FC17BE">
              <w:rPr>
                <w:rFonts w:eastAsia="Times New Roman"/>
                <w:sz w:val="16"/>
                <w:szCs w:val="16"/>
              </w:rPr>
              <w:t>, Altankova, I, Kyurkchiev, S. Female Sex Steroid Hormones Modify Some Regulatory Properties of Monocyte‐Derived Dendritic Cells. American Journal of Reproductive Immunology, 58, 5, Wiley, 2007, ISSN:1600-0897, DOI:10.1111/j.1600-0897.2007.00526.x, 425-433. ISI IF:2.438</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Roved J, Westerdahl H, Hasselquist D. Sex differences in immune responses: Hormonal effects, antagonistic selection, and evolutionary consequences. Hormones and Behavior. 2016 Dec 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Franconi F, Rosano G, Basili S, Montella A, Campesi I. Human cells involved in atherosclerosis have a sex. International Journal of Cardiology. 2016 Nov 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Cai JY, Li MJ. Interleukin 23 regulates the functions of human decidual immune cells during early pregnancy. Biochemical and biophysical research communications. 2016 Jan 15;469(3):340-4.,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Nair RR, Verma P, Singh K. Immune-endocrine crosstalk during pregnancy. General and comparative endocrinology. 2016 Mar 7.,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Dimova T.</w:t>
            </w:r>
            <w:r w:rsidRPr="00FC17BE">
              <w:rPr>
                <w:rFonts w:eastAsia="Times New Roman"/>
                <w:sz w:val="16"/>
                <w:szCs w:val="16"/>
              </w:rPr>
              <w:t>, A. Mihaylova, P. Spassova, R. Georgieva. Establishment of the porcine epitheliochorial placenta is associated with endometrial T-cell recruitment. Am J Reprod Immunol, 57, 2007, ISSN:1046-7408, 250-261. ISI IF:2.13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Mallikarjun (Arjun) Bidarimath, Kasra Khalaj, Rami T Kridli, Chandrakant Tayade. Altered expression of chemokines and their receptors at porcine maternal-fetal interface during early and mid-gestational fetal loss. Cell and Tissue Research • August 2016 DOI: 10.1007/s00441-016-2470-2,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Bidarimath Mallikarjun. Immune-angiogenesis mechanisms associated with porcine pregnancy success and failure.PhD thesis, Department of Biomedical and Molecular Sciences Queen’s University, Kingston, Ontario, Canada, (September, 2016),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lastRenderedPageBreak/>
              <w:t>2008</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Dimova T</w:t>
            </w:r>
            <w:r w:rsidRPr="00FC17BE">
              <w:rPr>
                <w:rFonts w:eastAsia="Times New Roman"/>
                <w:sz w:val="16"/>
                <w:szCs w:val="16"/>
              </w:rPr>
              <w:t>, A. Mihaylova, P. Spassova, R. Georgieva. Superficial Implantation in Pigs Is Associated with Decreased Numbers and Redistribution of Endometrial NK-Cell Populations. Am J Reprod Immunol, 59, 4, 2008, ISSN:1046-7408, DOI:10.1111/j.1600-0897.2007.00579.x, 359-459. ISI IF:2.172</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Mallikarjun (Arjun) Bidarimath, Kasra Khalaj, Rami T Kridli, Chandrakant Tayade. Altered expression of chemokines and their receptors at porcine maternal-fetal interface during early and mid-gestational fetal loss. Cell and Tissue Research • August 2016 DOI: 10.1007/s00441-016-2470-2,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Lunney, Joan K., et al. "Porcine reproductive and respiratory syndrome virus (PRRSV): pathogenesis and interaction with the immune system." Annual review of animal biosciences 4 (2016): 129-154.,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Bidarimath Mallikarjun. Immune-angiogenesis mechanisms associated with porcine pregnancy success and failure.PhD thesis, Department of Biomedical and Molecular Sciences Queen’s University, Kingston, Ontario, Canada, (September, 2016),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Stenqvist, AC, Chen, T., Hedlund, M., </w:t>
            </w:r>
            <w:r w:rsidRPr="00FC17BE">
              <w:rPr>
                <w:rStyle w:val="Strong"/>
                <w:rFonts w:eastAsia="Times New Roman"/>
                <w:sz w:val="16"/>
                <w:szCs w:val="16"/>
              </w:rPr>
              <w:t>Dimova, T.</w:t>
            </w:r>
            <w:r w:rsidRPr="00FC17BE">
              <w:rPr>
                <w:rFonts w:eastAsia="Times New Roman"/>
                <w:sz w:val="16"/>
                <w:szCs w:val="16"/>
              </w:rPr>
              <w:t>, Nagaeva, O., Kjellberg, L., Innala, E., Mincheva-Nilsson, L.. An efficient optimized method for isolation of villous trophoblast cells from human early pregnancy placenta suitable for functional and molecular studies. American Journal of Reproductive Immunology, 60, 2008, ISSN:1046-7408, DOI:doi: 10.1111/j.1600-0897.2008.00588.x, 33-42. ISI IF:2.172</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Cristiane de Castro Pernet Hara et al. Characterization of Natural Killer Cells and Cytokines in Maternal Placenta and Fetus of Diabetic Mothers. Journal of Immunology Research 2016(8):1-8 • May 2016 • DOI: 10.1155/2016/7154524,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Sagrillo-Fagundes, L., Clabault, H., Laurent, L., Hudon-Thibeault, A. A., Salustiano, E. M., Fortier, M., et al. Human Primary Trophoblast Cell Culture Model to Study the Protective Effects of Melatonin Against Hypoxia/reoxygenation-induced Disruption. J. Vis. Exp. (113), e54228, doi:10.3791/54228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Qianlan Yang, Wangsheng Wang, Chao Liu, Kang Sun. Compartmentalized localization of 11β-HSD 1 and 2 at the feto-maternal interface in the first trimester of human pregnancy Placenta 46, 2016. DOI: 10.1016/j.placenta.2016.08.079,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Wong F., Cox BJ. Cellular analysis of trophoblast and placenta. Placenta 2016. DOI: 10.1016/j.placenta.2016.11.015,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Terzieva V.</w:t>
            </w:r>
            <w:r w:rsidRPr="00FC17BE">
              <w:rPr>
                <w:rFonts w:eastAsia="Times New Roman"/>
                <w:sz w:val="16"/>
                <w:szCs w:val="16"/>
              </w:rPr>
              <w:t>. Regulatory T cells and HIV-1 infection. Viral Immunology, 21, 3, Mary Ann Liebert Inc. Publishers, 2008, ISSN:0882-8245, DOI:10.1089/vim.2008.0006, 285-292. SJR:0.843, ISI IF:1.949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Changes in Serum Markers of Inflammation and Endothelial Activation in HIV-Infected Antiretroviral Naive Patients Starting A Treatment with Abacavir-Lamivudine or Tenofovir-Emtricitabine Plus Efavirenz, Calza, Leonardo; Magistrelli, Eleonora; Danese, Ilaria; Colangeli, Vincenzo; Borderi, Marco; Bon, Isabella; Re, Maria C.; Mancini, Rita; Conti, Matteo; Motta, Roberto; Viale, Pierluigi, Current HIV Research, Volume 14, Number 1, January 2016, pp. 61-70(10),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28.</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Wang, H, Peters, T, Sindrilaru, A, Kess, D, </w:t>
            </w:r>
            <w:r w:rsidRPr="00FC17BE">
              <w:rPr>
                <w:rStyle w:val="Strong"/>
                <w:rFonts w:eastAsia="Times New Roman"/>
                <w:sz w:val="16"/>
                <w:szCs w:val="16"/>
              </w:rPr>
              <w:t>Oreshkova, T</w:t>
            </w:r>
            <w:r w:rsidRPr="00FC17BE">
              <w:rPr>
                <w:rFonts w:eastAsia="Times New Roman"/>
                <w:sz w:val="16"/>
                <w:szCs w:val="16"/>
              </w:rPr>
              <w:t>, Yu, XZ, Seier, AM, Schreiber, H, Wlaschek, M, Blakytny, R, Röhrbein, J, Schulz, G, Weiss, JM, Scharffetter-Kochanek, K. TGF-beta-dependent suppressive function of Tregs requires wild-type levels of CD18 in a mouse model of psoriasis. Jul;118(7):. The Journal of Clinical Investigation, 118, 7, 2008, ISSN:0021-9738, DOI:doi:10.1172/JCI34916, 2629-2639. ISI IF:16.559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Karczewski, J., Dobrowolska, A., Rychlewska-Hańczewska, A., Adamski, Z. New insights into the role of T cells in pathogenesis of psoriasis and psoriatic arthritis(2016) Autoimmunity, 49 (7), pp. 435-450.,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Deng, Y., Chang, C., Lu, Q.The Inflammatory Response in Psoriasis: a Comprehensive Review(2016) Clinical Reviews in Allergy and Immunology, 50 (3), pp. 377-389.,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Yao, Y., Montgomery, R.R.Role of immune aging in susceptibility to west Nile virus(2016) Methods in Molecular Biology, 1435, pp. 235-247.,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29.</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Grigorova, S., </w:t>
            </w:r>
            <w:r w:rsidRPr="00FC17BE">
              <w:rPr>
                <w:rStyle w:val="Strong"/>
                <w:rFonts w:eastAsia="Times New Roman"/>
                <w:sz w:val="16"/>
                <w:szCs w:val="16"/>
              </w:rPr>
              <w:t>Abadjieva Desisava Vasileva</w:t>
            </w:r>
            <w:r w:rsidRPr="00FC17BE">
              <w:rPr>
                <w:rFonts w:eastAsia="Times New Roman"/>
                <w:sz w:val="16"/>
                <w:szCs w:val="16"/>
              </w:rPr>
              <w:t>, Kashumov, B., Sredkova, V., Surdjiiska, S.. Investigation of Tribulus terrestris extract on biochemical parameters of eggs and blood serum in laying hens. Arch Zootechnica, 11, 1, 2008, ISSN:1016-4855, 39-45</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PENKOV, D., NIKOLOVA, M.STUDY ON THE EFFECT OF DRY EXTRACT OF TRIBULUS TERRESTRIS ON THE FORAGE CONSUMPTION RATE IN JAPANESE QUAIL (COTURNIX COTURNIX JAPONICA), JCEA, 2016, 17(1), p.56 - 62, DOI: http://dx.doi.org/10.5513/JCEA01/17.1.1670,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Duru M., Ah. Sahin, 2016. Effects of Dietary Yohimbe (Pausinystalia Yohimbe) and Puncture Vine (Tribulus Terrestris) Extracts for Growth Performance, Body Composition and Digestive Parts of Broiler Chicks. European International Journal of Science and Technology, Vol. 5 No. 6, pp. 8-15, ISSN: 2304-9693.,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Amirshekari T., N. Ziaei, S. M. Ghoreishi, and E. Esfandiarpour, 2016. The effects of adding aqueous extract and dried aerial part powder of Tribulus terrestris on productive performance and blood parameters of laying hens. J Appl Poult Res (June, 2016) 25 (2): 145-155. doi: 10.3382/japr/pfv072.,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30.</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Sarafian, V, Uzunova, Y, </w:t>
            </w:r>
            <w:r w:rsidRPr="00FC17BE">
              <w:rPr>
                <w:rStyle w:val="Strong"/>
                <w:rFonts w:eastAsia="Times New Roman"/>
                <w:sz w:val="16"/>
                <w:szCs w:val="16"/>
              </w:rPr>
              <w:t>Hayrabedyan, S</w:t>
            </w:r>
            <w:r w:rsidRPr="00FC17BE">
              <w:rPr>
                <w:rFonts w:eastAsia="Times New Roman"/>
                <w:sz w:val="16"/>
                <w:szCs w:val="16"/>
              </w:rPr>
              <w:t>, Ganchevska, P, Filipova, M, Filipov, I, Lukanov, L, Vladimirov, S. Histo-blood group antigen expression and proliferative activity of fibroblasts treated with dental monomers. Cell biology and toxicology, 24, 1, Springer, 2008, ISSN:0742-2091, DOI:10.1007/s10565-007-9013-2, 27-37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Alexandrov V, Feodorova Y, Draganov M, Sarafian V, Naimov S. SENSITIVITY OF MCCOY-PLOVDIV CELLS TO G-418 ANTIBIOTIC. Trakia Journal of Sciences. 2016 Mar 1;14(1):47.,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31.</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Kestendjieva, S</w:t>
            </w:r>
            <w:r w:rsidRPr="00FC17BE">
              <w:rPr>
                <w:rFonts w:eastAsia="Times New Roman"/>
                <w:sz w:val="16"/>
                <w:szCs w:val="16"/>
              </w:rPr>
              <w:t>, Kyurkchiev, D, Tsvetkova, G, Mehandjiev, T, Dimitrov, A, Nikolov, A, Kyurkchiev, S. Characterization of mesenchymal stem cells isolated from the human umbilical cord. Cell Biology International, Volume 32, Issue 7, Elsevier B.V, 2008, DOI:10.1016/j.cellbi.2008.02.002, 724-732. ISI IF:1.619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The evaluation of nerve growth factor over expression on neural lineage specific genes in human mesenchymal stem cells.Mortazavi Y1, Sheikhsaran F1, Khamisipour GK2, Soleimani M3, Teimuri A4, Shokri S1.Cell J. 2016 Jul-Sep;18(2):189-96.,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Synergistic effect of bioactive lipid and condition medium on cardiac differentiation of human mesenchymal stem cells from different tissues. Jiang L1, Wang Y2, Pan F3, Zhao X4, Zhang H3, Lei M2, Liu T1, Lu JR3.Cell Biochem Funct. 2016 Apr;34(3):163-72.,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Comparative analysis of mesenchymal stromal cells from different tissue sources in respect to articular cartilage tissue engineering.Danišovič Ľ1, Boháč M, Zamborský R, Oravcová L, Provazníková Z, Csöbönyeiová M, Varga I.Gen Physiol Biophys. 2016 Apr;35(2):207-14.,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Human Umbilical Cord Mesenchymal Stem Cells Therapy in Cyclophosphamide-Induced Premature Ovarian Failure Rat Model.Dan Song, 1 Yun Zhong, 1 Chunfeng Qian, 1 Qinyan Zou, 1 Jian Ou, 1 Yichao Shi, 1 Liang Gao, 1 Gaigai Wang, 1 Zhenxing Liu, 1 Haibo Li, 1 Hailei Ding, 2 Huihua Wu, 1 Fuxin Wang, 1 Jing Wang, 3 and Hong Li1.BioMed Research International, Volume 2016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Stem Cell Therapies for Treatment of Liver Disease.Clara Nicolas 1, *, Yujia Wang 1 , Jennifer Luebke-Wheeler 1 and Scott L. Nyberg 1, 2. Biomedicines 2016, 4(1), 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Stem Cell Therapy for Autoimmune Disease. Phuc Van Pham. Advances in Stem Cell Therapy. November 2016, pp 225-248.,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Repair and regeneration of ocular tissue using postpartum-derived cells . Sanjay Mistry, Darin Messina. 12 ян. 2016,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2009</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32.</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Demirevska K., </w:t>
            </w:r>
            <w:r w:rsidRPr="00FC17BE">
              <w:rPr>
                <w:rStyle w:val="Strong"/>
                <w:rFonts w:eastAsia="Times New Roman"/>
                <w:sz w:val="16"/>
                <w:szCs w:val="16"/>
              </w:rPr>
              <w:t>Zasheva D.</w:t>
            </w:r>
            <w:r w:rsidRPr="00FC17BE">
              <w:rPr>
                <w:rFonts w:eastAsia="Times New Roman"/>
                <w:sz w:val="16"/>
                <w:szCs w:val="16"/>
              </w:rPr>
              <w:t>, Dimitrov R., Simova-Stoilova L., Stamenova M., Feller U.. Drought stress effects on Rubisco in wheat: changes in the Rubisco large subunit. Acta Physiologiae Plantarum, 2009, ISI IF:1.344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Lam Dai Vu†‡§</w:t>
            </w:r>
            <w:r w:rsidRPr="00FC17BE">
              <w:rPr>
                <w:rFonts w:ascii="Cambria Math" w:eastAsia="Times New Roman" w:hAnsi="Cambria Math" w:cs="Cambria Math"/>
                <w:sz w:val="16"/>
                <w:szCs w:val="16"/>
              </w:rPr>
              <w:t>⊥</w:t>
            </w:r>
            <w:r w:rsidRPr="00FC17BE">
              <w:rPr>
                <w:rFonts w:eastAsia="Times New Roman"/>
                <w:sz w:val="16"/>
                <w:szCs w:val="16"/>
              </w:rPr>
              <w:t>¶, Elisabeth Stes†‡§</w:t>
            </w:r>
            <w:r w:rsidRPr="00FC17BE">
              <w:rPr>
                <w:rFonts w:ascii="Cambria Math" w:eastAsia="Times New Roman" w:hAnsi="Cambria Math" w:cs="Cambria Math"/>
                <w:sz w:val="16"/>
                <w:szCs w:val="16"/>
              </w:rPr>
              <w:t>⊥</w:t>
            </w:r>
            <w:r w:rsidRPr="00FC17BE">
              <w:rPr>
                <w:rFonts w:eastAsia="Times New Roman"/>
                <w:sz w:val="16"/>
                <w:szCs w:val="16"/>
              </w:rPr>
              <w:t>¶, Michiel Van Bel†‡, Hilde Nelissen†‡, Davy Maddelein§</w:t>
            </w:r>
            <w:r w:rsidRPr="00FC17BE">
              <w:rPr>
                <w:rFonts w:ascii="Cambria Math" w:eastAsia="Times New Roman" w:hAnsi="Cambria Math" w:cs="Cambria Math"/>
                <w:sz w:val="16"/>
                <w:szCs w:val="16"/>
              </w:rPr>
              <w:t>⊥</w:t>
            </w:r>
            <w:r w:rsidRPr="00FC17BE">
              <w:rPr>
                <w:rFonts w:eastAsia="Times New Roman"/>
                <w:sz w:val="16"/>
                <w:szCs w:val="16"/>
              </w:rPr>
              <w:t>, Dirk Inzé†‡, Frederik Coppens†‡, Lennart Martens§</w:t>
            </w:r>
            <w:r w:rsidRPr="00FC17BE">
              <w:rPr>
                <w:rFonts w:ascii="Cambria Math" w:eastAsia="Times New Roman" w:hAnsi="Cambria Math" w:cs="Cambria Math"/>
                <w:sz w:val="16"/>
                <w:szCs w:val="16"/>
              </w:rPr>
              <w:t>⊥</w:t>
            </w:r>
            <w:r w:rsidRPr="00FC17BE">
              <w:rPr>
                <w:rFonts w:eastAsia="Times New Roman"/>
                <w:sz w:val="16"/>
                <w:szCs w:val="16"/>
              </w:rPr>
              <w:t>, Kris Gevaert§</w:t>
            </w:r>
            <w:r w:rsidRPr="00FC17BE">
              <w:rPr>
                <w:rFonts w:ascii="Cambria Math" w:eastAsia="Times New Roman" w:hAnsi="Cambria Math" w:cs="Cambria Math"/>
                <w:sz w:val="16"/>
                <w:szCs w:val="16"/>
              </w:rPr>
              <w:t>⊥</w:t>
            </w:r>
            <w:r w:rsidRPr="00FC17BE">
              <w:rPr>
                <w:rFonts w:eastAsia="Times New Roman"/>
                <w:sz w:val="16"/>
                <w:szCs w:val="16"/>
              </w:rPr>
              <w:t xml:space="preserve">¶, and Ive De Smet*†‡¶Up-to-Date Workflow for Plant (Phospho)proteomics Identifies Differential Drought-Responsive Phosphorylation Events in Maize LeavesJ. Proteome Res., 2016, 15 (12), pp 4304–4317 .,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Gerbert Sylvestre DossaEmail authorRolando TorresAmelia HenryRicardo OlivaEdgar MaissCasiana Vera CruzKerstin Wydra. Rice response to simultaneous bacterial blight and drought stress during compatible and incompatible interactions. European Journal of Plant Pathology. First Online: 28 June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N. K. Srinivasa Rao , R. H. Laxman, K. S. Shivashankara. Physiological and Morphological Responses of Horticultural Crops to Abiotic Stresses. Abiotic Stress Physiology of Horticultural Crops, pp 3-17,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99.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Stefania Toscano, 1 Elisa Farieri, 1 Antonio Ferrante, 2 and Daniela Romano1, *. Physiological and Biochemical Responses in Two Ornamental Shrubs to Drought Stress. Front Plant Sci. 2016; 7: 645.,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Weiming Yan, Yangquanwei Zhong &amp; Zhouping Shangguan. Evaluation of physiological traits of summer maize under drought stress. Acta Agriculturae Scandinavica, Section B — Soil &amp; Plant ScienceVolume 66, 2016 - Issue 2 .,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Analía Llanes (a1), Andrea Andrade (a1), Oscar Masciarelli (a1), Sergio Alemano (a1) ...Drought and salinity alter endogenous </w:t>
            </w:r>
            <w:r w:rsidRPr="00FC17BE">
              <w:rPr>
                <w:rFonts w:eastAsia="Times New Roman"/>
                <w:sz w:val="16"/>
                <w:szCs w:val="16"/>
              </w:rPr>
              <w:lastRenderedPageBreak/>
              <w:t xml:space="preserve">hormonal profiles at the seed germination phase. Seed Science Research.Volume 26, Issue 1. March 2016, pp. 1-13,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Vikender Kaur1* Sunder Singh2 Rishi Kumar Behl3*Heat and Drought Tolerance in Wheat: Integration of Physiological and Genetic Platforms for Better Performance Under Stress. Journal of Crop Breeding and Genetics.2(1):1-14,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Raseela Ashraf , Fayyaz-ul-Hassan, Mukhtar Ahmed, Ghulam Shabbir. Wheat Physiological Response Under Drought. Quantification of Climate Variability, Adaptation and Mitigation for Agricultural Sustainability. pp 211-231. Date: 07 September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Farhood Yeganehpoor, Saeid Zehtab Salmasi, Jalil Shafagh Kolvanagh, Kazem Ghassemi Golezani, Soheila Dastborhan.Changes in growth, chlorophyll content and grain yield of Coriander (Coriandrum sativum L.) in response to water stress, chemical and biological fertilizers and salicylic acid. Home &gt; Vol 5, No 1 (2016) &gt; Yeganehpoor,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Aderibigbe, A T B Eleduma, A F. Water Productivity And Pig Dung Ash Effects On Upland Rice (Oryza Sativa L; Cv- Ekpoma Local) Grown In Inland Valley Swamp (Fadama) Of Owo, South Western Nigeria.International Journal of Scientific Research and Engineering Studies (IJSRES). vol.3, issue4., 2016. p.p.6-13,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33.</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Petkova, M., Grigorova, S., </w:t>
            </w:r>
            <w:r w:rsidRPr="00FC17BE">
              <w:rPr>
                <w:rStyle w:val="Strong"/>
                <w:rFonts w:eastAsia="Times New Roman"/>
                <w:sz w:val="16"/>
                <w:szCs w:val="16"/>
              </w:rPr>
              <w:t>Abadjieva, D.</w:t>
            </w:r>
            <w:r w:rsidRPr="00FC17BE">
              <w:rPr>
                <w:rFonts w:eastAsia="Times New Roman"/>
                <w:sz w:val="16"/>
                <w:szCs w:val="16"/>
              </w:rPr>
              <w:t>. Blood biochemical changes and sperm quality in bulls fed diet supplemented with dry extract from Tribulus terrestris. 60-th Annual Meeting of the European Association for Animal production, Institute anim. Science- Barcelona, 2009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Dimo PENKOV and Matina NIKOLOVA. Study on the effect of dry extract of Tribulus terrestris on the forage consumption rate in japanese quail (Coturnix coturnix japonica) Issledvane na efekta na suh ekstrakt ot Tribulus terrestris varhu rashoda na furag pri japonski padpadazi (Coturnix coturnix japonica). JCEA, 17(1), p.56 - 62, DOI: http://dx.doi.org/10.5513/JCEA01/17.1.1670,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34.</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Oreshkova, T</w:t>
            </w:r>
            <w:r w:rsidRPr="00FC17BE">
              <w:rPr>
                <w:rFonts w:eastAsia="Times New Roman"/>
                <w:sz w:val="16"/>
                <w:szCs w:val="16"/>
              </w:rPr>
              <w:t>, Wang, H, Seier, A, Sindrilaru, A, Georg, V, Grabbe, S, Scharffetter-Kochanek, K, Thorsten, P. Beta2 integrin-deficiency yields unconventional DN T cells distinct from mature classical NKT. cells in mice. Immunology.. 2009, ISSN:00192805, 271-286. ISI IF:3.3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Neyt, K., GeurtsvanKessel, C.H., Lambrecht, B.N.Double-negative T resident memory cells of the lung react to influenza virus infection via CD11c hi dendritic cells(2016) Mucosal Immunology, 9 (4), pp. 999-1014.,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35.</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Peters T,, Weiss, JM, Sindrilaru, A, Wang, H, </w:t>
            </w:r>
            <w:r w:rsidRPr="00FC17BE">
              <w:rPr>
                <w:rStyle w:val="Strong"/>
                <w:rFonts w:eastAsia="Times New Roman"/>
                <w:sz w:val="16"/>
                <w:szCs w:val="16"/>
              </w:rPr>
              <w:t>Oreshkova, T</w:t>
            </w:r>
            <w:r w:rsidRPr="00FC17BE">
              <w:rPr>
                <w:rFonts w:eastAsia="Times New Roman"/>
                <w:sz w:val="16"/>
                <w:szCs w:val="16"/>
              </w:rPr>
              <w:t>, Wlaschek, M, Maity, P, Reimann, J, Scharffetter-Kochanek, K. Reactive oxygen intermediate-induced pathomechanisms contribute to immunosenescence, chronic inflammation and autoimmunity. Mechanisms of Ageing and Development, 130, 9, 2009, ISSN:0047-6374, DOI:doi:10.1016/j.mad.2009.07.003, 564-587. ISI IF:4.179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Elbæk, M.V., Sørensen, A.L., Hasselbalch, H.C.Chronic inflammation and autoimmunity as risk factors for the development of chronic myelomonocytic leukemia?(2016) Leukemia and Lymphoma, 57 (8), pp. 1793-1799. Cited 1 time.,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109.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McFarlane, D.Immune Dysfunction in Aged Horses(2016) Veterinary Clinics of North America - Equine Practice, 32 (2), pp. 333-341.,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Wang, J., Cheng, X., Zhang, X., Cheng, J., Xu, Y., Zeng, J., Zhou, W., Zhang, Y.The anti-aging effects of LW-AFC via correcting immune dysfunctions in senescence accelerated mouse resistant 1 (SAMR1) strain(2016) Oncotarget, 7 (19), pp. 26949-26965.,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Yao, Yi, and Ruth R. Montgomery. "Role of Immune Aging in Susceptibility to West Nile Virus." West Nile Virus: Methods and Protocols (2016): 235-247.,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36.</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Sindrilaru, A, Peters, T, Schymeinsky, J, </w:t>
            </w:r>
            <w:r w:rsidRPr="00FC17BE">
              <w:rPr>
                <w:rStyle w:val="Strong"/>
                <w:rFonts w:eastAsia="Times New Roman"/>
                <w:sz w:val="16"/>
                <w:szCs w:val="16"/>
              </w:rPr>
              <w:t>Oreshkova, T</w:t>
            </w:r>
            <w:r w:rsidRPr="00FC17BE">
              <w:rPr>
                <w:rFonts w:eastAsia="Times New Roman"/>
                <w:sz w:val="16"/>
                <w:szCs w:val="16"/>
              </w:rPr>
              <w:t>, Wang, H, Gompf, A, Mannella, F, Wlaschek, M, Sunderkötter, C, Rudolph, K, Walzog, B, Bustelo, X, Fischer, K, Scharffetter-Kochanek, K. Wound healing defect of Vav3-/- mice due to impaired 2-integrin dependen. Blood, 113, 21, 2009, ISSN:0006-4971, DOI:http://dx.doi.org/10.1182/blood-2008-07-166702, 5266-5276. ISI IF:10.555</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Minutti, Carlos M., et al. "Tissue-specific contribution of macrophages to wound healing." Seminars in Cell &amp; Developmental Biology. Academic Press,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Paiva, Premila, et al. "Identification of genes differentially expressed in menstrual breakdown and repair." Molecular Human Reproduction 22.12 (2016): 898-912.,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37.</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Kistanova, Е</w:t>
            </w:r>
            <w:r w:rsidRPr="00FC17BE">
              <w:rPr>
                <w:rFonts w:eastAsia="Times New Roman"/>
                <w:sz w:val="16"/>
                <w:szCs w:val="16"/>
              </w:rPr>
              <w:t xml:space="preserve">, Marchev Y., Nedeva R., Kacheva D, Shumkov, </w:t>
            </w:r>
            <w:r w:rsidRPr="00FC17BE">
              <w:rPr>
                <w:rStyle w:val="Strong"/>
                <w:rFonts w:eastAsia="Times New Roman"/>
                <w:sz w:val="16"/>
                <w:szCs w:val="16"/>
              </w:rPr>
              <w:t>Georgiev</w:t>
            </w:r>
            <w:r w:rsidRPr="00FC17BE">
              <w:rPr>
                <w:rFonts w:eastAsia="Times New Roman"/>
                <w:sz w:val="16"/>
                <w:szCs w:val="16"/>
              </w:rPr>
              <w:t>, Shimkus A.. Effect of Spirulina platensis included in the main diet on the boar sperm quality. Biotechnology in Animal Husbandry, 25, 5-6, 2009, ISSN:1450-9156, 547-557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Guesmi F., Beghalem H., Tyagi A.K., Ali M.B., Mouhoub R.B., Bellamine H., and A. Landoulsi. Prevention of H2O2 Induced </w:t>
            </w:r>
            <w:r w:rsidRPr="00FC17BE">
              <w:rPr>
                <w:rFonts w:eastAsia="Times New Roman"/>
                <w:sz w:val="16"/>
                <w:szCs w:val="16"/>
              </w:rPr>
              <w:lastRenderedPageBreak/>
              <w:t xml:space="preserve">Oxidative Damages of Rat Testis by Thymus algeriensis. Biomed Environ Sci, 2016; 29(4): 275-285. Impact Factor: 1.653,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lastRenderedPageBreak/>
              <w:t>38.</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Ivanova-Todorova, Ekaterina, Bochev, Ivan, </w:t>
            </w:r>
            <w:r w:rsidRPr="00FC17BE">
              <w:rPr>
                <w:rStyle w:val="Strong"/>
                <w:rFonts w:eastAsia="Times New Roman"/>
                <w:sz w:val="16"/>
                <w:szCs w:val="16"/>
              </w:rPr>
              <w:t>Mourdjeva, Milena</w:t>
            </w:r>
            <w:r w:rsidRPr="00FC17BE">
              <w:rPr>
                <w:rFonts w:eastAsia="Times New Roman"/>
                <w:sz w:val="16"/>
                <w:szCs w:val="16"/>
              </w:rPr>
              <w:t>, Dimitrov, Rumen, Bukarev, Dimitar, Kyurkchiev, Stanimir, Tivchev, Petar, Altunkova, Iskra, Kyurkchiev, Dobroslav Stanimirov. Adipose tissue-derived mesenchymal stem cells are more potent suppressors of dendritic cells differentiation compared to bone marrow-derived mesenchymal stem cells. Immunology letters, 126, 1-2, Elsevier, 2009, ISBN:0165-2478, DOI:doi:10.1016/j.imlet.2009.07.010, 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Wheat William H., Chow Lyndah, Kurihara Jade N., Regan Daniel P., Coy Jonathan W., Webb Tracy L., and Dow Steven W.. Stem Cells and Development. December 2016, ahead of print. doi:10.1089/scd.2016.0199.,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García-Arranz, M., Herreros, M. D., González-Gómez, C., de la Quintana, P., Guadalajara, H., Georgiev-Hristov, T., Trébol, J. and Garcia-Olmo, D. (2016), Treatment of Crohn's-Related Rectovaginal Fistula With Allogeneic Expanded-Adipose Derived Stem Cells: A Phase I–IIa Clinical Trial. STEM CELLS Translational Medicine, 5: 1441–1446. doi:10.5966/sctm.2015-0356,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Human adipose mesenchymal stem cells as potent anti-fibrosis therapy for systemic sclerosis. Alexandre T.J. Mariaa, b, c, Karine Toupeta, b, Marie Maumusa, b, Guillaume Fonteneaua, b, Alain Le Quellecb, c, Christian Jorgensena, b, d, Philippe Guilpaina, b, c, 1, Danièle Noëla, b, d, , 1, Journal of Autoimmunity, Volume 70, June 2016, Pages 31–39; http://dx.doi.org/10.1016/j.jaut.2016.03.013,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Maria, A.T.J., Maumus, M., Le Quellec, A. et al. Clinic Rev Allerg Immunol (2016). doi:10.1007/s12016-016-8552-9,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119.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Mesenchymal stem/stromal cells—a key mediator for regeneration after perinatal morbidity? Martin MuellerEmail authorView ORCID ID profile, Tim G. A. Wolfs, Andreina Schoeberlein, Antonio W. D. Gavilanes, Daniel Surbek and Boris W. Kramer Molecular and Cellular Pediatrics20163:6 DOI: 10.1186/s40348-016-0034-x,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Comparative analysis of the immunomodulatory capacities of human bone marrow– and adipose tissue–derived mesenchymal stromal cells from the same donor, Jaris Valencia, .... Zapata5. Cytotherapy, Volume 18, Issue 10, October 2016, Pages 1297–1311,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In vivo bone regeneration on titanium devices using serum-free grown adipose-derived stem cells, in a sheep femur model. Diogo Godoy Zanicotti, Dawn Elizabeth Coates, Warwick John Duncan. Clinical oral implants …, 2016 DOI: 10.1111/clr.12761,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The Role of Stem Cell Therapeutics in Wound Healing: Current Understanding and Future Directions. Sorice, Sarah MD; Rustad, Kristine C. MD; Li, Alexander Y BS, MS; Gurtner, Geoffrey C. MD, FACSPlastic &amp; Reconstructive Surgery:September 2016 - Volume 138 - Issue 3S - p 31S–41S doi: 10.1097/PRS.0000000000002646,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Adipose-Derived Mesenchymal Stem Cells Reduce Lymphocytic Infiltration in a Rabbit Model of Induced Autoimmune Dacryoadenitis. Xue Li; Xiaoxiao Lu; Deming Sun; Xilian Wang; Liyuan Yang; Shaozhen Zhao; Hong Nian; Ruihua Wei. , Investigative Ophthalmology &amp; Visual Science October 2016, Vol.57, 5161-5170. doi:10.1167/iovs.15-17824,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El Atat O, Antonios D, Hilal G, Hokayem N, Abou-Ghoch J, Hashim H, et al. (2016) An Evaluation of the Stemness, Paracrine, and Tumorigenic Characteristics of Highly Expanded, Minimally Passaged Adipose-Derived Stem Cells. PLoS ONE 11(9): e0162332. doi:10.1371/journal.pone.0162332,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The role of mesenchymal stromal cells in the treatment of ulcerative colitis and Crohn's disease. Kerry Atkinson, Céline Gregoire1, Chantal Lechanteur2, Alexandra Briquet2, Etienne Baudoux2, Olivier Giet2, Olivier Delloye2, Frédéric Baron1, Edouard Louis3 andYves Beguin1, 2 Published Online: 26 NOV 2016, Book Title The Biology and Therapeutic Application of Mesenchymal Cells. The Biology and Therapeutic Application of Mesenchymal CellsDOI: 10.1002/9781118907474.ch50,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Controlled delivery systems for tissue repair and regeneration. Carla Caramella, Bice Conti, , Tiziana Modena, Franca Ferrari, Maria Cristina Bonferoni, Ida Genta, Silvia Rossi, Maria Luisa Torre, Giuseppina Sandri, Milena Sorrenti, Laura Catenacci, Rossella Dorati, Giuseppe Tripodo. Journal of Drug Delivery Science and Technology Volume 32, Part B, April 2016, Pages 206–228,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J.M. Munneke, Innate lymphoid cells in inflammation and repair. Supervisors H. Spits M.H.J. van Oers, Co-supervisors M.D. Hazenberg; Award date16 June 2016 Number of pages184 ISBN9789402801880 Document typeThesis, fully internal,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Adipose tissue-derived stem cells ameliorates dermal fibrosis in a mouse model of scleroderma . Вei Chen1, 2, 3, #, Zhi-Kuan Xia3, #, Man-Hui Zhang3, Gui-Chun Ding3, Xiao-Yan Zhang3, Zheng-Xu Wang3, Rong-Ya Yang3, Asian Pacific Journal of Tropical Medicine Available online 9 November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129.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Rat adipose-derived stem cells express low level of α-Gal and are dependent on CD59 for protection from human xenoantibody and complement-mediated lysis. Yu Jia, Yue Zhao1, Lu Wang1, Ying Xiang1, Song Chen1, 2, 3, Chang-Sheng Ming1, 2, 3, Cong-Yi Wang2, 3, 4, Gang Chen. Am J Transl Res 2016;8(5):2059-2069 www.ajtr.org /ISSN:1943-8141/AJTR0011883,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Biotechnological and biomedical applications of mesenchymal stem cells as a therapeutic system. Amirbahman Rahimzadeh, Fatemeh Sadat Tabatabaei Mirakabad, Aliakbar Movassaghpour, Karim Shamsasenjan, Saber Kariminekoo, Mehdi Talebi, Abolfazl Shekari, Vahideh Zeighamian, Masoud Gandomkar Ghalhar, and Abolfazl Akbarzadeh Artificial Cells, Nanomedicine, And Biotechnology Vol. 44 , Iss. 2,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Growth suppression effect of human mesenchymal stem cells from bone marrow, adipose tissue, and Wharton’s jelly of umbilical </w:t>
            </w:r>
            <w:r w:rsidRPr="00FC17BE">
              <w:rPr>
                <w:rFonts w:eastAsia="Times New Roman"/>
                <w:sz w:val="16"/>
                <w:szCs w:val="16"/>
              </w:rPr>
              <w:lastRenderedPageBreak/>
              <w:t xml:space="preserve">cord on PBMCs. Maryam Ayatollahi, 1 Tahereh Talaei-Khozani, 2 and Mahboobeh Razmkhah3, * Iran J Basic Med Sci. 2016 Feb; 19(2): 145–153.,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Estudio del secretoma de las células madre de tejido adiposo y de péptidos PTHrP en células articulares osteoartríticas. Platas Gil, Julia Guillén Salazar, María Isabel (dir.); Alcaraz Tormo, María José (dir.) Departament de Farmacologia This document is a tesisDate2016,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Xie, M., Qin, H., Luo, Q. et al. Dig Dis Sci (2017) 62: 115. doi:10.1007/s10620-016-4166-6,   </w:t>
            </w:r>
            <w:r w:rsidRPr="00FC17BE">
              <w:rPr>
                <w:rStyle w:val="Strong"/>
                <w:rFonts w:eastAsia="Times New Roman"/>
                <w:sz w:val="16"/>
                <w:szCs w:val="16"/>
              </w:rPr>
              <w:t>@2017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Grégoire, C., Lechanteur, C., Briquet, A., Baudoux, É., Baron, F., Louis, E. and Beguin, Y. (2017), Review article: mesenchymal stromal cell therapy for inflammatory bowel diseases. Aliment Pharmacol Ther, 45: 205–221. doi:10.1111/apt.13864,   </w:t>
            </w:r>
            <w:r w:rsidRPr="00FC17BE">
              <w:rPr>
                <w:rStyle w:val="Strong"/>
                <w:rFonts w:eastAsia="Times New Roman"/>
                <w:sz w:val="16"/>
                <w:szCs w:val="16"/>
              </w:rPr>
              <w:t>@2017</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39.</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Ekaterina Ivanova-Todorova, </w:t>
            </w:r>
            <w:r w:rsidRPr="00FC17BE">
              <w:rPr>
                <w:rStyle w:val="Strong"/>
                <w:rFonts w:eastAsia="Times New Roman"/>
                <w:sz w:val="16"/>
                <w:szCs w:val="16"/>
              </w:rPr>
              <w:t>Milena Mourdjeva</w:t>
            </w:r>
            <w:r w:rsidRPr="00FC17BE">
              <w:rPr>
                <w:rFonts w:eastAsia="Times New Roman"/>
                <w:sz w:val="16"/>
                <w:szCs w:val="16"/>
              </w:rPr>
              <w:t xml:space="preserve">, Dobroslav Kyurkchiev, Ivan Bochev, </w:t>
            </w:r>
            <w:r w:rsidRPr="00FC17BE">
              <w:rPr>
                <w:rStyle w:val="Strong"/>
                <w:rFonts w:eastAsia="Times New Roman"/>
                <w:sz w:val="16"/>
                <w:szCs w:val="16"/>
              </w:rPr>
              <w:t>Elena Stoyanova</w:t>
            </w:r>
            <w:r w:rsidRPr="00FC17BE">
              <w:rPr>
                <w:rFonts w:eastAsia="Times New Roman"/>
                <w:sz w:val="16"/>
                <w:szCs w:val="16"/>
              </w:rPr>
              <w:t>, Rumen Dimitrov, Tanya Timeva, Maria Yunakova, Dimitar Bukarev, Atanas Shterev, Petar Tivchev, Stanimir Kyurkchiev. HLA-G Expression Is Up-Regulated by Progesterone in Mesenchymal Stem Cells. American Journal of Reproductive Immunology, 62, 1, 2009, DOI:10.1111/j.1600-0897.2009.00707.x, 25-33. ISI IF:2.172</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The Immunomodulatory Potential of Mesenchymal Stromal Cells: A Story of a Regulatory Network. Najar, Mehdi; Raicevic, Gordana; Crompot, Emerence; Fayyad-Kazan, Hussein; Bron, Dominique; Toungouz, Michel; Lagneaux, Laurence; Journal of Immunotherapy: February/March 2016 - Volume 39 - Issue 2 - p 45–59 doi: 10.1097/CJI.0000000000000108,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Uterus human leucocyte antigen expression in the perspective of transplantation Tristan Gauthier, Matthieu Filloux, Angelique Guillaudeau, Marie Essig, Romain Bibes, Adam Fodil Pacha, Pascal Piver, Yves Aubard, Pierre Marquet, Mireille Drouet. obstetrics and gynaecology review, Volume 42, Issue 12, December 2016, Pages 1789–1795,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The effect of progesterone and 17-β estradiol on membrane-bound HLA-G in adipose derived stem cells. Akram Moslehi, 1 Batool Hashemi-beni, 2 Azam Moslehi, 3 Maryam Ali Akbari, 2 and Minoo Adib1. Corean J Physiol Pharmacol. 2016 Jul;20(4):341-346. English. Published online June 23, 2016. https://doi.org/10.4196/kjpp.2016.20.4.341,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Clinical relevance of sHLA-G. Li Li1, Mei Wang1, Jin Luo2. Int J Clin Exp Med 2016;9(8):16498-16504 www.ijcem.com /ISSN:1940-5901/IJCEM0028857,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139.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Macedo Pereira, Jacqueline (2016) Molécula HLA-G y su importancia en la inmunorregulación de la unidad feto-materna. Aplicaciones en inmunoterapia celular. [Thesis],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40.</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Hristova E.</w:t>
            </w:r>
            <w:r w:rsidRPr="00FC17BE">
              <w:rPr>
                <w:rFonts w:eastAsia="Times New Roman"/>
                <w:sz w:val="16"/>
                <w:szCs w:val="16"/>
              </w:rPr>
              <w:t xml:space="preserve">, </w:t>
            </w:r>
            <w:r w:rsidRPr="00FC17BE">
              <w:rPr>
                <w:rStyle w:val="Strong"/>
                <w:rFonts w:eastAsia="Times New Roman"/>
                <w:sz w:val="16"/>
                <w:szCs w:val="16"/>
              </w:rPr>
              <w:t>Todorov P.</w:t>
            </w:r>
            <w:r w:rsidRPr="00FC17BE">
              <w:rPr>
                <w:rFonts w:eastAsia="Times New Roman"/>
                <w:sz w:val="16"/>
                <w:szCs w:val="16"/>
              </w:rPr>
              <w:t>, Kril A. Morphological characteristics of ovine fetal liver cells. World Journal of Agricultural Sciences, 5, 4, IDOSI Publications, 2009, ISSN:ISSN 1817-3047, 498-503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Kim M., Kim J., Park S. et al. Comparison of fetal cartilage-derived progenitor cells isolated at different developmental stages in a rat model. Development Growth and regeneration, 2016, 2 DOI: 10.1111/dgd.12267,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41.</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Isachenko, V., Isachenko, E., Weiss, J., </w:t>
            </w:r>
            <w:r w:rsidRPr="00FC17BE">
              <w:rPr>
                <w:rStyle w:val="Strong"/>
                <w:rFonts w:eastAsia="Times New Roman"/>
                <w:sz w:val="16"/>
                <w:szCs w:val="16"/>
              </w:rPr>
              <w:t>Todorov, P.</w:t>
            </w:r>
            <w:r w:rsidRPr="00FC17BE">
              <w:rPr>
                <w:rFonts w:eastAsia="Times New Roman"/>
                <w:sz w:val="16"/>
                <w:szCs w:val="16"/>
              </w:rPr>
              <w:t>. Cryobanking of human ovarian tissue for anti-cancer treatment: comparison of vitrification and conventional freezing. CryoLetters, 6, 2009, 449-454. ISI IF:1.245</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Fabbri R., Macciocca M., Vicenti R., Pasquinelli G. et al. Long-term storage does not impact the quality of cryopreserved. Journal of Ovarian Research,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Fabbri R., Vicenti R., Macciocca M., Martino NA. Morphological, ultrastructural and functional imaging of frozen/thawed and vitrified/warmed human ovarian tissue retrieved from oncological patients. Human Reproduction 2016, ,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Talevi, R., Barbato V., I Fiorentino, Braun S. et al. Successful slush nitrogen vitrification of human ovarian tissue. Fertility and Sterility, 2016,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42.</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Rahimi, G., Isachenko, V., </w:t>
            </w:r>
            <w:r w:rsidRPr="00FC17BE">
              <w:rPr>
                <w:rStyle w:val="Strong"/>
                <w:rFonts w:eastAsia="Times New Roman"/>
                <w:sz w:val="16"/>
                <w:szCs w:val="16"/>
              </w:rPr>
              <w:t>Todorov, P.</w:t>
            </w:r>
            <w:r w:rsidRPr="00FC17BE">
              <w:rPr>
                <w:rFonts w:eastAsia="Times New Roman"/>
                <w:sz w:val="16"/>
                <w:szCs w:val="16"/>
              </w:rPr>
              <w:t>, Mallmann, P.. Apoptosis in human ovarian tissue after conventional freezing or vitrification and xenotransplantation. CryoLetters, 30, 4, 2009, 300-309. ISI IF:1.245</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Fabbri R., Macciocca M., Vicenti R. et al. Long-term storage does not impact the quality of cryopreserved human ovarian tissue. Journal of Ovarian Research 08/2016; 9(1). DOI:10.1186/s13048-016-0261-8,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Taveli R., Barbato V., Florentino I. et al. Successful slush nitrogen vitrification of human ovarian tissue. Fertility and Sterility 2016, 2 DOI: 10.1016/j.fertnstert.2016.01.043,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Savitskaya M.A., Onoshchenko G.E. Apoptosis in cryopreserved eukaryotic cells. Biochemistry (Moscow) 81(5):445-452 · May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Fabbri R., Vicenti R., Maccioca M. et al. Morphological, ultrastructural and functional imaging of frozen/thawed and vitrified/warmed human ovarian tissue retrieved from oncological patients. Human Reproduction · June 2016,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lastRenderedPageBreak/>
              <w:t>2010</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43.</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Todorov, P.</w:t>
            </w:r>
            <w:r w:rsidRPr="00FC17BE">
              <w:rPr>
                <w:rFonts w:eastAsia="Times New Roman"/>
                <w:sz w:val="16"/>
                <w:szCs w:val="16"/>
              </w:rPr>
              <w:t xml:space="preserve">, </w:t>
            </w:r>
            <w:r w:rsidRPr="00FC17BE">
              <w:rPr>
                <w:rStyle w:val="Strong"/>
                <w:rFonts w:eastAsia="Times New Roman"/>
                <w:sz w:val="16"/>
                <w:szCs w:val="16"/>
              </w:rPr>
              <w:t>Hristova, E.</w:t>
            </w:r>
            <w:r w:rsidRPr="00FC17BE">
              <w:rPr>
                <w:rFonts w:eastAsia="Times New Roman"/>
                <w:sz w:val="16"/>
                <w:szCs w:val="16"/>
              </w:rPr>
              <w:t>, Konakchieva, R., Mihova, A., Dimitrov, J.. Comparative studies of different cryopreservation methods for mesenchumal stem cells derived from human fetal liver. Cell Biol. Int., 34, 2010, 455-462. ISI IF:1.64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Arjmand B., Goodarzi P., Falahzadeh K., Aghayan HR et al. GMP-Compliant Perinatal Tissue-Derived Stem Cells. In Book "Perinatal Tissue-Derived Stem Cells", Springer International Publishing, 2016, pp 189-213 DOI: 10.1007/978-3-319-46410-7_9,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149.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Trufanova NA,  Zaikov VS,  Zinchenko AV,   Petrenko AY, Petrenko YA. Closed vitrification system as a platform for cryopreservation of tissue engineered constructs. Cryoletters 2016, 37 (6): 440-448,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Pollock K., Budenske J., McKenna D., Dosa P., Hubel A. Algorithm-driven optimization of cryopreservation protocols for transfusion model cell types including Jurkat cells and mesenchymal stem cells: Algorithm-driven optimization of freezing. Journal of Tissue Engineering and Regenerative Medicine · May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Pollock K., Budenske J., McKenna D., Dosa P., HubelA. Algorithm optimization of cryopreservation protocols to improve mesenchymal stem cell functionality. Cryobiology 2016, 73(3):428; DOI: 10.1016/j.cryobiol.2016.09.078,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Fu X.F., Liu P., Chen B.B., Jiao Y., Si W., Zheng B.R. Review of the progress on the cryopreservation methods of mesenchymal stem cells. Journal of Yunnan University(Natural Sciences), 2016, 38(4): 652-660.,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44.</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Rahimi, G., Isachenko, V., </w:t>
            </w:r>
            <w:r w:rsidRPr="00FC17BE">
              <w:rPr>
                <w:rStyle w:val="Strong"/>
                <w:rFonts w:eastAsia="Times New Roman"/>
                <w:sz w:val="16"/>
                <w:szCs w:val="16"/>
              </w:rPr>
              <w:t>Todorov, P.</w:t>
            </w:r>
            <w:r w:rsidRPr="00FC17BE">
              <w:rPr>
                <w:rFonts w:eastAsia="Times New Roman"/>
                <w:sz w:val="16"/>
                <w:szCs w:val="16"/>
              </w:rPr>
              <w:t>, Isachenko, E.. Re-vascularisation in human ovarian tissue after conventional freezing or vitrification and xenotransplantation. European Journal of Obstetrics &amp; Gynecology and Reproductive Biology, 149, 1, 2010, DOI:doi:10.1016/j.ejogrb.2009.11.015, 63-67. ISI IF:1.974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Salama M., Montag M. Updates in preserving reproductive potential of prepubertal girls with cancer. Critical Reviews in Oncology/Hematology,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Wang, T., J Yan, C Lu, X Xia, T Yin, X Zhi, X Zhu, T Ding.... Human single follicle growth in vitro from cryopreserved ovarian tissue after slow freezing or vitrification. Human Reproduction, 2016, 10.1093/humrep/dew005,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Mouttham L., Comizzoli P. The preservation of vital functions in cat ovarian tissues during vitrification depends more on the temperature of the cryoprotectant exposure than on the sucrose supplementation. Cryobiology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Fabbri R., Vicenti R., Macciocca M., Martino NA. Morphological, ultrastructural and functional imaging of frozen/thawed and vitrified/warmed human ovarian tissue retrieved from oncological patients. Human Reproduction, June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Langbeen A., Van Ginneken C., Fransen E. et al. Morphometrical analysis of preantral follicular survival of VEGV-treated bovine ovarian cortex tissue following xenotransplantation in an immune deficient mouse model. Animal Reproduction Science, 2016, 168: 73-85,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45.</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Nickolova, M., Grigorova, Sv., </w:t>
            </w:r>
            <w:r w:rsidRPr="00FC17BE">
              <w:rPr>
                <w:rStyle w:val="Strong"/>
                <w:rFonts w:eastAsia="Times New Roman"/>
                <w:sz w:val="16"/>
                <w:szCs w:val="16"/>
              </w:rPr>
              <w:t>Abadjieva, D.</w:t>
            </w:r>
            <w:r w:rsidRPr="00FC17BE">
              <w:rPr>
                <w:rFonts w:eastAsia="Times New Roman"/>
                <w:sz w:val="16"/>
                <w:szCs w:val="16"/>
              </w:rPr>
              <w:t>, Penkov, D.. Investigation of the effect of Tribulus terrestris extract on some characteristics of the reproductive capacity of guinea fowl. Biotechnology Animal Husbandry, 26, 3–4, 2010, 259-266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Mohsen AkbariMehran Torki, 2016. Effects of adding aqueous extract of Tribulus terrestris to diet on productive performance, egg quality characteristics, and blood biochemical parameters of laying hens reared under low ambient temperature (6.8 ± 3 °C). International Journal of Biometeorology, Volume 60, Issue 6, p. 867–871,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46.</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Isachenko, E., Isachenko, V., </w:t>
            </w:r>
            <w:r w:rsidRPr="00FC17BE">
              <w:rPr>
                <w:rStyle w:val="Strong"/>
                <w:rFonts w:eastAsia="Times New Roman"/>
                <w:sz w:val="16"/>
                <w:szCs w:val="16"/>
              </w:rPr>
              <w:t>Todorov, P.</w:t>
            </w:r>
            <w:r w:rsidRPr="00FC17BE">
              <w:rPr>
                <w:rFonts w:eastAsia="Times New Roman"/>
                <w:sz w:val="16"/>
                <w:szCs w:val="16"/>
              </w:rPr>
              <w:t>. Pregnancy after the calcium ionophore correction of pronuclei position in oocytes after intracytoplasmic sperm injection. Fertility and Sterility, 94, 7, 2010, ISI IF:3.122</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159.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Menezo Y., Tosti E. Gamete activation: basic knowledge and clinical applications. Human Reproduction Update, June 2016,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2011</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47.</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Abadjieva D.</w:t>
            </w:r>
            <w:r w:rsidRPr="00FC17BE">
              <w:rPr>
                <w:rFonts w:eastAsia="Times New Roman"/>
                <w:sz w:val="16"/>
                <w:szCs w:val="16"/>
              </w:rPr>
              <w:t xml:space="preserve">, K. Shumkov, </w:t>
            </w:r>
            <w:r w:rsidRPr="00FC17BE">
              <w:rPr>
                <w:rStyle w:val="Strong"/>
                <w:rFonts w:eastAsia="Times New Roman"/>
                <w:sz w:val="16"/>
                <w:szCs w:val="16"/>
              </w:rPr>
              <w:t>E. Kistanova</w:t>
            </w:r>
            <w:r w:rsidRPr="00FC17BE">
              <w:rPr>
                <w:rFonts w:eastAsia="Times New Roman"/>
                <w:sz w:val="16"/>
                <w:szCs w:val="16"/>
              </w:rPr>
              <w:t xml:space="preserve">, D. Kacheva, </w:t>
            </w:r>
            <w:r w:rsidRPr="00FC17BE">
              <w:rPr>
                <w:rStyle w:val="Strong"/>
                <w:rFonts w:eastAsia="Times New Roman"/>
                <w:sz w:val="16"/>
                <w:szCs w:val="16"/>
              </w:rPr>
              <w:t>B. Georgiev</w:t>
            </w:r>
            <w:r w:rsidRPr="00FC17BE">
              <w:rPr>
                <w:rFonts w:eastAsia="Times New Roman"/>
                <w:sz w:val="16"/>
                <w:szCs w:val="16"/>
              </w:rPr>
              <w:t>. Opportunities for the improvement of the reproductive performances in female animals. Biotechnology Anim. Husbandry, 27, 2011, ISSN:1450-9156, 365-372</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Radwanska P., U. Kosior-Korzecka, 2016. Relationships between leptin, KiSS-1/GPR54 expression and TSH secretion from pituitary cells of pubertal ewes in vitro. Research in Vet. Science, vol. 105, p. 180-187.,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48.</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Petkova, M., Grigorova, Sv., </w:t>
            </w:r>
            <w:r w:rsidRPr="00FC17BE">
              <w:rPr>
                <w:rStyle w:val="Strong"/>
                <w:rFonts w:eastAsia="Times New Roman"/>
                <w:sz w:val="16"/>
                <w:szCs w:val="16"/>
              </w:rPr>
              <w:t>Abadjieva, D.</w:t>
            </w:r>
            <w:r w:rsidRPr="00FC17BE">
              <w:rPr>
                <w:rFonts w:eastAsia="Times New Roman"/>
                <w:sz w:val="16"/>
                <w:szCs w:val="16"/>
              </w:rPr>
              <w:t>. Biochemical and physiological changes in Growing rabbits fed different sources of Crude fiber. Biotechnology in Animal Husbandry, 27 (3), 2011, ISSN:1450-9156, 1367-1378</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Duru M., Ah. Sahin, 2016. Effects of Dietary Yohimbe (Pausinystalia Yohimbe) and Puncture Vine (Tribulus Terrestris) Extracts for Growth Performance, Body Composition and Digestive Parts of Broiler Chicks. European International Journal of Science and Technology, Vol. 5 No. 6, pp. 8-15, ISSN: 2304-9693.,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49.</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Stefanov, R</w:t>
            </w:r>
            <w:r w:rsidRPr="00FC17BE">
              <w:rPr>
                <w:rFonts w:eastAsia="Times New Roman"/>
                <w:sz w:val="16"/>
                <w:szCs w:val="16"/>
              </w:rPr>
              <w:t xml:space="preserve">, Sabev, M, </w:t>
            </w:r>
            <w:r w:rsidRPr="00FC17BE">
              <w:rPr>
                <w:rStyle w:val="Strong"/>
                <w:rFonts w:eastAsia="Times New Roman"/>
                <w:sz w:val="16"/>
                <w:szCs w:val="16"/>
              </w:rPr>
              <w:t>Ivanova-Kicheva, M</w:t>
            </w:r>
            <w:r w:rsidRPr="00FC17BE">
              <w:rPr>
                <w:rFonts w:eastAsia="Times New Roman"/>
                <w:sz w:val="16"/>
                <w:szCs w:val="16"/>
              </w:rPr>
              <w:t>. Protective effect of antioxidant enzyme on sperm from Bubalus bubalis type after cryoconservation. Biotechnol. Anim. Husb, 27, 2011, ISSN:1450-9156, 943-949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D.A. Nehru, M.H. Jan, S. Kumar and U. Sharma Еffect of superoxide dismutase and catalase supplementation in soya milk extender on buffalo post-thaw semen quality Indian Journal of Animal Reproduction 37 (2): December 2016,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50.</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Moens, E., Brower, M., </w:t>
            </w:r>
            <w:r w:rsidRPr="00FC17BE">
              <w:rPr>
                <w:rStyle w:val="Strong"/>
                <w:rFonts w:eastAsia="Times New Roman"/>
                <w:sz w:val="16"/>
                <w:szCs w:val="16"/>
              </w:rPr>
              <w:t>Dimova, T.</w:t>
            </w:r>
            <w:r w:rsidRPr="00FC17BE">
              <w:rPr>
                <w:rFonts w:eastAsia="Times New Roman"/>
                <w:sz w:val="16"/>
                <w:szCs w:val="16"/>
              </w:rPr>
              <w:t>, Goldman, M., Willems, F., Vermijlen, V.. IL-23R and TCR signaling drives the generation of neonatal Vγ9Vδ2 T cells expressing high levels of cytotoxic mediators and producing IFN-γ and IL-17. Journal of Leukocyte Biology, 89, 5, 2011, 743-752. ISI IF:4.992</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Roger T., A Schneider, M Weier, F C. G. J. Sweep, D Le Roy, J Bernhagen, Th Calandra, E Giannoni. High expression levels of macrophage migration inhibitory factor sustain the innate immune responses of neonates, PNAS 2016 ; published ahead of printFebruary 8,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Kawai Kazuhiro. γδ T Cells. In Immunology of the Skin, Springer 11 March 2016, pp 95-111.http://link.springer.com/chapter/10.1007/978-4-431-55855-2_6,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Hsu Haoting , Sarah Boudova, Godfrey Mvula, Titus H. Divala, Randy G. Mungwira, Christopher Harman, Miriam K. Laufer, C. David Pauza and Cristiana Cairo. Prolonged PD1 Expression on Neonatal Vδ2 Lymphocytes Dampens Proinflammatory Responses: Role of Epigenetic Regulation. Journal of Immunology, July 29, 20161600284. Published online before print July 29, 2016, doi:10.4049/jimmunol.1600284,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Fujikadon N., A.O. Mann, K. Bansal, D. Mathis. Aire Inhibits the Generation of a Perinatal Population of Interleukin-17A-Producing γδ T Cells to Promote Immunologic Tolerance. Immunity 45(5):999-1012 • November 2016 DOI: 10.1016/j.immuni.2016.10.023,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Wai Hong Mok. The role of human CD1c+ DCs at activating innate and adaptive cells of the immune system, PhD thesis 2016, University of Queensland, Australia,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51.</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Dimova, T.</w:t>
            </w:r>
            <w:r w:rsidRPr="00FC17BE">
              <w:rPr>
                <w:rFonts w:eastAsia="Times New Roman"/>
                <w:sz w:val="16"/>
                <w:szCs w:val="16"/>
              </w:rPr>
              <w:t>, Nagaeva, O., Stenqvist, AC., Hedlund, M., Kjellberg, L., Strand, M., Dehlin, E., Mincheva-Nilsson, L.. Maternal Foxp3 expressing CD4+ CD25+ and CD4+ CD25 regulatory T-cell populations are enriched in human early normal pregnancy decidua: a phenotypic study of paired decidual and peripheral blood samples. American Journal of Reproductive Immunology, 66, 1, 2011, ISSN:1046-7408, DOI:doi: 10.1111/j.1600-0897.2011.01046.x, 44-56. ISI IF:3.05</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Poloski, E., Oettel, A., Ehrentraut S., Luley L., Dan Costa S., Zenclussen AC, Schumacher A. JEG-3 Trophoblast Cells Producing Human Chorionic Gonadotropin Promote Conversion of Human CD4+FOXP3- T Cells into CD4+FOXP3+Regulatory T Cells and Foster T Cell Suppressive Activity. Biology of Reproduction, 2016 : biolreprod-115.,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169.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Denies S., L. Cicchelero, H. de Rooster…. Immunological and angiogenic markers during metronomic temozolomide and cyclophosphamide in canine cancer patients. Veterinary and Comparative Oncology 03/2016; DOI:10.1111/vco.12203,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Lee Chan and Wu Tiejun. Treg/Th17 cell subsets progress in the relationship between preeclampsia. Shandong Medical Journal 2016, 4, doi 10.3969/j.issn.1002-266X.2016.04.039,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Sengupta R, Tan BK, Chaouat G. T Receptor Lymphocytes - can they be used as a low cost predictive tool for dysfunctional placental diseases? Ann Clin Lab Res. 2016, 4: 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Winberg A, I. Nagaev, O. Nagaeva, ….West Ch. Dynamics of cytokine mRNA expression and fecal biomarkers in school-children undergoing a double-blind placebo-controlled food challenge series. Cytokines 2016, DOI: 10.1016/j.cyto.2016.09.014,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52.</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Christev, C., Nickolova, M., Penkov, D., Ivanova, R., </w:t>
            </w:r>
            <w:r w:rsidRPr="00FC17BE">
              <w:rPr>
                <w:rStyle w:val="Strong"/>
                <w:rFonts w:eastAsia="Times New Roman"/>
                <w:sz w:val="16"/>
                <w:szCs w:val="16"/>
              </w:rPr>
              <w:t>Abadjieva, D.</w:t>
            </w:r>
            <w:r w:rsidRPr="00FC17BE">
              <w:rPr>
                <w:rFonts w:eastAsia="Times New Roman"/>
                <w:sz w:val="16"/>
                <w:szCs w:val="16"/>
              </w:rPr>
              <w:t>, Grigorova, S.. Investigation of the effect of Tribulus terrestris extract on the main biochemical and hematological indices of the blood in guinea fowls (Numida meleagris).. J. Centeral European Agriculture, 12, 1, 2011, DOI:10.​5513/​JCEA01/​12.​1.​875, 16-26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Mohsen Akbari, Mehran Torki, 2016. Effects of adding aqueous extract of Tribulus terrestris to diet on productive performance, egg quality characteristics, and blood biochemical parameters of laying hens reared under low ambient temperature (6.8 ± 3 C). International Journal of Biometeorology, pp 1-5 DOI10.1007/s00484-015-1079-6,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Katarzyna Ognik, Ewelina Cholewińska, Anna Czech, 2016. The effect of adding hesperidin, diosmin, quercetin and resveratrol extracts to feed for turkey hens on selected immunological and biochemical blood indices. ANNALS OF ANIMAL SCIENCE, ISSN: 2300-8733, DOI: 10.1515/aoas-2016-0035.,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Ognik K., Cholewińska E., Czech A. (2016). The effect of adding hesperidin, diosmin, quercetin and resveratrol extracts to feed for turkey hens on selected immunological and biochemical blood indices, Annals of Animal Science, DOI: 10.1515/aoas-2016-0035,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Amirshekari T., N. Ziaei, S. M. Ghoreishi and E. Esfandiarpour, 2016. The effects of adding aqueous extract and dried aerial part powder of Tribulus terrestris on productive performance and blood parameters of laying hens. J Appl Poult Res (June, 2016) 25 (2): 145-155. doi: 10.3382/japr/pfv072,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53.</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Yosifov, D., </w:t>
            </w:r>
            <w:r w:rsidRPr="00FC17BE">
              <w:rPr>
                <w:rStyle w:val="Strong"/>
                <w:rFonts w:eastAsia="Times New Roman"/>
                <w:sz w:val="16"/>
                <w:szCs w:val="16"/>
              </w:rPr>
              <w:t>Todorov, P.</w:t>
            </w:r>
            <w:r w:rsidRPr="00FC17BE">
              <w:rPr>
                <w:rFonts w:eastAsia="Times New Roman"/>
                <w:sz w:val="16"/>
                <w:szCs w:val="16"/>
              </w:rPr>
              <w:t>, Berger, M.. Erucylphospho-N,N,N-trimethylpropylammonium (erufosine) is a potential antimyeloma drug devoid of myelotoxicity. Cancer Chemother Pharmacol, 67, 1, 2011, 13-25. ISI IF:2.833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Jaffrs P-A., Gajate C., Bouchet A.M. Alkyl ether lipids, ion channels and lipid raft reorganization in cancer therapy. Pharmacology Therapeutics · June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Berthe W., Sevrain C., Chantome A., Jaffres P. New Disaccharide-Based Ether Lipids as SK3 Ion Channel Inhibitors. ChemMedChem · June 2016,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2012</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54.</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Oreshkova, T</w:t>
            </w:r>
            <w:r w:rsidRPr="00FC17BE">
              <w:rPr>
                <w:rFonts w:eastAsia="Times New Roman"/>
                <w:sz w:val="16"/>
                <w:szCs w:val="16"/>
              </w:rPr>
              <w:t xml:space="preserve">, Dimitrov, R, </w:t>
            </w:r>
            <w:r w:rsidRPr="00FC17BE">
              <w:rPr>
                <w:rStyle w:val="Strong"/>
                <w:rFonts w:eastAsia="Times New Roman"/>
                <w:sz w:val="16"/>
                <w:szCs w:val="16"/>
              </w:rPr>
              <w:t>Mourdjeva, M</w:t>
            </w:r>
            <w:r w:rsidRPr="00FC17BE">
              <w:rPr>
                <w:rFonts w:eastAsia="Times New Roman"/>
                <w:sz w:val="16"/>
                <w:szCs w:val="16"/>
              </w:rPr>
              <w:t>. A Cross‐Talk of Decidual Stromal Cells, Trophoblast, and Immune Cells: A Prerequisite for the Success of Pregnancy. American Journal of Reproductive Immunology, 68, 5, Wiley, 2012, ISSN:1600-0897, DOI:DOI: 10.1111/j.1600-0897.2012.01165.x, 366-373. ISI IF:3.317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179.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SANCHEZ SEGURA, Miriam et al. Comportamiento de las células asesinas naturales, las dendríticas y los macrófagos, en el embarazo. Rev Cubana Hematol Inmunol Hemoter [online]. 2016, vol.32, n.1 [citado 2017-01-13], pp. 0-0 . Disponible en: . ISSN 1561-2996.,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55.</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Ivanova-Todorova, Ekaterina, Bochev, Ivan, Dimitrov, Rumen, Belemezova, Kalina, </w:t>
            </w:r>
            <w:r w:rsidRPr="00FC17BE">
              <w:rPr>
                <w:rStyle w:val="Strong"/>
                <w:rFonts w:eastAsia="Times New Roman"/>
                <w:sz w:val="16"/>
                <w:szCs w:val="16"/>
              </w:rPr>
              <w:t>Mourdjeva, Milena</w:t>
            </w:r>
            <w:r w:rsidRPr="00FC17BE">
              <w:rPr>
                <w:rFonts w:eastAsia="Times New Roman"/>
                <w:sz w:val="16"/>
                <w:szCs w:val="16"/>
              </w:rPr>
              <w:t>, Kyurkchiev, Stanimir, Kinov, Plamen, Altankova, Iskra, Kyurkchiev, Dobroslav. Conditioned Medium from Adipose Tissue-Derived Mesenchymal Stem Cells Induces CD4+FOXP3+ Cells and Increases IL-10 Secretion. BioMed Research International, 2012, Hindawi Publishing Corporation, 2012, ISSN:2314-6141 (Online), DOI:http://dx.doi.org/10.1155/2012/295167, 1-8. ISI IF:1.579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Human Adipose Stromal/Stem Cells from Obese Donors Show Reduced Efficacy in Halting Disease Progression in the Experimental Autoimmune Encephalomyelitis Model of Multiple Sclerosis. Amy L. Strong, Annie C. Bowles, Rachel M. Wise, Joseph P. Morand, Maria F. Dutreil, Jeffrey M. Gimble, Bruce A. Bunnell. Translational and Clinical Research, Volume 34, Issue 3, March 2016, Pages 614–626. DOI: 10.1002/stem.2272,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Human cytomegalovirus infection of human adipose-derived stromal/stem cells restricts differentiation along the adipogenic lineage. K. J. Zwezdaryk, M. B. Ferris, A. L. Strong, C. A. Morris, B. A. Bunnell, N. V. Dhurandhar, J. M. Gimble, and D. E. Sullivan. Adipocyte Vol. 5 , Iss. 1,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The Immunomodulatory Potential of Mesenchymal Stromal Cells: A Story of a Regulatory Network. Najar, Mehdi; Raicevic, Gordana; Crompot, Emerence; Fayyad-Kazan, Hussein; Bron, Dominique; Toungouz, Michel; Lagneaux, Laurence. Journal of Immunotherapy: February/March 2016 - Volume 39 - Issue 2 - p 45–59 doi: 10.1097/CJI.0000000000000108,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Adipose-Derived Mesenchymal Stem Cells Reduce Lymphocytic Infiltration in a Rabbit Model of Induced Autoimmune Dacryoadenitis. Xue Li; Xiaoxiao Lu; Deming Sun; Xilian Wang; Liyuan Yang; Shaozhen Zhao; Hong Nian; Ruihua Wei, Investigative Ophthalmology &amp; Visual Science October 2016, Vol.57, 5161-5170. doi:10.1167/iovs.15-17824,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Indoleamine 2, 3-dioxygenase and regulatory T cells in acute myeloid leukemia Iman Mansour, Rania A. Zayed, Fadwa Said, and Lamyaa Abdel Latif Hematology Vol. 21 , Iss. 8,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Mesenchymal Stem Cells and Immunomodulation: An Overview. Charles J. Malemud , Eben Alsberg. Chapter Mesenchymal Stem Cells and Immunomodulation Part of the series Stem Cell Biology and Regenerative Medicine pp 1-5 DOI 10.1007/978-3-319-46733-7_1,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Conditioned medium from human bone marrow stromal cells attenuates initial inflammatory reactions in dental pulp tissue Niyaz Al-Sharabi, Manal Mustafa, Minoru Ueda, Ying Xue, Kamal Mustafa, Inge Fristad. Dental Traumatology, Online Version of Record published before inclusion in an issue, DOI: 10.1111/edt.12277,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Anti-inflammatory Effects of Adipose-Derived Stem Cells (ASCs). A. C. Bowles, R. M. Wise, B. A. Bunnell , Chapter Mesenchymal Stem Cells and Immunomodulation Part of the series Stem Cell Biology and Regenerative Medicine pp 43-60, DOI 10.1007/978-3-319-46733-7_4,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The secretome of periodontal ligament stem cells from MS patients protects against EAE Thangavelu Soundara Rajan, 1, * Sabrina Giacoppo, 1, * Francesca Diomede, 2 Patrizia Ballerini, 3 Michele Paolantonio, 2 Marco Marchisio, 4 Adriano Piattelli, 2 Placido Bramanti, 1 Emanuela Mazzon, a, 1 and Oriana Trubiani2 Sci Rep. 2016; 6: 38743. Published online 2016 Dec 7. doi: 10.1038/srep38743,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189.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Sebastien Hagmann, Claudia Rimmele, Florin Bucur, et al., “Mesenchymal Stromal Cells from Osteoarthritic Synovium Are a Distinct Population Compared to Their Bone-Marrow Counterparts regarding Surface Marker Distribution and Immunomodulation of Allogeneic CD4+ T-Cell Cultures, ” Stem Cells International, vol. 2016, Article ID 6579463, 17 pages, 2016. doi:10.1155/2016/6579463,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In vivo immunomodulatory effects of adipose-derived mesenchymal stem cells conditioned medium in experimental autoimmune encephalomyelitis. Forouzan Yousefia, Massoumeh Ebtekara, , , Sara Soudia, Masoud Soleimanib, Seyed Mahmoud Hashemic, , Immunology Letters, Volume 172, April 2016, Pages 94–105.,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Effects of mesenchymal stem cells conditioned medium on behavioral aspects of inflammatory arthritic pain induced by CFA adjuvant. Vida Nazemian...Jalal Zaringhalam. Vol 1, No 2 (2016) &gt; Nazemian,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Human adipose-derived stem cells differentiation into epidermal cells and interaction with human keratinocytes in coculture. ALEXANDRA GASPAR, DANIEL CONSTANTIN, ANA-MARIA SECIU, LUCIA MOLDOVAN, OANA CRACIUNESCU, ELENA GANEA,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56.</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Ivanova-Kicheva Maria,</w:t>
            </w:r>
            <w:r w:rsidRPr="00FC17BE">
              <w:rPr>
                <w:rFonts w:eastAsia="Times New Roman"/>
                <w:sz w:val="16"/>
                <w:szCs w:val="16"/>
              </w:rPr>
              <w:t>, Georgi Dimov. Influence of selected seminal plasma proteins on mitochondrial integrity and speed parameters of ram sperm stored at low temperature. Biotechnology &amp; Biotechnological Equipment, Article Medical Biotechnology, Thomson Reuters, 2015 Journal Citation Reports®, 2012, DOI:http://dx.doi.org/10.5504/BBEQ.2011.0077, 1-6. ISI IF:0.373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Fertility and Sterility Volume 105, Issue 3, March 2016, Pages 617–628 Paula Intasqui, M.Sc.a, Mariana Camargo, M.Sc.a, Mariana Pereira Antoniassi, M.Sc.a, Agnaldo Pereira Cedenho, M.D., Ph.D.a, Valdemir Melechco Carvalho, Ph.D.b, Karina Helena Morais Cardozo, Ph.D.b, Daniel Suslik Zylbersztejn, M.D., Ph.D.a, c, Ricardo Pimenta Bertolla, Ph.D,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57.</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Peters, Thorsten, Bloch, Wilhelm, Pabst, Oliver, Wickenhauser, Claudia, Uthoff-Hachenberg, Claudia, Schmidt, Susanne, Varga, Georg, Grabbe, Stephan, Kess, Daniel, </w:t>
            </w:r>
            <w:r w:rsidRPr="00FC17BE">
              <w:rPr>
                <w:rStyle w:val="Strong"/>
                <w:rFonts w:eastAsia="Times New Roman"/>
                <w:sz w:val="16"/>
                <w:szCs w:val="16"/>
              </w:rPr>
              <w:t>Oreshkova, Tsvetelina</w:t>
            </w:r>
            <w:r w:rsidRPr="00FC17BE">
              <w:rPr>
                <w:rFonts w:eastAsia="Times New Roman"/>
                <w:sz w:val="16"/>
                <w:szCs w:val="16"/>
              </w:rPr>
              <w:t>, Sindrilaru, Anca, Addicks, Klaus, Förster, Reinhold, Müller, Werner, Scharffetter-Kochanek, Karin. Adaptive immune response to model antigens is impaired in Murine leukocyte-adhesion deficiency-1 revealing elevated activation thresholds in vivo. Clinical and Developmental Immunology, 2012, ISSN:1740-2522, DOI:10.1155/2012/450738, ISI IF:3.064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Meli, A.P., Fontés, G., Avery, D.T., Leddon, S.A., Tam, M., Elliot, M., Ballesteros-Tato, A., Miller, J., Stevenson, M.M., Fowell, D.J., Tangye, S.G., King, I.L.The Integrin LFA-1 Controls T Follicular Helper Cell Generation and Maintenance(2016) Immunity, 45 (4), pp. 831-846.,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58.</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Стефанов Р.</w:t>
            </w:r>
            <w:r w:rsidRPr="00FC17BE">
              <w:rPr>
                <w:rFonts w:eastAsia="Times New Roman"/>
                <w:sz w:val="16"/>
                <w:szCs w:val="16"/>
              </w:rPr>
              <w:t xml:space="preserve">, </w:t>
            </w:r>
            <w:r w:rsidRPr="00FC17BE">
              <w:rPr>
                <w:rStyle w:val="Strong"/>
                <w:rFonts w:eastAsia="Times New Roman"/>
                <w:sz w:val="16"/>
                <w:szCs w:val="16"/>
              </w:rPr>
              <w:t>Б. Георгиев</w:t>
            </w:r>
            <w:r w:rsidRPr="00FC17BE">
              <w:rPr>
                <w:rFonts w:eastAsia="Times New Roman"/>
                <w:sz w:val="16"/>
                <w:szCs w:val="16"/>
              </w:rPr>
              <w:t xml:space="preserve">, Д. Качева, </w:t>
            </w:r>
            <w:r w:rsidRPr="00FC17BE">
              <w:rPr>
                <w:rStyle w:val="Strong"/>
                <w:rFonts w:eastAsia="Times New Roman"/>
                <w:sz w:val="16"/>
                <w:szCs w:val="16"/>
              </w:rPr>
              <w:t>П. Таушанова</w:t>
            </w:r>
            <w:r w:rsidRPr="00FC17BE">
              <w:rPr>
                <w:rFonts w:eastAsia="Times New Roman"/>
                <w:sz w:val="16"/>
                <w:szCs w:val="16"/>
              </w:rPr>
              <w:t xml:space="preserve">, </w:t>
            </w:r>
            <w:r w:rsidRPr="00FC17BE">
              <w:rPr>
                <w:rStyle w:val="Strong"/>
                <w:rFonts w:eastAsia="Times New Roman"/>
                <w:sz w:val="16"/>
                <w:szCs w:val="16"/>
              </w:rPr>
              <w:t>М. Червенков</w:t>
            </w:r>
            <w:r w:rsidRPr="00FC17BE">
              <w:rPr>
                <w:rFonts w:eastAsia="Times New Roman"/>
                <w:sz w:val="16"/>
                <w:szCs w:val="16"/>
              </w:rPr>
              <w:t xml:space="preserve">, </w:t>
            </w:r>
            <w:r w:rsidRPr="00FC17BE">
              <w:rPr>
                <w:rStyle w:val="Strong"/>
                <w:rFonts w:eastAsia="Times New Roman"/>
                <w:sz w:val="16"/>
                <w:szCs w:val="16"/>
              </w:rPr>
              <w:t>Е. Кистанова</w:t>
            </w:r>
            <w:r w:rsidRPr="00FC17BE">
              <w:rPr>
                <w:rFonts w:eastAsia="Times New Roman"/>
                <w:sz w:val="16"/>
                <w:szCs w:val="16"/>
              </w:rPr>
              <w:t>. Изследване на LDH-X и мотилитета при сперматозоиди от вида OVIS ARIES. Животновъдни науки, XLIX, 6, 2012, 50-52</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Радка Василева Малинова, Репродуктивна способност на породата родопско късорого говедо във връзка с in situ и in vitro съхраняването й. Д И С Е Р Т А Ц И Я за присъждане на oбразователна и научна степен „ДОКТОР”, 2016, Аграраен университет, Пловдив, стр.159.,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59.</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Hayrabedyan, S</w:t>
            </w:r>
            <w:r w:rsidRPr="00FC17BE">
              <w:rPr>
                <w:rFonts w:eastAsia="Times New Roman"/>
                <w:sz w:val="16"/>
                <w:szCs w:val="16"/>
              </w:rPr>
              <w:t xml:space="preserve">, </w:t>
            </w:r>
            <w:r w:rsidRPr="00FC17BE">
              <w:rPr>
                <w:rStyle w:val="Strong"/>
                <w:rFonts w:eastAsia="Times New Roman"/>
                <w:sz w:val="16"/>
                <w:szCs w:val="16"/>
              </w:rPr>
              <w:t>Todorova, K</w:t>
            </w:r>
            <w:r w:rsidRPr="00FC17BE">
              <w:rPr>
                <w:rFonts w:eastAsia="Times New Roman"/>
                <w:sz w:val="16"/>
                <w:szCs w:val="16"/>
              </w:rPr>
              <w:t xml:space="preserve">, </w:t>
            </w:r>
            <w:r w:rsidRPr="00FC17BE">
              <w:rPr>
                <w:rStyle w:val="Strong"/>
                <w:rFonts w:eastAsia="Times New Roman"/>
                <w:sz w:val="16"/>
                <w:szCs w:val="16"/>
              </w:rPr>
              <w:t>Pashova, S</w:t>
            </w:r>
            <w:r w:rsidRPr="00FC17BE">
              <w:rPr>
                <w:rFonts w:eastAsia="Times New Roman"/>
                <w:sz w:val="16"/>
                <w:szCs w:val="16"/>
              </w:rPr>
              <w:t>, Mollova, M, Fernández, N. Sertoli Cell Quiescence–New Insights. American Journal of Reproductive Immunology, 68, 6, Wiley, 2012, DOI:10.1111/j.1600-0897.2012.01137.x, 451-455. ISI IF:3.317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Figueiredo AF, França LR, Hess RA, Costa GM. Sertoli cells are capable of proliferation into adulthood in the transition region between the seminiferous tubules and the rete testis in Wistar rats. Cell Cycle. 2016 Sep 16;15(18):2486-96.,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60.</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Spencer, PS, Hakam SM, Laissue, PP, Jabeen, A, Jain, P, </w:t>
            </w:r>
            <w:r w:rsidRPr="00FC17BE">
              <w:rPr>
                <w:rStyle w:val="Strong"/>
                <w:rFonts w:eastAsia="Times New Roman"/>
                <w:sz w:val="16"/>
                <w:szCs w:val="16"/>
              </w:rPr>
              <w:t>Hayrabedyan, S</w:t>
            </w:r>
            <w:r w:rsidRPr="00FC17BE">
              <w:rPr>
                <w:rFonts w:eastAsia="Times New Roman"/>
                <w:sz w:val="16"/>
                <w:szCs w:val="16"/>
              </w:rPr>
              <w:t xml:space="preserve">, </w:t>
            </w:r>
            <w:r w:rsidRPr="00FC17BE">
              <w:rPr>
                <w:rStyle w:val="Strong"/>
                <w:rFonts w:eastAsia="Times New Roman"/>
                <w:sz w:val="16"/>
                <w:szCs w:val="16"/>
              </w:rPr>
              <w:t>Todorova, K</w:t>
            </w:r>
            <w:r w:rsidRPr="00FC17BE">
              <w:rPr>
                <w:rFonts w:eastAsia="Times New Roman"/>
                <w:sz w:val="16"/>
                <w:szCs w:val="16"/>
              </w:rPr>
              <w:t>, Blanch, A, McElhinney, JM, Muhandiram, N, Alkhatib, S. Key cellular components and interactive histocompatibility molecules regulating tolerance to the fetal allograft. American Journal of Reproductive Immunology, 68, 2, Wiley, 2012, DOI:10.1111/j.1600-0897.2012.01138.x, 95-99. ISI IF:3.317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Hakam SM. The role of soluble factors affecting the major histocompatibility complex class I molecules In an IN VITRO model of the fetomaternal interface (Doctoral dissertation, University of Essex).,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Sánchez Segura M, Pino Blanco D, Díaz Domínguez G, Macías Abraham C, del Valle Pérez L. Comportamiento de las células </w:t>
            </w:r>
            <w:r w:rsidRPr="00FC17BE">
              <w:rPr>
                <w:rFonts w:eastAsia="Times New Roman"/>
                <w:sz w:val="16"/>
                <w:szCs w:val="16"/>
              </w:rPr>
              <w:lastRenderedPageBreak/>
              <w:t xml:space="preserve">asesinas naturales, las dendríticas y los macrófagos, en el embarazo. Revista Cubana de Hematología, Inmunología y Hemoterapia. 2016 Mar;32(1):0-0,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lastRenderedPageBreak/>
              <w:t>61.</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Kyurkchiev, Stanimir, Gandolfi, Fulvio, </w:t>
            </w:r>
            <w:r w:rsidRPr="00FC17BE">
              <w:rPr>
                <w:rStyle w:val="Strong"/>
                <w:rFonts w:eastAsia="Times New Roman"/>
                <w:sz w:val="16"/>
                <w:szCs w:val="16"/>
              </w:rPr>
              <w:t>Hayrabedyan, Soren</w:t>
            </w:r>
            <w:r w:rsidRPr="00FC17BE">
              <w:rPr>
                <w:rFonts w:eastAsia="Times New Roman"/>
                <w:sz w:val="16"/>
                <w:szCs w:val="16"/>
              </w:rPr>
              <w:t xml:space="preserve">, Brevini, Tiziana AL, Dimitrov, Roumen, Fitzgerald, Justine S, Jabeen, Asma, </w:t>
            </w:r>
            <w:r w:rsidRPr="00FC17BE">
              <w:rPr>
                <w:rStyle w:val="Strong"/>
                <w:rFonts w:eastAsia="Times New Roman"/>
                <w:sz w:val="16"/>
                <w:szCs w:val="16"/>
              </w:rPr>
              <w:t>Mourdjeva, Milena</w:t>
            </w:r>
            <w:r w:rsidRPr="00FC17BE">
              <w:rPr>
                <w:rFonts w:eastAsia="Times New Roman"/>
                <w:sz w:val="16"/>
                <w:szCs w:val="16"/>
              </w:rPr>
              <w:t>, Photini, Stella M, Spencer, Patrick, Fernández, Nelson, Markert, Udo R. Stem cells in the reproductive system. American Journal of Reproductive Immunology, 67, 6, Wiley Online Library, 2012, ISSN:Online ISSN: 1600-0897, DOI:10.1111/j.1600-0897.2012.01140.x, 445-462. ISI IF:3.317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199.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Akyash F, Tahajjodi SS, Sadeghian-Nodoushan F, Aflatoonian A, Abdoli AM, Nikukar H, Aflatoonian B. Reproductive biology, stem cells biotechnology and regenerative medicine: a 1-day national symposium held at Shahid Sadoughi University of Medical Sciences. International Journal of Reproductive BioMedicine. 2016 Sep;14(9):553.,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Macedo Pereira J. Molécula HLA-G y su importancia en la inmunorregulación de la unidad feto-materna. Aplicaciones en inmunoterapia celular (Doctoral dissertation, Universidad Complutense de Madrid).,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Gillis-Buck EM. Redefining ‘Virgin Birth’After Kaguya: Mammalian Parthenogenesis in Experimental Biology, 2004-2014. Catalyst: Feminism, Theory, Technoscience. 2016 Mar 7;2(1).,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2013</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62.</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Hayrabedyan S.</w:t>
            </w:r>
            <w:r w:rsidRPr="00FC17BE">
              <w:rPr>
                <w:rFonts w:eastAsia="Times New Roman"/>
                <w:sz w:val="16"/>
                <w:szCs w:val="16"/>
              </w:rPr>
              <w:t xml:space="preserve">, </w:t>
            </w:r>
            <w:r w:rsidRPr="00FC17BE">
              <w:rPr>
                <w:rStyle w:val="Strong"/>
                <w:rFonts w:eastAsia="Times New Roman"/>
                <w:sz w:val="16"/>
                <w:szCs w:val="16"/>
              </w:rPr>
              <w:t>Todorova K.</w:t>
            </w:r>
            <w:r w:rsidRPr="00FC17BE">
              <w:rPr>
                <w:rFonts w:eastAsia="Times New Roman"/>
                <w:sz w:val="16"/>
                <w:szCs w:val="16"/>
              </w:rPr>
              <w:t xml:space="preserve">, </w:t>
            </w:r>
            <w:r w:rsidRPr="00FC17BE">
              <w:rPr>
                <w:rStyle w:val="Strong"/>
                <w:rFonts w:eastAsia="Times New Roman"/>
                <w:sz w:val="16"/>
                <w:szCs w:val="16"/>
              </w:rPr>
              <w:t>Zasheva D.</w:t>
            </w:r>
            <w:r w:rsidRPr="00FC17BE">
              <w:rPr>
                <w:rFonts w:eastAsia="Times New Roman"/>
                <w:sz w:val="16"/>
                <w:szCs w:val="16"/>
              </w:rPr>
              <w:t>, Moyankova D., Georgieva D., Todorova J., Djilianov D.. Haberlea rhodopensis has potential as а new drug source based on its broad biological modalities.. Biotechnology &amp;amp; Biotechnological Equipment, 2013, ISSN:1310-2818, ISI IF:0.379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Todorova R, Atanasov AT. Haberlea rhodopensis: pharmaceutical and medical potential as a food additive. Natural product research. 2016 Mar 3;30(5):507-29.,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Kostadinova A, Doumanov J, Moyankova D, Ivanov S, Mladenova K, Djilianov D, Topouzova-Hristova T. HABERLEA RHODOPENSIS EXTRACTS AFFECT CELL PERIPHERY OF KERATINOCYTES. Comptes rendus de l’Académie bulgare des Sciences. 2016;69(4).,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63.</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Zaprjanova S.</w:t>
            </w:r>
            <w:r w:rsidRPr="00FC17BE">
              <w:rPr>
                <w:rFonts w:eastAsia="Times New Roman"/>
                <w:sz w:val="16"/>
                <w:szCs w:val="16"/>
              </w:rPr>
              <w:t xml:space="preserve">, </w:t>
            </w:r>
            <w:r w:rsidRPr="00FC17BE">
              <w:rPr>
                <w:rStyle w:val="Strong"/>
                <w:rFonts w:eastAsia="Times New Roman"/>
                <w:sz w:val="16"/>
                <w:szCs w:val="16"/>
              </w:rPr>
              <w:t>Rashev P.</w:t>
            </w:r>
            <w:r w:rsidRPr="00FC17BE">
              <w:rPr>
                <w:rFonts w:eastAsia="Times New Roman"/>
                <w:sz w:val="16"/>
                <w:szCs w:val="16"/>
              </w:rPr>
              <w:t xml:space="preserve">, </w:t>
            </w:r>
            <w:r w:rsidRPr="00FC17BE">
              <w:rPr>
                <w:rStyle w:val="Strong"/>
                <w:rFonts w:eastAsia="Times New Roman"/>
                <w:sz w:val="16"/>
                <w:szCs w:val="16"/>
              </w:rPr>
              <w:t>Zasheva D.</w:t>
            </w:r>
            <w:r w:rsidRPr="00FC17BE">
              <w:rPr>
                <w:rFonts w:eastAsia="Times New Roman"/>
                <w:sz w:val="16"/>
                <w:szCs w:val="16"/>
              </w:rPr>
              <w:t>, Martinova Y., Mollova M.. Electrophoretic and immunocytochemical analysis of Hsp72 and Hsp73 expression in heat-stressed mouse testis and epididymis.. European Journal of Obstetrics Gynecology and Reproductive Biology, 168, 2013, 54-59. ISI IF:1.974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Cong, X., Zhang, Q., Li, H., Jiang, Z., Cao, R., Gao, S., Tian, W. Puerarin ameliorates heat stress-induced oxidative damage and apoptosis in bovine Sertoli cells by suppressing ROS production and upregulating Hsp72 expression. Theriogenology. 2017; 88:215-227,   </w:t>
            </w:r>
            <w:r w:rsidRPr="00FC17BE">
              <w:rPr>
                <w:rStyle w:val="Strong"/>
                <w:rFonts w:eastAsia="Times New Roman"/>
                <w:sz w:val="16"/>
                <w:szCs w:val="16"/>
              </w:rPr>
              <w:t>@2017</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64.</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Todorova K.</w:t>
            </w:r>
            <w:r w:rsidRPr="00FC17BE">
              <w:rPr>
                <w:rFonts w:eastAsia="Times New Roman"/>
                <w:sz w:val="16"/>
                <w:szCs w:val="16"/>
              </w:rPr>
              <w:t xml:space="preserve">, Mincheff M., </w:t>
            </w:r>
            <w:r w:rsidRPr="00FC17BE">
              <w:rPr>
                <w:rStyle w:val="Strong"/>
                <w:rFonts w:eastAsia="Times New Roman"/>
                <w:sz w:val="16"/>
                <w:szCs w:val="16"/>
              </w:rPr>
              <w:t>Hayrabedyan S.</w:t>
            </w:r>
            <w:r w:rsidRPr="00FC17BE">
              <w:rPr>
                <w:rFonts w:eastAsia="Times New Roman"/>
                <w:sz w:val="16"/>
                <w:szCs w:val="16"/>
              </w:rPr>
              <w:t xml:space="preserve">, Mincheva J., </w:t>
            </w:r>
            <w:r w:rsidRPr="00FC17BE">
              <w:rPr>
                <w:rStyle w:val="Strong"/>
                <w:rFonts w:eastAsia="Times New Roman"/>
                <w:sz w:val="16"/>
                <w:szCs w:val="16"/>
              </w:rPr>
              <w:t>Zasheva D.</w:t>
            </w:r>
            <w:r w:rsidRPr="00FC17BE">
              <w:rPr>
                <w:rFonts w:eastAsia="Times New Roman"/>
                <w:sz w:val="16"/>
                <w:szCs w:val="16"/>
              </w:rPr>
              <w:t>, Kuzmanov A., Fernandez N.. Fundamental role of microRNAs in Androgen-Dependent Male Reproductive Biology and Prostate Cancerogenesis.. American Journal of Reproductive Immunology, 69, 2, 2013, ISSN:1600-0897, 100-104. ISI IF:2.668</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Holt JE, Stanger SJ, Nixon B, McLaughlin EA. Non-coding RNA in Spermatogenesis and Epididymal Maturation. InNon-coding RNA and the Reproductive System 2016 (pp. 95-120). Springer Netherlands.,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65.</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Stefanov, R.</w:t>
            </w:r>
            <w:r w:rsidRPr="00FC17BE">
              <w:rPr>
                <w:rFonts w:eastAsia="Times New Roman"/>
                <w:sz w:val="16"/>
                <w:szCs w:val="16"/>
              </w:rPr>
              <w:t xml:space="preserve">, </w:t>
            </w:r>
            <w:r w:rsidRPr="00FC17BE">
              <w:rPr>
                <w:rStyle w:val="Strong"/>
                <w:rFonts w:eastAsia="Times New Roman"/>
                <w:sz w:val="16"/>
                <w:szCs w:val="16"/>
              </w:rPr>
              <w:t>Abadjieva, D.</w:t>
            </w:r>
            <w:r w:rsidRPr="00FC17BE">
              <w:rPr>
                <w:rFonts w:eastAsia="Times New Roman"/>
                <w:sz w:val="16"/>
                <w:szCs w:val="16"/>
              </w:rPr>
              <w:t xml:space="preserve">, </w:t>
            </w:r>
            <w:r w:rsidRPr="00FC17BE">
              <w:rPr>
                <w:rStyle w:val="Strong"/>
                <w:rFonts w:eastAsia="Times New Roman"/>
                <w:sz w:val="16"/>
                <w:szCs w:val="16"/>
              </w:rPr>
              <w:t>Chervenkov, M.</w:t>
            </w:r>
            <w:r w:rsidRPr="00FC17BE">
              <w:rPr>
                <w:rFonts w:eastAsia="Times New Roman"/>
                <w:sz w:val="16"/>
                <w:szCs w:val="16"/>
              </w:rPr>
              <w:t xml:space="preserve">, </w:t>
            </w:r>
            <w:r w:rsidRPr="00FC17BE">
              <w:rPr>
                <w:rStyle w:val="Strong"/>
                <w:rFonts w:eastAsia="Times New Roman"/>
                <w:sz w:val="16"/>
                <w:szCs w:val="16"/>
              </w:rPr>
              <w:t>Kistanova, E.</w:t>
            </w:r>
            <w:r w:rsidRPr="00FC17BE">
              <w:rPr>
                <w:rFonts w:eastAsia="Times New Roman"/>
                <w:sz w:val="16"/>
                <w:szCs w:val="16"/>
              </w:rPr>
              <w:t xml:space="preserve">, Kacheva, D., </w:t>
            </w:r>
            <w:r w:rsidRPr="00FC17BE">
              <w:rPr>
                <w:rStyle w:val="Strong"/>
                <w:rFonts w:eastAsia="Times New Roman"/>
                <w:sz w:val="16"/>
                <w:szCs w:val="16"/>
              </w:rPr>
              <w:t>Taushanova, P.</w:t>
            </w:r>
            <w:r w:rsidRPr="00FC17BE">
              <w:rPr>
                <w:rFonts w:eastAsia="Times New Roman"/>
                <w:sz w:val="16"/>
                <w:szCs w:val="16"/>
              </w:rPr>
              <w:t xml:space="preserve">, </w:t>
            </w:r>
            <w:r w:rsidRPr="00FC17BE">
              <w:rPr>
                <w:rStyle w:val="Strong"/>
                <w:rFonts w:eastAsia="Times New Roman"/>
                <w:sz w:val="16"/>
                <w:szCs w:val="16"/>
              </w:rPr>
              <w:t>Georgiev, B.</w:t>
            </w:r>
            <w:r w:rsidRPr="00FC17BE">
              <w:rPr>
                <w:rFonts w:eastAsia="Times New Roman"/>
                <w:sz w:val="16"/>
                <w:szCs w:val="16"/>
              </w:rPr>
              <w:t>. ENZYME ACTIVITIES AND MOTILITY OF BOAR SPERMATOZOA DURING 72-HOUR LOWTEMPERATURE. Bulgarian Journal of Veterinary Medicine, 16, 4, 2013, ISSN:1311-1477, 237-242</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Ivona Žura Žaja , Marko Samardžija, Silvijo Vince, Ivanka Majić-Balić, Marinko Vilić, Dražen Đuričić, Suzana Milinković-Tur, 2016. Influence of boar breeds or hybrid genetic composition on semen quality and seminal plasma biochemical variables. Animal Reproduction Science, vol. 164, p. 169-176,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Tejaswi, V., Narayana Swamy, M., Yathiraj, S., Honnappa, T.G. and Shrikrishna Isloor, April/2016. Enzymatic Activities in Fresh Seminal Plasma and Extended Refrigerated Semen in Nari Suvarna Rams. Theriogenology Insight: 6(1): 27-33; DOI Number: 10.5958/2277-3371.2016.00003.6,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66.</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Jabeen, A, Miranda-Sayago, JM, Obara, B, Spencer, PS, Dealtry, GB, </w:t>
            </w:r>
            <w:r w:rsidRPr="00FC17BE">
              <w:rPr>
                <w:rStyle w:val="Strong"/>
                <w:rFonts w:eastAsia="Times New Roman"/>
                <w:sz w:val="16"/>
                <w:szCs w:val="16"/>
              </w:rPr>
              <w:t>Hayrabedyan, S</w:t>
            </w:r>
            <w:r w:rsidRPr="00FC17BE">
              <w:rPr>
                <w:rFonts w:eastAsia="Times New Roman"/>
                <w:sz w:val="16"/>
                <w:szCs w:val="16"/>
              </w:rPr>
              <w:t xml:space="preserve">, Shaikly, V, Laissue, PP, Fernández, N. Quantified colocalization reveals heterotypic histocompatibility class I antigen associations on trophoblast cell membranes: relevance </w:t>
            </w:r>
            <w:r w:rsidRPr="00FC17BE">
              <w:rPr>
                <w:rFonts w:eastAsia="Times New Roman"/>
                <w:sz w:val="16"/>
                <w:szCs w:val="16"/>
              </w:rPr>
              <w:lastRenderedPageBreak/>
              <w:t>for human pregnancy. Biology of reproduction, 89, 4, Society for the Study of Reproduction, 2013, DOI:10.1095/​biolreprod.113.111963, 94. ISI IF:3.451</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Burrows CK, Kosova G, Herman C, Patterson K, Hartmann KE, Edwards DR, Stephenson MD, Lynch VJ, Ober C. Expression Quantitative Trait Locus Mapping Studies in Mid-secretory Phase Endometrial Cells Identifies HLA-F and TAP2 as Fecundability-Associated Genes. PLoS Genet. 2016 Jul 22;12(7):e1005858.,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209.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Hakam SM. The role of soluble factors affecting the major histocompatibility complex class I molecules In an IN VITRO model of the fetomaternal interface (Doctoral dissertation, University of Essex).,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2014</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67.</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 Daskalova, R. Nathal, I. Bliznakova, </w:t>
            </w:r>
            <w:r w:rsidRPr="00FC17BE">
              <w:rPr>
                <w:rStyle w:val="Strong"/>
                <w:rFonts w:eastAsia="Times New Roman"/>
                <w:sz w:val="16"/>
                <w:szCs w:val="16"/>
              </w:rPr>
              <w:t>E. Stoyanova</w:t>
            </w:r>
            <w:r w:rsidRPr="00FC17BE">
              <w:rPr>
                <w:rFonts w:eastAsia="Times New Roman"/>
                <w:sz w:val="16"/>
                <w:szCs w:val="16"/>
              </w:rPr>
              <w:t>, A. Zhelyazkova, T. Ganz, S. Lueftenegger, W. Husinsky. Controlling the porosity of collagen, gelatin and elastin biomaterials by ultrashort laser pulses. Applied Surface Science, 292, Elsevier, 2014, 367-377. ISI IF:2.711</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Incorporation of amoxicillin-loaded organic montmorillonite into poly(ester-urethane) urea nanofibers as a functional tissue engineering scaffold,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Surface Morphological Modification of Crosslinked Hydrophilic Co-Polymers by Nanosecond Pulsed Laser Irradiation,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68.</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Nedeva R., Jordanova G., </w:t>
            </w:r>
            <w:r w:rsidRPr="00FC17BE">
              <w:rPr>
                <w:rStyle w:val="Strong"/>
                <w:rFonts w:eastAsia="Times New Roman"/>
                <w:sz w:val="16"/>
                <w:szCs w:val="16"/>
              </w:rPr>
              <w:t>Kistanova E.</w:t>
            </w:r>
            <w:r w:rsidRPr="00FC17BE">
              <w:rPr>
                <w:rFonts w:eastAsia="Times New Roman"/>
                <w:sz w:val="16"/>
                <w:szCs w:val="16"/>
              </w:rPr>
              <w:t xml:space="preserve">, Shumkov K., </w:t>
            </w:r>
            <w:r w:rsidRPr="00FC17BE">
              <w:rPr>
                <w:rStyle w:val="Strong"/>
                <w:rFonts w:eastAsia="Times New Roman"/>
                <w:sz w:val="16"/>
                <w:szCs w:val="16"/>
              </w:rPr>
              <w:t>Grigorov B.</w:t>
            </w:r>
            <w:r w:rsidRPr="00FC17BE">
              <w:rPr>
                <w:rFonts w:eastAsia="Times New Roman"/>
                <w:sz w:val="16"/>
                <w:szCs w:val="16"/>
              </w:rPr>
              <w:t xml:space="preserve">, </w:t>
            </w:r>
            <w:r w:rsidRPr="00FC17BE">
              <w:rPr>
                <w:rStyle w:val="Strong"/>
                <w:rFonts w:eastAsia="Times New Roman"/>
                <w:sz w:val="16"/>
                <w:szCs w:val="16"/>
              </w:rPr>
              <w:t>Abadjieva Desislava Vasileva</w:t>
            </w:r>
            <w:r w:rsidRPr="00FC17BE">
              <w:rPr>
                <w:rFonts w:eastAsia="Times New Roman"/>
                <w:sz w:val="16"/>
                <w:szCs w:val="16"/>
              </w:rPr>
              <w:t>, Kacheva D., A. Shimkus, shimKiNe A.. Effect of the addition of SPIRULINA PLATENSIS on the productivity and some blood parameters on growing pigs. Bulgarian Journal of Agricultural Science,, 20, 3, Agricultural Academy, 2014, ISSN:1310-0351, 680-684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Mayada Ragab Farag, Mahmoud Alagawany, Mohamed Ezzat Abd El-Hack, Kuldeep Dhama, 2016. Nutritional and Healthical Aspects of Spirulina (Arthrospira) for Poultry, Animals and Human. Int. J. Pharmacol., 12: 36-51. DOI: 10.3923/ijp.2016.36.51 URL: http://scialert.net/abstract/?doi = ijp.2016.36.51,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69.</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Barnea, ER, Lubman, DM, Liu, YH, Absalon-Medina, V, </w:t>
            </w:r>
            <w:r w:rsidRPr="00FC17BE">
              <w:rPr>
                <w:rStyle w:val="Strong"/>
                <w:rFonts w:eastAsia="Times New Roman"/>
                <w:sz w:val="16"/>
                <w:szCs w:val="16"/>
              </w:rPr>
              <w:t>Hayrabedyan, S</w:t>
            </w:r>
            <w:r w:rsidRPr="00FC17BE">
              <w:rPr>
                <w:rFonts w:eastAsia="Times New Roman"/>
                <w:sz w:val="16"/>
                <w:szCs w:val="16"/>
              </w:rPr>
              <w:t xml:space="preserve">, </w:t>
            </w:r>
            <w:r w:rsidRPr="00FC17BE">
              <w:rPr>
                <w:rStyle w:val="Strong"/>
                <w:rFonts w:eastAsia="Times New Roman"/>
                <w:sz w:val="16"/>
                <w:szCs w:val="16"/>
              </w:rPr>
              <w:t>Todorova, K</w:t>
            </w:r>
            <w:r w:rsidRPr="00FC17BE">
              <w:rPr>
                <w:rFonts w:eastAsia="Times New Roman"/>
                <w:sz w:val="16"/>
                <w:szCs w:val="16"/>
              </w:rPr>
              <w:t>, Gilbert, RO, Guingab, J, Barder, TJ. Insight into PreImplantation factor (PIF*) mechanism for embryo protection and development: target oxidative stress and protein misfolding (PDI and HSP) through essential RIPK binding site.. PLOS One, 9, 10, PLOS, 2014, DOI:10.1371/journal.pone.0100263, ISI IF:3.534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Shainer R, Almogi-Hazan O, Berger A, Hinden L, Mueller M, Brodie C, Simillion C, Paidas M, Barnea ER, Or R. PreImplantation factor (PIF) therapy provides comprehensive protection against radiation induced pathologies. immunity. 2016 Jul 16;2:4-7.,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Moindjie H, Dos Santos E, Gouesse RJ, Swierkowski-Blanchard N, Serazin V, Barnea ER, Vialard F, Dieudonné MN. Preimplantation factor is an anti-apoptotic effector in human trophoblasts involving p53 signaling pathway. Cell Death &amp; Disease. 2016 Dec 1;7(12):e2504.,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Barnea ER, Vialard F, Moindjie H, Ornaghi S, Dieudonne MN, Paidas MJ. PreImplantation Factor (PIF*) endogenously prevents preeclampsia: Promotes trophoblast invasion and reduces oxidative stress. Journal of reproductive immunology. 2016 Apr 30;114:58-64.,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Klein C. Maternal Recognition of Pregnancy in the Context of Equine Embryo Transfer. Journal of Equine Veterinary Science. 2016 Jun 30;41:22-8.,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Hakam SM. The role of soluble factors affecting the major histocompatibility complex class I molecules In an IN VITRO model of the fetomaternal interface (Doctoral dissertation, University of Essex).,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70.</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Kyurkchiev, D, Bochev, I, Ivanova-Todorova, E, </w:t>
            </w:r>
            <w:r w:rsidRPr="00FC17BE">
              <w:rPr>
                <w:rStyle w:val="Strong"/>
                <w:rFonts w:eastAsia="Times New Roman"/>
                <w:sz w:val="16"/>
                <w:szCs w:val="16"/>
              </w:rPr>
              <w:t>Mourdjeva, M</w:t>
            </w:r>
            <w:r w:rsidRPr="00FC17BE">
              <w:rPr>
                <w:rFonts w:eastAsia="Times New Roman"/>
                <w:sz w:val="16"/>
                <w:szCs w:val="16"/>
              </w:rPr>
              <w:t xml:space="preserve">, </w:t>
            </w:r>
            <w:r w:rsidRPr="00FC17BE">
              <w:rPr>
                <w:rStyle w:val="Strong"/>
                <w:rFonts w:eastAsia="Times New Roman"/>
                <w:sz w:val="16"/>
                <w:szCs w:val="16"/>
              </w:rPr>
              <w:t>Oreshkova, Ts</w:t>
            </w:r>
            <w:r w:rsidRPr="00FC17BE">
              <w:rPr>
                <w:rFonts w:eastAsia="Times New Roman"/>
                <w:sz w:val="16"/>
                <w:szCs w:val="16"/>
              </w:rPr>
              <w:t>, Belemezova, K, Kyurkchiev, S. Secretion of immunoregulatory cytokines by mesenchymal stem cells. 6, 5, Baishideng Publishing Group Inc, 2014, ISSN:1948-0210 (online), DOI:10.4252</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Miceli, M., Dell'Aversana, C., Russo, R., Rega, C., Cupelli, L., Ruvo, M., Altucci, L. and Chambery, A. (2016), Secretome profiling of cytokines and growth factors reveals that neuro-glial differentiation is associated with the down-regulation of Chemokine Ligand 2 (MCP-1/CCL2) in amniotic fluid derived-mesenchymal progenitor cells. Proteomics, 16: 674–688. doi:10.1002/pmic.201500223,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219.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Mesenchymal stromal cells from the foreskin: Tissue isolation, cell characterization and immunobiological properties. Mehdi </w:t>
            </w:r>
            <w:r w:rsidRPr="00FC17BE">
              <w:rPr>
                <w:rFonts w:eastAsia="Times New Roman"/>
                <w:sz w:val="16"/>
                <w:szCs w:val="16"/>
              </w:rPr>
              <w:lastRenderedPageBreak/>
              <w:t xml:space="preserve">Najar, , Gordana Raicevic, Thibaud André, Hussein Fayyad-Kazan, Karlien Pieters, Dominique Bron, Michel Toungouz, Laurence Lagneaux. Cytotherapy. Volume 18, Issue 3, March 2016, Pages 320–335,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 M. Abomaray, M. A. Al Jumah, K. O. Alsaad, et al., “Phenotypic and Functional Characterization of Mesenchymal Stem/Multipotent Stromal Cells from Decidua Basalis of Human Term Placenta, ” Stem Cells International, vol. 2016, Article ID 5184601, 18 pages, 2016. doi:10.1155/2016/5184601,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Phenotypic and Functional Characterization of Mesenchymal Stem/Multipotent Stromal Cells From Decidua Parietalis of Human Term Placenta Mohamed H. Abumaree, F. M. Abomaray, , , N. A. Alshehri, A. Almutairi, A. S. AlAskar, B. Kalionis, , M. A. Al Jumah. Reproductive Sciences , Vol 23, Issue 9, pp. 1193 - 1207; First published date: February-22-2016; 10.1177/1933719116632924,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 Novel Therapeutic Approach Using Mesenchymal Stem Cells to Protect Against Mycobacterium abscessus; Jong-Seok Kim, Sang-Ho Cha, Woo Sik Kim, Seung Jung Han, Seung Bin Cha, Hong Min Kim, Kee Woong Kwon, So Jeong Kim, Hong-Hee Choi, Jienny Lee, Sang-Nae Cho, Won-Jung Koh, Yeong-Min Park, Sung Jae Shin. First published: 27 March 2016 Translational and Clinical Research, Volume 34, Issue 7 July 2016 Pages 1957–1970; DOI: 10.1002/stem.2353,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Three-dimensional culture systems in cancer research: Focus on tumor spheroid model. Sritama Natha, Gayathri R. Devia, bPharmacology &amp; Therapeutics, Volume 163, July 2016, Pages 94–108,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Guillaume Bonnaure, Catherine Gervais-St-Amour, and Sonia Néron, “Bone Marrow Mesenchymal Stem Cells Enhance the Differentiation of Human Switched Memory B Lymphocytes into Plasma Cells in Serum-Free Medium, ” Journal of Immunology Research, vol. 2016, Article ID 7801781, 18 pages, 2016. doi:10.1155/2016/7801781,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Miss Lyndah Chow, Dr. Valerie Johnson, Jonathan W Coy, Dr. Daniel P Regan, and Dr. Steven W Dow. Stem Cells and Development. November 2016, ahead of print. doi:10.1089/scd.2016.0207.,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Follin Bjarke, Juhl Morten, Cohen Smadar, Perdersen Anders Elm, Kastrup Jens, and Ekblond Annette. Tissue Engineering Part B: Reviews. March 2016, 22(4): 322-329. doi:10.1089/ten.teb.2015.0532.,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Mesenchymal stem cell therapy in Parkinson's disease animal models. A. Gugliandolo, P. Bramanti, E. Mazzon, Current Research in Translational Medicine Available online 2 December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Should we use cells, biomaterials, or tissue engineering for cartilage regeneration? Jonathan C. Bernhard and Gordana Vunjak-Novakovic, Stem Cell Research &amp; Therapy20167:56 DOI: 10.1186/s13287-016-0314-3,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229.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Mesenchymal stem cells in the treatment of chronic lung disease. Sophie Wecht, Mauricio Rojas; First published: 29 September 2016Respirology Volume 21, Issue , November 2016, Pages 1366–1375, DOI: 10.1111/resp.12911,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Moving from the Dish to the Clinical Practice: A Decade of Lessons and Perspectives from the Pre-Clinical and Clinical Stem Cell Studies for Alzheimer’s DiseaseSalem, Haithama; b | Rocha, Natalia Pessoaa | Colpo, Gabriela Delevatia | Teixeira, Antonio Lucioa; *DOI: 10.3233/JAD-160250 Journal: Journal of Alzheimer's Disease, vol. 53, no. 3, pp. 1209-1230,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Progesterone augments cell susceptibility to HIV-1 and HIV-1/HSV-2 co-infections. Viswanath Ragupathy1, Wang Xue1, Ji Tan1, Krishnakumar Devadas1, Yamei Gao2 and Indira Hewlettdoi: 10.1530/JME-16-0138; J Mol Endocrinol October 1, 2016 57 185-199,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The influence of protein malnutrition on biological and immunomodulatory aspects of bone marrow mesenchymal stem cells. Guilherme Galvão dos Santosa, Shafqat Batoola, b, Araceli Hastreitera, Talita Sartoria, Amanda Nogueira-Pedroa, Primavera Borellia, Ricardo Ambrosio Focka, Clinical Nutrition Available online 13 August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Bioactive molecules derived from umbilical cord mesenchymal stem cells. Lipeng Bai , Danting Li , Jie Li , Zhengzhong Luo , Shumin Yu, , Suizhong Cao , Liuhong Shen , Zhicai Zuo , Xiaoping Ma Acta Histochemica, Volume 118, Issue 8, October 2016, Pages 761–769,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Immune Mechanisms in Myelodysplastic Syndrome. Andreas Glenthøj 1, * , Andreas Due Ørskov 1, Jakob Werner Hansen 1, Sine Reker Hadrup 2, Casey O’Connell 3, 4 and Kirsten Grønbæk 1, 4. Int. J. Mol. Sci. 2016, 17(6), 944; doi:10.3390/ijms17060944,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Effects of corneal stromal cell- and bone marrow-derived endothelial progenitor cell-conditioned media on the proliferation of corneal endothelial cells Meng-Yu Zhu, Qin-Ke Yao, Jun-Zhao Chen, Chun-Yi Shao, Chen-Xi Yan, Ni Ni, Xian-Qun Fan, Ping Gu, and Yao Fu, Int J Ophthalmol. 2016; 9(3): 332–339. Published online 2016 Mar 18. doi: 10.18240/ijo.2016.03.02,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Khan, M. A., Hsu, J. L., Assiri, A. M. and Broering, D. C. (2016), Targeted complement inhibition and microvasculature in transplants: a therapeutic perspective. Clin Exp Immunol, 183: 175–186. doi:10.1111/cei.12713,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Indoleamine 2, 3-Dioxygenase Is Dispensable for The Immunomodulatory Function of Stem Cells from Human Exfoliated Deciduous Teeth. Razieh Alipour, M.Sc, 1 Masoumeh Masoumi Karimi, M.Sc, 2 Batool Hashemi-Beni, Ph.D, 1 Minoo Adib, Ph.D, 1, * Nasrin Sereshki, M.Sc, 1 and Farzaneh Sadeghi, M.Sc1 Cell J. 2017 Winter; 18(4): 597–608. Published online 2016 Sep 26.,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Characteristics of Mesenchymal Stem Cells Derived from Amniotic Membrane: A Potential Candidate for Stem Cell-Based Therapy. Somaieh Kazemnejad , Manijeh Khanmohammadi, Amir-Hassan Zarnani, Mohammad Reza Bolouri. Chapter Perinatal Tissue-Derived Stem Cells Part of the series Stem Cell Biology and Regenerative Medicine pp 137-169,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239.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Contributory Anti-Inflammatory Effects of Mesenchymal Stem Cells, Not Conditioned Media, On Ovalbumin-Induced Asthmatic Changes in Male Rats. Ahmadi, M., Rahbarghazi, R., Soltani, S. et al. Inflammation (2016) 39: 1960. doi:10.1007/s10753-016-0431-2,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Lewis, Emily Elizabeth Louise (2016) Modelling the mesenchymal stem cell niche in vitro using magnetic nanoparticles. PhD thesis, University of Glasgow.,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Mahendra Kumar Trivedi, .....Snehasis Jana. Effect of Biofield Energy Healing Based Herbomineral Formulation on Pro-inflammatory Cytokines Expression in Biofield Treated Mouse Splenocyte Cells: Impact of the Trivedi Effect®. American Journal of BioScience. Vol. 4, No. 6, 2016, pp. 74-83. doi: 10.11648/j.ajbio.20160406.11,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Nanocarrier-Based Anticancer Therapies with the Focus on Strategies for Targeting the Tumor Microenvironment. Fransisca Leonard, Biana Godin. Chapter Intracellular Delivery III Part of the series Fundamental Biomedical Technologies pp 67-122. DOI 10.1007/978-3-319-43525-1_4,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Mesenchymal stem cells transplantation during ex vivo lung perfusion. Mohamed S.A. Mohamed, MBBCh, MSc, MD. The Journal of Heart and Lung Transplantation Available online 24 October 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The relationship between amniotic epithelial cells and their microenvironment. Katarzyna Kopaczkaa, 1, Katarzyna Skowronb, 1, Emanuel Kolankob, Piotr Czekaja, , Journal of Applied Biomedicine, Volume 14, Issue 1, February 2016, Pages 1–17,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Análisis de la huella genética de la transición mesotelio mesenquimal: caracterización de nuevos marcadores en diálisis peritoneal. Ruiz Carpio, Vicente (2016) Análisis de la huella genética de la transición mesotelio mesenquimal: caracterización de nuevos marcadores en diálisis peritoneal. [Thesis],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Mechanisms of Allogeneic Mesenchymal Stem Cell Improvement of Endothelial Function in Patients with Heart Failure and Frailty. Courtney Premer, University of Miami. Dissertation. Date of Defense 2016-11-21,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TLR-induced immunomodulatory cytokine expression by human gingival stem/progenitor cells. Mohamed K. Mekhemara, , Sabine Adam-Klagesb, 1, , Dietrich Kabelitzb, , Christof E. Dörfera, , Karim M. Fawzy El-Sayeda, c, Cellular Immunology Available online 10 January 2017,   </w:t>
            </w:r>
            <w:r w:rsidRPr="00FC17BE">
              <w:rPr>
                <w:rStyle w:val="Strong"/>
                <w:rFonts w:eastAsia="Times New Roman"/>
                <w:sz w:val="16"/>
                <w:szCs w:val="16"/>
              </w:rPr>
              <w:t>@2017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FOXP3+ regulatory T cell ameliorates microvasculature in the rejection of mouse orthotopic tracheal transplants. Mohammad Afzal Khana, , , Fatimah Alanazia, , Hala Abdalrahman Ahmedb, , Falah Hassan Al-Mohannab, , Abdullah Mohammed Assirib, , Dieter Clemens Broeringa, Clinical Immunology, Volume 174, January 2017, Pages 84–98,   </w:t>
            </w:r>
            <w:r w:rsidRPr="00FC17BE">
              <w:rPr>
                <w:rStyle w:val="Strong"/>
                <w:rFonts w:eastAsia="Times New Roman"/>
                <w:sz w:val="16"/>
                <w:szCs w:val="16"/>
              </w:rPr>
              <w:t>@2017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249.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Mesenchymal Stem Cells Upregulate the Expression of PD-L1 But Not VDR in Dendritic Cells. Ali Moravej, Mohammad-Hossein Karimi, Bita Geramizadeh, Negar Azarpira, Amir-Hasan Zarnani, Ramin Yaghobi, Maryam Khosravi, Mehdi Kalani, and Behrouz Gharesi-Fard Immunological Investigations Vol. 46 , Iss. 1, 2017,   </w:t>
            </w:r>
            <w:r w:rsidRPr="00FC17BE">
              <w:rPr>
                <w:rStyle w:val="Strong"/>
                <w:rFonts w:eastAsia="Times New Roman"/>
                <w:sz w:val="16"/>
                <w:szCs w:val="16"/>
              </w:rPr>
              <w:t>@2017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Bone marrow mesenchymal stem cells and their conditioned media could potentially ameliorate ovalbumin-induced asthmatic changes. Mahdi Ahmadia, Reza Rahbarghazib, c, Mohammad Reza Aslania, Amir-Ali Shahbazfard, Masoumeh Kazemib, Rana Keyhanmaneshe, , Biomedicine &amp; Pharmacotherapy, Volume 85, January 2017, Pages 28–40,   </w:t>
            </w:r>
            <w:r w:rsidRPr="00FC17BE">
              <w:rPr>
                <w:rStyle w:val="Strong"/>
                <w:rFonts w:eastAsia="Times New Roman"/>
                <w:sz w:val="16"/>
                <w:szCs w:val="16"/>
              </w:rPr>
              <w:t>@2017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External factors influencing mesenchymal stem cell fate in vitro. Sajjad Sisakhtnezhad, , Elham Alimoradi, Hassan Akrami. European Journal of Cell Biology Volume 96, Issue 1, January 2017, Pages 13–33,   </w:t>
            </w:r>
            <w:r w:rsidRPr="00FC17BE">
              <w:rPr>
                <w:rStyle w:val="Strong"/>
                <w:rFonts w:eastAsia="Times New Roman"/>
                <w:sz w:val="16"/>
                <w:szCs w:val="16"/>
              </w:rPr>
              <w:t>@2017</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71.</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Kyurkchiev, Dobroslav, Naydenov, Emanuil, Tumangelova-Yuzeir, Kalina, Ivanova-Todorova, Ekaterina, Belemezova, Kalina, Bochev, Ivan, Minkin, Krasimir, </w:t>
            </w:r>
            <w:r w:rsidRPr="00FC17BE">
              <w:rPr>
                <w:rStyle w:val="Strong"/>
                <w:rFonts w:eastAsia="Times New Roman"/>
                <w:sz w:val="16"/>
                <w:szCs w:val="16"/>
              </w:rPr>
              <w:t>Mourdjeva, Milena</w:t>
            </w:r>
            <w:r w:rsidRPr="00FC17BE">
              <w:rPr>
                <w:rFonts w:eastAsia="Times New Roman"/>
                <w:sz w:val="16"/>
                <w:szCs w:val="16"/>
              </w:rPr>
              <w:t>, Velikova, Tsvetelina, Nachev, Sevdalin, Kyurkchiev, Stanimir. Cells Isolated from Human Glioblastoma Multiforme Express Progesterone-Induced Blocking Factor (PIBF). Cellular and molecular neurobiology, 34, 4, Springer US, 2014, ISSN:ISSN: 0272-4340 (Print) 1573-6830 (Online), 479-489. ISI IF:2.506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 paired comparison between glioblastoma “stem cells” and differentiated cells. Matthias Schneider, Stephanie Ströbele, Lisa Nonnenmacher, Markus D. Siegelin, Melanie Tepper, Sebastien Stroh, Sebastian Hasslacher, Stefanie Enzenmüller, Gudrun Strauss, Bernd Baumann, Georg Karpel-Massler, Mike-Andrew Westhoff, Klaus-Michael Debatin, Marc-Eric Halatsch. Tumor Immunology and Microenvironment, Volume 138, Issue 71 April 2016 Pages 1709–1718, DOI: 10.1002/ijc.29908,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The interplay between intracellular progesterone receptor and PKC plays a key role in migration and invasion of human glioblastoma cells. Brenda Marquina-Sáncheza, Jesús González-Jorgea, Valeria Hansberg-Pastorb, Talia Wegman-Ostroskyc, Noemi Baranda-Ávilad, Sonia Mejía-Péreze, Ignacio Camacho-Arroyo, PhDf, , , Aliesha González-Arenas, PhDa, The Journal of Steroid Biochemistry and Molecular Biology Available online 4 October 2016, ,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2015</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72.</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Mladenov P., Finazzi G., Bligny R, Moyankova D., </w:t>
            </w:r>
            <w:r w:rsidRPr="00FC17BE">
              <w:rPr>
                <w:rStyle w:val="Strong"/>
                <w:rFonts w:eastAsia="Times New Roman"/>
                <w:sz w:val="16"/>
                <w:szCs w:val="16"/>
              </w:rPr>
              <w:t>Zasheva D.</w:t>
            </w:r>
            <w:r w:rsidRPr="00FC17BE">
              <w:rPr>
                <w:rFonts w:eastAsia="Times New Roman"/>
                <w:sz w:val="16"/>
                <w:szCs w:val="16"/>
              </w:rPr>
              <w:t>, Boisson A. M., Brugière S., Krasteva V., Alipieva K., Simova S., Tchorbadjieva M., Goltsev V., Ferro M., Rolland N., Djilianov D.. In vivo spectroscopy and NMR metabolite fingerprinting approaches to connect the dynamics of photosynthetic and metabolic phenotypes in resurrection plant Haberlea rhodopensis during desiccation recovery.. Frontiers in Plant Science., 2015, DOI:10.3389/fpls.2015.00564, ISI IF:3.948</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Julie Ripoll, Nadia Bertin, Luc P. R. Bidel, and Laurent Urban. A User’s View of the Parameters Derived from the Induction Curves of Maximal Chlorophyll a Fluorescence: Perspectives for Analyzing Stress. Front Plant Sci. 2016; 7: 1679.doi: 10.3389/fpls.2016.01679,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lastRenderedPageBreak/>
              <w:t>73.</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Марчев, И, Палова, Н, </w:t>
            </w:r>
            <w:r w:rsidRPr="00FC17BE">
              <w:rPr>
                <w:rStyle w:val="Strong"/>
                <w:rFonts w:eastAsia="Times New Roman"/>
                <w:sz w:val="16"/>
                <w:szCs w:val="16"/>
              </w:rPr>
              <w:t>Абаджиева, Д</w:t>
            </w:r>
            <w:r w:rsidRPr="00FC17BE">
              <w:rPr>
                <w:rFonts w:eastAsia="Times New Roman"/>
                <w:sz w:val="16"/>
                <w:szCs w:val="16"/>
              </w:rPr>
              <w:t xml:space="preserve">, </w:t>
            </w:r>
            <w:r w:rsidRPr="00FC17BE">
              <w:rPr>
                <w:rStyle w:val="Strong"/>
                <w:rFonts w:eastAsia="Times New Roman"/>
                <w:sz w:val="16"/>
                <w:szCs w:val="16"/>
              </w:rPr>
              <w:t>Червенков, М</w:t>
            </w:r>
            <w:r w:rsidRPr="00FC17BE">
              <w:rPr>
                <w:rFonts w:eastAsia="Times New Roman"/>
                <w:sz w:val="16"/>
                <w:szCs w:val="16"/>
              </w:rPr>
              <w:t xml:space="preserve">, </w:t>
            </w:r>
            <w:r w:rsidRPr="00FC17BE">
              <w:rPr>
                <w:rStyle w:val="Strong"/>
                <w:rFonts w:eastAsia="Times New Roman"/>
                <w:sz w:val="16"/>
                <w:szCs w:val="16"/>
              </w:rPr>
              <w:t>Младенова, В</w:t>
            </w:r>
            <w:r w:rsidRPr="00FC17BE">
              <w:rPr>
                <w:rFonts w:eastAsia="Times New Roman"/>
                <w:sz w:val="16"/>
                <w:szCs w:val="16"/>
              </w:rPr>
              <w:t xml:space="preserve">, </w:t>
            </w:r>
            <w:r w:rsidRPr="00FC17BE">
              <w:rPr>
                <w:rStyle w:val="Strong"/>
                <w:rFonts w:eastAsia="Times New Roman"/>
                <w:sz w:val="16"/>
                <w:szCs w:val="16"/>
              </w:rPr>
              <w:t>Кистанова, Е</w:t>
            </w:r>
            <w:r w:rsidRPr="00FC17BE">
              <w:rPr>
                <w:rFonts w:eastAsia="Times New Roman"/>
                <w:sz w:val="16"/>
                <w:szCs w:val="16"/>
              </w:rPr>
              <w:t>. Возможности улучшения возпроизводства аборигенной породы восточно-балканская свинья в естественной среде обитания. Сборник Международной научно-практической конференции „ Современные аспекты возпроизводства с/хозяйственных животных“, 2015, 3-11</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Кочиш И., Шуканов Р. Коррекция ростовых и иммунных процессов у боровков с учетом биогеохимической специфики региона. Журнал „Ветеринария и кормление“, №3, 2016 стр.10-12,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Шуканов Р. Становление иммуно-физиологического статуса свиней с возрастом в локальных агробиогеоценозах Волго-Вятского региона. Диссерт. за соискание степени доктор на биологически науки.Москва, 2016г. 311стр.,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74.</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Kirilova, I.</w:t>
            </w:r>
            <w:r w:rsidRPr="00FC17BE">
              <w:rPr>
                <w:rFonts w:eastAsia="Times New Roman"/>
                <w:sz w:val="16"/>
                <w:szCs w:val="16"/>
              </w:rPr>
              <w:t xml:space="preserve">, </w:t>
            </w:r>
            <w:r w:rsidRPr="00FC17BE">
              <w:rPr>
                <w:rStyle w:val="Strong"/>
                <w:rFonts w:eastAsia="Times New Roman"/>
                <w:sz w:val="16"/>
                <w:szCs w:val="16"/>
              </w:rPr>
              <w:t>Ivanova, M.</w:t>
            </w:r>
            <w:r w:rsidRPr="00FC17BE">
              <w:rPr>
                <w:rFonts w:eastAsia="Times New Roman"/>
                <w:sz w:val="16"/>
                <w:szCs w:val="16"/>
              </w:rPr>
              <w:t xml:space="preserve">, </w:t>
            </w:r>
            <w:r w:rsidRPr="00FC17BE">
              <w:rPr>
                <w:rStyle w:val="Strong"/>
                <w:rFonts w:eastAsia="Times New Roman"/>
                <w:sz w:val="16"/>
                <w:szCs w:val="16"/>
              </w:rPr>
              <w:t>Daskalova, D.</w:t>
            </w:r>
            <w:r w:rsidRPr="00FC17BE">
              <w:rPr>
                <w:rFonts w:eastAsia="Times New Roman"/>
                <w:sz w:val="16"/>
                <w:szCs w:val="16"/>
              </w:rPr>
              <w:t xml:space="preserve">, </w:t>
            </w:r>
            <w:r w:rsidRPr="00FC17BE">
              <w:rPr>
                <w:rStyle w:val="Strong"/>
                <w:rFonts w:eastAsia="Times New Roman"/>
                <w:sz w:val="16"/>
                <w:szCs w:val="16"/>
              </w:rPr>
              <w:t>Gradinarska, D.</w:t>
            </w:r>
            <w:r w:rsidRPr="00FC17BE">
              <w:rPr>
                <w:rFonts w:eastAsia="Times New Roman"/>
                <w:sz w:val="16"/>
                <w:szCs w:val="16"/>
              </w:rPr>
              <w:t xml:space="preserve">, Kukov, A., Dimitrov, P., </w:t>
            </w:r>
            <w:r w:rsidRPr="00FC17BE">
              <w:rPr>
                <w:rStyle w:val="Strong"/>
                <w:rFonts w:eastAsia="Times New Roman"/>
                <w:sz w:val="16"/>
                <w:szCs w:val="16"/>
              </w:rPr>
              <w:t>Hristova, E.</w:t>
            </w:r>
            <w:r w:rsidRPr="00FC17BE">
              <w:rPr>
                <w:rFonts w:eastAsia="Times New Roman"/>
                <w:sz w:val="16"/>
                <w:szCs w:val="16"/>
              </w:rPr>
              <w:t>. The role of antioxidants and biologically active substances on the motility and speed parameters of buffalo bull spermatozoa after cryopreservation. Bulgarian Journal of Agricultural Science, 21, 1, Agricultural Academy in Bulgaria, 2015, ISSN:1310-0351, 209-214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Amidi, F., Pazhohan, A., Shabani Nashtaei, M., Khodarahmian, M., Nekoonam, S. The role of antioxidants in sperm freezing: a review. Cell Tissue Bank, 2016, 17 (4), pp. 745–756. doi:10.1007/s10561-016-9566-5.,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75.</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Dimova T</w:t>
            </w:r>
            <w:r w:rsidRPr="00FC17BE">
              <w:rPr>
                <w:rFonts w:eastAsia="Times New Roman"/>
                <w:sz w:val="16"/>
                <w:szCs w:val="16"/>
              </w:rPr>
              <w:t>, M. Brouwer, F. Gosselin, J. Tassignon, O. Leo, C. Donner, A. Marchant, D. Vermijlen. Effector Vg9Vd2 T cells dominate the human fetal γδ T cell repertoire. Proceedings of the National Academy of Sciences USA, 112, 6, 2015, ISSN:1091-6490, DOI:10.1073/pnas.1412058112, E556-E565. ISI IF:9.809</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Daguzan, Charline, et al. "Aminobisphosphonates Synergize with Human Cytomegalovirus To Activate the Antiviral Activity of Vγ9Vδ2 Cells." The Journal of Immunology (2016): 1501661.,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259.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Cristina Lebrero Fernández. Butyrophilin and Butyrophilin-like genes and their role in epithelial cell-intraepithelial T lymphocyte cross-talk. PhD thesis 2016, Department of Microbiology and Immunology, Institute of Biomedicine, Sahlgrenska Academy at University of Gothenburg. Ref. p63.,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Gruenbacher et al., 2016. Ecto-ATPase CD39 Inactivates Isoprenoid-Derived Vg9Vd2 T Cell Phosphoantigens, Cell Reports 16, 1–13.,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Kabelitz D. Human γδ T cells: From a neglected lymphocyte population to cellular immunotherapy: A personal reflection of 30 years of γδ T cell research. Clinical Immunology, available online 18 July 2016 doi:10.1016/j.clim.2016.07.012,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Roger, Thierry, et al. "High expression levels of macrophage migration inhibitory factor sustain the innate immune responses of neonates." Proceedings of the National Academy of Sciences 113.8 (2016): E997-E1005.,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Hsu, Haoting, et al. "Prolonged PD1 Expression on Neonatal Vδ2 Lymphocytes Dampens Proinflammatory Responses: Role of Epigenetic Regulation." The Journal of Immunology 197.5 (2016): 1884-1892.,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Daguzan, Charline. Analyse des propriétés antivirales des lymphocytes T Vgamma9Vdelta2 humains: potentiel immuno-thérapeutique au cours des infections par le cytomégalovirus humain. Diss. Université de Toulouse, Université Toulouse III-Paul Sabatier, 2015.,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Odorizzi P., M.E. Feeney. Impact of In Utero Exposure to Malaria on Fetal T cell Immunity. DOI http://dx.org/10.1016/j.molmed 2016.08.005,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Christopher Tyler. Control of CD4+ T Cell Responses by γδ T-APCs. PhD Thesis, Cardiff University, 2016.,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76.</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Barnea, ER, Kirk, D, </w:t>
            </w:r>
            <w:r w:rsidRPr="00FC17BE">
              <w:rPr>
                <w:rStyle w:val="Strong"/>
                <w:rFonts w:eastAsia="Times New Roman"/>
                <w:sz w:val="16"/>
                <w:szCs w:val="16"/>
              </w:rPr>
              <w:t>Todorova, K</w:t>
            </w:r>
            <w:r w:rsidRPr="00FC17BE">
              <w:rPr>
                <w:rFonts w:eastAsia="Times New Roman"/>
                <w:sz w:val="16"/>
                <w:szCs w:val="16"/>
              </w:rPr>
              <w:t xml:space="preserve">, McElhinney, J, </w:t>
            </w:r>
            <w:r w:rsidRPr="00FC17BE">
              <w:rPr>
                <w:rStyle w:val="Strong"/>
                <w:rFonts w:eastAsia="Times New Roman"/>
                <w:sz w:val="16"/>
                <w:szCs w:val="16"/>
              </w:rPr>
              <w:t>Hayrabedyan, S</w:t>
            </w:r>
            <w:r w:rsidRPr="00FC17BE">
              <w:rPr>
                <w:rFonts w:eastAsia="Times New Roman"/>
                <w:sz w:val="16"/>
                <w:szCs w:val="16"/>
              </w:rPr>
              <w:t>, Fernández, N. PIF direct immune regulation: Blocks mitogen-activated PBMCs proliferation, promotes TH2/TH1 bias, independent of Ca(2+). Immunobiology, 220, 7, Elsevier GmbH, 2015, DOI:10.1016/j.imbio.2015.01.010, 865-875. ISI IF:3.044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Shainer R, Almogi-Hazan O, Berger A, Hinden L, Mueller M, Brodie C, Simillion C, Paidas M, Barnea ER, Or R. PreImplantation factor (PIF) therapy provides comprehensive protection against radiation induced pathologies. immunity. 2016 Jul 16;2:4-7.,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Moindjie H, Dos Santos E, Gouesse RJ, Swierkowski-Blanchard N, Serazin V, Barnea ER, Vialard F, Dieudonné MN. Preimplantation factor is an anti-apoptotic effector in human trophoblasts involving p53 signaling pathway. Cell Death &amp; Disease. 2016 Dec 1;7(12):e2504.,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269.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Barnea ER, Vialard F, Moindjie H, Ornaghi S, Dieudonne MN, Paidas MJ. PreImplantation Factor (PIF*) endogenously prevents preeclampsia: Promotes trophoblast invasion and reduces oxidative stress. Journal of reproductive immunology. 2016 Apr 30;114:58-64.,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Hakam SM. The role of soluble factors affecting the major histocompatibility complex class I molecules In an IN VITRO model of the fetomaternal interface (Doctoral dissertation, University of Essex).,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lastRenderedPageBreak/>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Абламуниц ВГ. Механизмы толерантности матери к плоду: уроки молекулярной дипломатии. Problemy Reproduktsii. 2016 Mar 1;22(2).,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77.</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Stefanov R.</w:t>
            </w:r>
            <w:r w:rsidRPr="00FC17BE">
              <w:rPr>
                <w:rFonts w:eastAsia="Times New Roman"/>
                <w:sz w:val="16"/>
                <w:szCs w:val="16"/>
              </w:rPr>
              <w:t xml:space="preserve">, Anev G., </w:t>
            </w:r>
            <w:r w:rsidRPr="00FC17BE">
              <w:rPr>
                <w:rStyle w:val="Strong"/>
                <w:rFonts w:eastAsia="Times New Roman"/>
                <w:sz w:val="16"/>
                <w:szCs w:val="16"/>
              </w:rPr>
              <w:t>Abadjieva D.</w:t>
            </w:r>
            <w:r w:rsidRPr="00FC17BE">
              <w:rPr>
                <w:rFonts w:eastAsia="Times New Roman"/>
                <w:sz w:val="16"/>
                <w:szCs w:val="16"/>
              </w:rPr>
              <w:t>. Effect of different extenders and strage periods on motility and fertility of ram sperm. Macedonian Veterinary Review, 38, 1, The Journal of the Faculty of Veterinary Medicine-Skopje, 2015, ISSN:1857-7415, DOI:10.14432/j.macvetrev.2014.12.036, 85-89. SJR:0.203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Haneef A. Rather*, Rafiqul Islam, Asloob A. Malik, Farooz A. Lone, Mohamad Naiem Banday, Shahid H. Mir and Subhash Chandra, 2016. Effect of different extenders for preservation of ram semen at 4°C INDIAN JOURNAL AND ANIMAL RESEARCH, Online Published: 8-11-2016,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Arie Febretrisiana, Anwar, Simon Sinulingga, 2016. Relationship of extender and packaging system against the length of storage and the quality of chilled sperm Boer goat. iNDONESIAN jOURNAL OF ANIMAL AND vETERINARY SCIENCES, 21, 1, p. 49-54. DOI: http://dx.doi.org/10.14334/jitv.v21i1.1350,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78.</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Isachenko, V., </w:t>
            </w:r>
            <w:r w:rsidRPr="00FC17BE">
              <w:rPr>
                <w:rStyle w:val="Strong"/>
                <w:rFonts w:eastAsia="Times New Roman"/>
                <w:sz w:val="16"/>
                <w:szCs w:val="16"/>
              </w:rPr>
              <w:t>Todorov, P.</w:t>
            </w:r>
            <w:r w:rsidRPr="00FC17BE">
              <w:rPr>
                <w:rFonts w:eastAsia="Times New Roman"/>
                <w:sz w:val="16"/>
                <w:szCs w:val="16"/>
              </w:rPr>
              <w:t>, Isachenko, E., Rahimi, G., Tchorbanov, A.. Long-Time Cooling before Cryopreservation Decreased Translocation of Phosphatidylserine (Ptd-L-Ser) in Human Ovarian Tissue. PLOS ONE, 2015, DOI:DOI: 10.1371/journal.pone.0129108, ISI IF:3.534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Abouelezz MF, Montaser AE, Hussein MS et al. The effect of cholesterol loaded cyclodextrins on post-thawing quality of buffalo semen in relation to sperm DNA damage and ultrastructure. Reproductive Biology, 2016, in press,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79.</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Todorov, P</w:t>
            </w:r>
            <w:r w:rsidRPr="00FC17BE">
              <w:rPr>
                <w:rFonts w:eastAsia="Times New Roman"/>
                <w:sz w:val="16"/>
                <w:szCs w:val="16"/>
              </w:rPr>
              <w:t xml:space="preserve">, </w:t>
            </w:r>
            <w:r w:rsidRPr="00FC17BE">
              <w:rPr>
                <w:rStyle w:val="Strong"/>
                <w:rFonts w:eastAsia="Times New Roman"/>
                <w:sz w:val="16"/>
                <w:szCs w:val="16"/>
              </w:rPr>
              <w:t>Petrova, N</w:t>
            </w:r>
            <w:r w:rsidRPr="00FC17BE">
              <w:rPr>
                <w:rFonts w:eastAsia="Times New Roman"/>
                <w:sz w:val="16"/>
                <w:szCs w:val="16"/>
              </w:rPr>
              <w:t xml:space="preserve">, Mihova, A, Guenova, M, Arabadzhiev, B, </w:t>
            </w:r>
            <w:r w:rsidRPr="00FC17BE">
              <w:rPr>
                <w:rStyle w:val="Strong"/>
                <w:rFonts w:eastAsia="Times New Roman"/>
                <w:sz w:val="16"/>
                <w:szCs w:val="16"/>
              </w:rPr>
              <w:t>Hristova, E</w:t>
            </w:r>
            <w:r w:rsidRPr="00FC17BE">
              <w:rPr>
                <w:rFonts w:eastAsia="Times New Roman"/>
                <w:sz w:val="16"/>
                <w:szCs w:val="16"/>
              </w:rPr>
              <w:t>. The Female Age Influences the Expression of Pluripotent Stem Cells Markers in Human Ovarian Cells. Comptes rendus de l’Académie bulgare des Sciences, 68, 1, 2015, 65-70. SJR:0.21, ISI IF:0.284</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Gholizadeh-Ghaleh A., Fathi E., Rahmati-Yamchi M. et al. An update clinical application of amniotic fluid-derived stem cells (AFSCs) in cancer cell therapy and tissue engineering Artificial Cells 2016, 8:,   </w:t>
            </w:r>
            <w:r w:rsidRPr="00FC17BE">
              <w:rPr>
                <w:rStyle w:val="Strong"/>
                <w:rFonts w:eastAsia="Times New Roman"/>
                <w:sz w:val="16"/>
                <w:szCs w:val="16"/>
              </w:rPr>
              <w:t>@2016</w:t>
            </w:r>
          </w:p>
        </w:tc>
      </w:tr>
      <w:tr w:rsidR="00D64A52" w:rsidRPr="00FC17BE" w:rsidTr="00353D4E">
        <w:trPr>
          <w:tblCellSpacing w:w="15" w:type="dxa"/>
        </w:trPr>
        <w:tc>
          <w:tcPr>
            <w:tcW w:w="9012" w:type="dxa"/>
            <w:gridSpan w:val="4"/>
            <w:tcMar>
              <w:top w:w="400" w:type="dxa"/>
              <w:left w:w="15" w:type="dxa"/>
              <w:bottom w:w="15" w:type="dxa"/>
              <w:right w:w="15" w:type="dxa"/>
            </w:tcMar>
            <w:hideMark/>
          </w:tcPr>
          <w:p w:rsidR="00D64A52" w:rsidRPr="00FC17BE" w:rsidRDefault="00D64A52" w:rsidP="00621391">
            <w:pPr>
              <w:pBdr>
                <w:top w:val="single" w:sz="12" w:space="3" w:color="000000"/>
                <w:left w:val="single" w:sz="2" w:space="0" w:color="000000"/>
                <w:bottom w:val="single" w:sz="8" w:space="3" w:color="000000"/>
                <w:right w:val="single" w:sz="2" w:space="0" w:color="000000"/>
              </w:pBdr>
              <w:spacing w:before="100" w:beforeAutospacing="1" w:after="100" w:afterAutospacing="1"/>
              <w:jc w:val="center"/>
              <w:outlineLvl w:val="3"/>
              <w:rPr>
                <w:rFonts w:eastAsia="Times New Roman"/>
                <w:b/>
                <w:bCs/>
                <w:sz w:val="16"/>
                <w:szCs w:val="16"/>
              </w:rPr>
            </w:pPr>
            <w:r w:rsidRPr="00FC17BE">
              <w:rPr>
                <w:rFonts w:eastAsia="Times New Roman"/>
                <w:b/>
                <w:bCs/>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80.</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Vinketova K</w:t>
            </w:r>
            <w:r w:rsidRPr="00FC17BE">
              <w:rPr>
                <w:rFonts w:eastAsia="Times New Roman"/>
                <w:sz w:val="16"/>
                <w:szCs w:val="16"/>
              </w:rPr>
              <w:t xml:space="preserve">, </w:t>
            </w:r>
            <w:r w:rsidRPr="00FC17BE">
              <w:rPr>
                <w:rStyle w:val="Strong"/>
                <w:rFonts w:eastAsia="Times New Roman"/>
                <w:sz w:val="16"/>
                <w:szCs w:val="16"/>
              </w:rPr>
              <w:t>Mourdjeva M</w:t>
            </w:r>
            <w:r w:rsidRPr="00FC17BE">
              <w:rPr>
                <w:rFonts w:eastAsia="Times New Roman"/>
                <w:sz w:val="16"/>
                <w:szCs w:val="16"/>
              </w:rPr>
              <w:t xml:space="preserve">, </w:t>
            </w:r>
            <w:r w:rsidRPr="00FC17BE">
              <w:rPr>
                <w:rStyle w:val="Strong"/>
                <w:rFonts w:eastAsia="Times New Roman"/>
                <w:sz w:val="16"/>
                <w:szCs w:val="16"/>
              </w:rPr>
              <w:t>Oreshkova T</w:t>
            </w:r>
            <w:r w:rsidRPr="00FC17BE">
              <w:rPr>
                <w:rFonts w:eastAsia="Times New Roman"/>
                <w:sz w:val="16"/>
                <w:szCs w:val="16"/>
              </w:rPr>
              <w:t>. Human Decidual Stromal Cells as a Component of the Implantation Niche and a Modulator of Maternal Immunity. Journal of Pregnancy, 2016, Hindawi Publishing Corporation, 2016, ISSN:2090-2727 (Print) 2090-2735 (Online), DOI:10.1155/2016/8689436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Placental Cells and Tissues: The Transformative Rise in Advanced Wound Care,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277.</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Decidual CD56+ natural killer cells in spontaneous early pregnancy loss- an immunohistochemical study,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278.</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Forbearance of the Immune System during pregnancy: Fetal parasite takes an estrogenic way!,   </w:t>
            </w:r>
            <w:r w:rsidRPr="00FC17BE">
              <w:rPr>
                <w:rStyle w:val="Strong"/>
                <w:rFonts w:eastAsia="Times New Roman"/>
                <w:sz w:val="16"/>
                <w:szCs w:val="16"/>
              </w:rPr>
              <w:t>@2017</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279.</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Current concepts in maternal–fetal immunology: Recognition and response to microbial pathogens by decidual stromal cells,   </w:t>
            </w:r>
            <w:r w:rsidRPr="00FC17BE">
              <w:rPr>
                <w:rStyle w:val="Strong"/>
                <w:rFonts w:eastAsia="Times New Roman"/>
                <w:sz w:val="16"/>
                <w:szCs w:val="16"/>
              </w:rPr>
              <w:t>@2017</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81.</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Piermattei, A, Migliara, G, Di Sante, G, Foti, M, </w:t>
            </w:r>
            <w:r w:rsidRPr="00FC17BE">
              <w:rPr>
                <w:rStyle w:val="Strong"/>
                <w:rFonts w:eastAsia="Times New Roman"/>
                <w:sz w:val="16"/>
                <w:szCs w:val="16"/>
              </w:rPr>
              <w:t>Hayrabedyan, S</w:t>
            </w:r>
            <w:r w:rsidRPr="00FC17BE">
              <w:rPr>
                <w:rFonts w:eastAsia="Times New Roman"/>
                <w:sz w:val="16"/>
                <w:szCs w:val="16"/>
              </w:rPr>
              <w:t>, Papagna, A, Geloso, M, Corbi, M, Valentini, M, Sgambato, A, Delogu, G, Constantin, G, Ria, F. Toll-Like Receptor 2 Mediates In Vivo Pro- and Anti-inflammatory Effects of Mycobacterium Tuberculosis and Modulates Autoimmune Encephalomyelitis. Frontiers in Immunology, 7, 191, Frontiers, 2016, DOI:10.3389/fimmu.2016.00191, ISI IF:5.695</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280.</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Gao Q, Xiao Y, Zhang C, Min M, Peng S, Shi Z. Molecular characterization and expression analysis of toll-like receptor 2 in response to bacteria in silvery pomfret intestinal epithelial cells. Fish &amp; Shellfish Immunology. 2016 Nov 30;58:1-9.,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82.</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Chen, Y, Rivera, J, Fitzgerald, M, Hausding, C, Ying, Y, Wang, X, </w:t>
            </w:r>
            <w:r w:rsidRPr="00FC17BE">
              <w:rPr>
                <w:rStyle w:val="Strong"/>
                <w:rFonts w:eastAsia="Times New Roman"/>
                <w:sz w:val="16"/>
                <w:szCs w:val="16"/>
              </w:rPr>
              <w:t>Todorova, K</w:t>
            </w:r>
            <w:r w:rsidRPr="00FC17BE">
              <w:rPr>
                <w:rFonts w:eastAsia="Times New Roman"/>
                <w:sz w:val="16"/>
                <w:szCs w:val="16"/>
              </w:rPr>
              <w:t xml:space="preserve">, </w:t>
            </w:r>
            <w:r w:rsidRPr="00FC17BE">
              <w:rPr>
                <w:rStyle w:val="Strong"/>
                <w:rFonts w:eastAsia="Times New Roman"/>
                <w:sz w:val="16"/>
                <w:szCs w:val="16"/>
              </w:rPr>
              <w:t>Hayrabedyan, S</w:t>
            </w:r>
            <w:r w:rsidRPr="00FC17BE">
              <w:rPr>
                <w:rFonts w:eastAsia="Times New Roman"/>
                <w:sz w:val="16"/>
                <w:szCs w:val="16"/>
              </w:rPr>
              <w:t>, Barnea, E, Karlheinz, P. PreImplantation factor prevents atherosclerosis via its immunomodulatory effects without affecting serum lipids. Thrombosis and Haemostasis, 111, 5, Schattauer Publishers, Stuttgart, 2016, ISSN:0340-6245, DOI:10.1160/TH15-08-0640, 871-1079. ISI IF:5.255</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281.</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Shainer R, Almogi-Hazan O, Berger A, Hinden L, Mueller M, Brodie C, Simillion C, Paidas M, Barnea ER, Or R. PreImplantation factor (PIF) therapy provides comprehensive protection against radiation induced pathologies. Immunity. 2016 Jul 16;2:4-7.,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lastRenderedPageBreak/>
              <w:t>83.</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Barnea, E, </w:t>
            </w:r>
            <w:r w:rsidRPr="00FC17BE">
              <w:rPr>
                <w:rStyle w:val="Strong"/>
                <w:rFonts w:eastAsia="Times New Roman"/>
                <w:sz w:val="16"/>
                <w:szCs w:val="16"/>
              </w:rPr>
              <w:t>Hayrabedyan, S</w:t>
            </w:r>
            <w:r w:rsidRPr="00FC17BE">
              <w:rPr>
                <w:rFonts w:eastAsia="Times New Roman"/>
                <w:sz w:val="16"/>
                <w:szCs w:val="16"/>
              </w:rPr>
              <w:t xml:space="preserve">, </w:t>
            </w:r>
            <w:r w:rsidRPr="00FC17BE">
              <w:rPr>
                <w:rStyle w:val="Strong"/>
                <w:rFonts w:eastAsia="Times New Roman"/>
                <w:sz w:val="16"/>
                <w:szCs w:val="16"/>
              </w:rPr>
              <w:t>Todorova, K</w:t>
            </w:r>
            <w:r w:rsidRPr="00FC17BE">
              <w:rPr>
                <w:rFonts w:eastAsia="Times New Roman"/>
                <w:sz w:val="16"/>
                <w:szCs w:val="16"/>
              </w:rPr>
              <w:t>, Almogi-Hazan, O, Or, R, Guingab, J, McElhinney, J, Fernandez, N, Barder, T. PreImplantation factor (PIF) regulates systemic immunity and targets protective regulatory and cytoskeleton proteins. Immunobiology, 221, 7, Elsevier, 2016, ISSN:0171-2985, DOI:10.1016/j.imbio.2016.02.004, 778-793. ISI IF:3</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282.</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Shainer R, Almogi-Hazan O, Berger A, Hinden L, Mueller M, Brodie C, Simillion C, Paidas M, Barnea ER, Or R. PreImplantation factor (PIF) therapy provides comprehensive protection against radiation induced pathologies. Immunity. 2016 Jul 16;2:4-7.,   </w:t>
            </w:r>
            <w:r w:rsidRPr="00FC17BE">
              <w:rPr>
                <w:rStyle w:val="Strong"/>
                <w:rFonts w:eastAsia="Times New Roman"/>
                <w:sz w:val="16"/>
                <w:szCs w:val="16"/>
              </w:rPr>
              <w:t>@2016</w:t>
            </w:r>
          </w:p>
        </w:tc>
      </w:tr>
      <w:tr w:rsidR="00D64A52" w:rsidRPr="00FC17BE" w:rsidTr="00353D4E">
        <w:trPr>
          <w:tblCellSpacing w:w="15" w:type="dxa"/>
        </w:trPr>
        <w:tc>
          <w:tcPr>
            <w:tcW w:w="298" w:type="dxa"/>
            <w:gridSpan w:val="2"/>
            <w:tcMar>
              <w:top w:w="3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84.</w:t>
            </w:r>
          </w:p>
        </w:tc>
        <w:tc>
          <w:tcPr>
            <w:tcW w:w="8684" w:type="dxa"/>
            <w:gridSpan w:val="2"/>
            <w:tcMar>
              <w:top w:w="3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Style w:val="Strong"/>
                <w:rFonts w:eastAsia="Times New Roman"/>
                <w:sz w:val="16"/>
                <w:szCs w:val="16"/>
              </w:rPr>
              <w:t>Todorova, K</w:t>
            </w:r>
            <w:r w:rsidRPr="00FC17BE">
              <w:rPr>
                <w:rFonts w:eastAsia="Times New Roman"/>
                <w:sz w:val="16"/>
                <w:szCs w:val="16"/>
              </w:rPr>
              <w:t xml:space="preserve">, Metodiev, M, Metodieva, G, </w:t>
            </w:r>
            <w:r w:rsidRPr="00FC17BE">
              <w:rPr>
                <w:rStyle w:val="Strong"/>
                <w:rFonts w:eastAsia="Times New Roman"/>
                <w:sz w:val="16"/>
                <w:szCs w:val="16"/>
              </w:rPr>
              <w:t>Zasheva, D</w:t>
            </w:r>
            <w:r w:rsidRPr="00FC17BE">
              <w:rPr>
                <w:rFonts w:eastAsia="Times New Roman"/>
                <w:sz w:val="16"/>
                <w:szCs w:val="16"/>
              </w:rPr>
              <w:t xml:space="preserve">, Mincheff, M, </w:t>
            </w:r>
            <w:r w:rsidRPr="00FC17BE">
              <w:rPr>
                <w:rStyle w:val="Strong"/>
                <w:rFonts w:eastAsia="Times New Roman"/>
                <w:sz w:val="16"/>
                <w:szCs w:val="16"/>
              </w:rPr>
              <w:t>Hayrabedyan, S</w:t>
            </w:r>
            <w:r w:rsidRPr="00FC17BE">
              <w:rPr>
                <w:rFonts w:eastAsia="Times New Roman"/>
                <w:sz w:val="16"/>
                <w:szCs w:val="16"/>
              </w:rPr>
              <w:t>. miR-204 is Dysregulated in Metastatic Prostate Cancer In Vitro. Molecular Carcinogenesis, 55, 2, Wiley Periodicals, Inc., 2016, ISSN:1098-2744, DOI:10.1002/mc.22263, 131-147. ISI IF:4.808</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8810" w:type="dxa"/>
            <w:gridSpan w:val="3"/>
            <w:tcMar>
              <w:top w:w="100" w:type="dxa"/>
              <w:left w:w="15" w:type="dxa"/>
              <w:bottom w:w="15" w:type="dxa"/>
              <w:right w:w="15" w:type="dxa"/>
            </w:tcMar>
            <w:hideMark/>
          </w:tcPr>
          <w:p w:rsidR="00D64A52" w:rsidRPr="00FC17BE" w:rsidRDefault="00D64A52" w:rsidP="00621391">
            <w:pPr>
              <w:rPr>
                <w:rFonts w:eastAsia="Times New Roman"/>
                <w:i/>
                <w:iCs/>
                <w:sz w:val="16"/>
                <w:szCs w:val="16"/>
                <w:u w:val="single"/>
              </w:rPr>
            </w:pPr>
            <w:r w:rsidRPr="00FC17BE">
              <w:rPr>
                <w:rFonts w:eastAsia="Times New Roman"/>
                <w:i/>
                <w:iCs/>
                <w:sz w:val="16"/>
                <w:szCs w:val="16"/>
                <w:u w:val="single"/>
              </w:rPr>
              <w:t>Цитира се в:</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283.</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Lee H, Lee S, Bae H, Kang HS, Kim SJ. Genome-wide identification of target genes for miR-204 and miR-211 identifies their proliferation stimulatory role in breast cancer cells. Scientific reports. 2016;6. doi: 10.1038/srep25287,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284.</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Xu Wang, Bo Yang , Baojing Ma. The UCA1/miR-204/Sirt1 axis modulates docetaxel sensitivity of prostate cancer cells. Cancer Chemotherapy and Pharmacology November 2016, Volume 78, Issue 5, pp 1025–1031 doi:10.1007/s00280-016-3158-8,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285.</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Tianqi Li, Hongjie Pan, Runsheng Li. The dual regulatory role of miR-204 in cancer.Tumor Biology September 2016, Volume 37, Issue 9, pp 11667–11677. DOI: 10.1007/s13277-016-5144-5,   </w:t>
            </w:r>
            <w:r w:rsidRPr="00FC17BE">
              <w:rPr>
                <w:rStyle w:val="Strong"/>
                <w:rFonts w:eastAsia="Times New Roman"/>
                <w:sz w:val="16"/>
                <w:szCs w:val="16"/>
              </w:rPr>
              <w:t>@2016</w:t>
            </w:r>
          </w:p>
        </w:tc>
      </w:tr>
      <w:tr w:rsidR="00D64A52" w:rsidRPr="00FC17BE" w:rsidTr="00353D4E">
        <w:trPr>
          <w:tblCellSpacing w:w="15" w:type="dxa"/>
        </w:trPr>
        <w:tc>
          <w:tcPr>
            <w:tcW w:w="172"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w:t>
            </w:r>
          </w:p>
        </w:tc>
        <w:tc>
          <w:tcPr>
            <w:tcW w:w="462" w:type="dxa"/>
            <w:gridSpan w:val="2"/>
            <w:tcMar>
              <w:top w:w="100" w:type="dxa"/>
              <w:left w:w="15" w:type="dxa"/>
              <w:bottom w:w="15" w:type="dxa"/>
              <w:right w:w="100" w:type="dxa"/>
            </w:tcMar>
            <w:hideMark/>
          </w:tcPr>
          <w:p w:rsidR="00D64A52" w:rsidRPr="00FC17BE" w:rsidRDefault="00D64A52" w:rsidP="00621391">
            <w:pPr>
              <w:jc w:val="right"/>
              <w:rPr>
                <w:rFonts w:eastAsia="Times New Roman"/>
                <w:b/>
                <w:bCs/>
                <w:sz w:val="16"/>
                <w:szCs w:val="16"/>
              </w:rPr>
            </w:pPr>
            <w:r w:rsidRPr="00FC17BE">
              <w:rPr>
                <w:rFonts w:eastAsia="Times New Roman"/>
                <w:b/>
                <w:bCs/>
                <w:sz w:val="16"/>
                <w:szCs w:val="16"/>
              </w:rPr>
              <w:t>286.</w:t>
            </w:r>
          </w:p>
        </w:tc>
        <w:tc>
          <w:tcPr>
            <w:tcW w:w="8318" w:type="dxa"/>
            <w:tcMar>
              <w:top w:w="100" w:type="dxa"/>
              <w:left w:w="15" w:type="dxa"/>
              <w:bottom w:w="15" w:type="dxa"/>
              <w:right w:w="15" w:type="dxa"/>
            </w:tcMar>
            <w:hideMark/>
          </w:tcPr>
          <w:p w:rsidR="00D64A52" w:rsidRPr="00FC17BE" w:rsidRDefault="00D64A52" w:rsidP="00621391">
            <w:pPr>
              <w:jc w:val="both"/>
              <w:rPr>
                <w:rFonts w:eastAsia="Times New Roman"/>
                <w:sz w:val="16"/>
                <w:szCs w:val="16"/>
              </w:rPr>
            </w:pPr>
            <w:r w:rsidRPr="00FC17BE">
              <w:rPr>
                <w:rFonts w:eastAsia="Times New Roman"/>
                <w:sz w:val="16"/>
                <w:szCs w:val="16"/>
              </w:rPr>
              <w:t xml:space="preserve">Jian Lang, Jiang Lin, Qin Chen, Yang Xiang, Wei-Bin Wang, Zhao-Qun Deng, Feng-Qin Han, Ying-Zhao Liu, Jun Qian, Yu-Quan Zhou, Wei Qian. MiR-675 is over-expressed in patients with prostate cancer. Int J Clin Exp Pathol 2016;9(11):11814-11819,   </w:t>
            </w:r>
            <w:r w:rsidRPr="00FC17BE">
              <w:rPr>
                <w:rStyle w:val="Strong"/>
                <w:rFonts w:eastAsia="Times New Roman"/>
                <w:sz w:val="16"/>
                <w:szCs w:val="16"/>
              </w:rPr>
              <w:t>@2016</w:t>
            </w:r>
          </w:p>
        </w:tc>
      </w:tr>
    </w:tbl>
    <w:p w:rsidR="00D64A52" w:rsidRPr="00FC17BE" w:rsidRDefault="00D64A52" w:rsidP="00D64A52">
      <w:pPr>
        <w:rPr>
          <w:rFonts w:eastAsia="Times New Roman"/>
        </w:rPr>
      </w:pPr>
    </w:p>
    <w:p w:rsidR="002071FF" w:rsidRPr="00FC17BE" w:rsidRDefault="002071FF" w:rsidP="002071FF"/>
    <w:p w:rsidR="002071FF" w:rsidRPr="00FC17BE" w:rsidRDefault="002071FF" w:rsidP="007E65B8">
      <w:pPr>
        <w:jc w:val="both"/>
        <w:rPr>
          <w:rFonts w:eastAsia="Times New Roman"/>
        </w:rPr>
      </w:pPr>
    </w:p>
    <w:p w:rsidR="002071FF" w:rsidRPr="00FC17BE" w:rsidRDefault="002071FF" w:rsidP="007E65B8">
      <w:pPr>
        <w:jc w:val="both"/>
        <w:rPr>
          <w:rFonts w:eastAsia="Times New Roman"/>
        </w:rPr>
      </w:pPr>
    </w:p>
    <w:p w:rsidR="007E65B8" w:rsidRPr="00FC17BE" w:rsidRDefault="007E65B8" w:rsidP="007300F6">
      <w:pPr>
        <w:rPr>
          <w:rFonts w:eastAsia="Times New Roman"/>
        </w:rPr>
      </w:pPr>
    </w:p>
    <w:p w:rsidR="007E65B8" w:rsidRPr="00FC17BE" w:rsidRDefault="007E65B8" w:rsidP="007300F6">
      <w:pPr>
        <w:rPr>
          <w:rFonts w:eastAsia="Times New Roman"/>
        </w:rPr>
      </w:pPr>
    </w:p>
    <w:p w:rsidR="00797B87" w:rsidRPr="00FC17BE" w:rsidRDefault="00797B87" w:rsidP="007300F6">
      <w:pPr>
        <w:autoSpaceDE w:val="0"/>
        <w:autoSpaceDN w:val="0"/>
        <w:adjustRightInd w:val="0"/>
        <w:rPr>
          <w:rFonts w:ascii="ArialNarrow,Bold" w:hAnsi="ArialNarrow,Bold" w:cs="ArialNarrow,Bold"/>
          <w:b/>
          <w:bCs/>
          <w:color w:val="365F92"/>
        </w:rPr>
        <w:sectPr w:rsidR="00797B87" w:rsidRPr="00FC17BE" w:rsidSect="00714B41">
          <w:type w:val="continuous"/>
          <w:pgSz w:w="11906" w:h="16838" w:code="9"/>
          <w:pgMar w:top="1417" w:right="1417" w:bottom="1417" w:left="1417" w:header="708" w:footer="708" w:gutter="0"/>
          <w:cols w:space="708"/>
          <w:docGrid w:linePitch="360"/>
        </w:sect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lastRenderedPageBreak/>
        <w:t>Таблици Проекти 04-НФНИ</w:t>
      </w:r>
    </w:p>
    <w:p w:rsidR="007300F6" w:rsidRPr="00FC17BE" w:rsidRDefault="007300F6" w:rsidP="007300F6">
      <w:pPr>
        <w:autoSpaceDE w:val="0"/>
        <w:autoSpaceDN w:val="0"/>
        <w:adjustRightInd w:val="0"/>
        <w:ind w:right="567"/>
        <w:jc w:val="both"/>
        <w:rPr>
          <w:b/>
          <w:color w:val="000000"/>
          <w:szCs w:val="18"/>
        </w:rPr>
      </w:pPr>
      <w:r w:rsidRPr="00FC17BE">
        <w:rPr>
          <w:b/>
          <w:color w:val="000000"/>
          <w:szCs w:val="18"/>
        </w:rPr>
        <w:t>E04: Проекти, финансирани от Национален фонд "Научни изследвания"</w:t>
      </w:r>
    </w:p>
    <w:p w:rsidR="007300F6" w:rsidRPr="00FC17BE" w:rsidRDefault="007300F6" w:rsidP="007300F6">
      <w:pPr>
        <w:autoSpaceDE w:val="0"/>
        <w:autoSpaceDN w:val="0"/>
        <w:adjustRightInd w:val="0"/>
        <w:rPr>
          <w:rFonts w:ascii="ArialNarrow,Bold" w:hAnsi="ArialNarrow,Bold" w:cs="ArialNarrow,Bold"/>
          <w:b/>
          <w:bCs/>
          <w:color w:val="365F92"/>
        </w:rPr>
      </w:pPr>
    </w:p>
    <w:tbl>
      <w:tblPr>
        <w:tblW w:w="0" w:type="auto"/>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213"/>
        <w:gridCol w:w="1691"/>
        <w:gridCol w:w="1456"/>
        <w:gridCol w:w="860"/>
        <w:gridCol w:w="1299"/>
        <w:gridCol w:w="1485"/>
        <w:gridCol w:w="889"/>
        <w:gridCol w:w="620"/>
        <w:gridCol w:w="2193"/>
        <w:gridCol w:w="958"/>
        <w:gridCol w:w="978"/>
        <w:gridCol w:w="1266"/>
        <w:gridCol w:w="76"/>
      </w:tblGrid>
      <w:tr w:rsidR="0028296C" w:rsidRPr="00DB78A5" w:rsidTr="00D45A94">
        <w:tc>
          <w:tcPr>
            <w:tcW w:w="213"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bookmarkStart w:id="4" w:name="OLE_LINK5"/>
            <w:r w:rsidRPr="00DB78A5">
              <w:rPr>
                <w:rFonts w:ascii="Arial Narrow" w:eastAsia="Times New Roman" w:hAnsi="Arial Narrow"/>
                <w:b/>
                <w:bCs/>
                <w:sz w:val="20"/>
                <w:szCs w:val="20"/>
              </w:rPr>
              <w:t>№</w:t>
            </w:r>
          </w:p>
        </w:tc>
        <w:tc>
          <w:tcPr>
            <w:tcW w:w="1691"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Договор №</w:t>
            </w:r>
            <w:r w:rsidRPr="00DB78A5">
              <w:rPr>
                <w:rFonts w:ascii="Arial Narrow" w:eastAsia="Times New Roman" w:hAnsi="Arial Narrow"/>
                <w:b/>
                <w:bCs/>
                <w:sz w:val="20"/>
                <w:szCs w:val="20"/>
              </w:rPr>
              <w:br/>
              <w:t>Акроним</w:t>
            </w:r>
            <w:r w:rsidRPr="00DB78A5">
              <w:rPr>
                <w:rFonts w:ascii="Arial Narrow" w:eastAsia="Times New Roman" w:hAnsi="Arial Narrow"/>
                <w:b/>
                <w:bCs/>
                <w:sz w:val="20"/>
                <w:szCs w:val="20"/>
              </w:rPr>
              <w:br/>
              <w:t>Име</w:t>
            </w:r>
          </w:p>
        </w:tc>
        <w:tc>
          <w:tcPr>
            <w:tcW w:w="1456"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Финан-</w:t>
            </w:r>
            <w:r w:rsidRPr="00DB78A5">
              <w:rPr>
                <w:rFonts w:ascii="Arial Narrow" w:eastAsia="Times New Roman" w:hAnsi="Arial Narrow"/>
                <w:b/>
                <w:bCs/>
                <w:sz w:val="20"/>
                <w:szCs w:val="20"/>
              </w:rPr>
              <w:br/>
              <w:t>сираща инсти-</w:t>
            </w:r>
            <w:r w:rsidRPr="00DB78A5">
              <w:rPr>
                <w:rFonts w:ascii="Arial Narrow" w:eastAsia="Times New Roman" w:hAnsi="Arial Narrow"/>
                <w:b/>
                <w:bCs/>
                <w:sz w:val="20"/>
                <w:szCs w:val="20"/>
              </w:rPr>
              <w:br/>
              <w:t>туция</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Период на договора</w:t>
            </w:r>
            <w:r w:rsidRPr="00DB78A5">
              <w:rPr>
                <w:rFonts w:ascii="Arial Narrow" w:eastAsia="Times New Roman" w:hAnsi="Arial Narrow"/>
                <w:b/>
                <w:bCs/>
                <w:sz w:val="20"/>
                <w:szCs w:val="20"/>
              </w:rPr>
              <w:br/>
              <w:t>от-до</w:t>
            </w:r>
          </w:p>
        </w:tc>
        <w:tc>
          <w:tcPr>
            <w:tcW w:w="1299"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По отношение на проекта звеното е:</w:t>
            </w:r>
          </w:p>
        </w:tc>
        <w:tc>
          <w:tcPr>
            <w:tcW w:w="1485"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Други организации-</w:t>
            </w:r>
            <w:r w:rsidRPr="00DB78A5">
              <w:rPr>
                <w:rFonts w:ascii="Arial Narrow" w:eastAsia="Times New Roman" w:hAnsi="Arial Narrow"/>
                <w:b/>
                <w:bCs/>
                <w:sz w:val="20"/>
                <w:szCs w:val="20"/>
              </w:rPr>
              <w:br/>
              <w:t>участници</w:t>
            </w:r>
          </w:p>
        </w:tc>
        <w:tc>
          <w:tcPr>
            <w:tcW w:w="889"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Проект за съфинан-</w:t>
            </w:r>
            <w:r w:rsidRPr="00DB78A5">
              <w:rPr>
                <w:rFonts w:ascii="Arial Narrow" w:eastAsia="Times New Roman" w:hAnsi="Arial Narrow"/>
                <w:b/>
                <w:bCs/>
                <w:sz w:val="20"/>
                <w:szCs w:val="20"/>
              </w:rPr>
              <w:br/>
              <w:t>сиране</w:t>
            </w:r>
          </w:p>
        </w:tc>
        <w:tc>
          <w:tcPr>
            <w:tcW w:w="620"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Екол. насока</w:t>
            </w:r>
          </w:p>
        </w:tc>
        <w:tc>
          <w:tcPr>
            <w:tcW w:w="2193"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Ръководител</w:t>
            </w:r>
            <w:r w:rsidRPr="00DB78A5">
              <w:rPr>
                <w:rFonts w:ascii="Arial Narrow" w:eastAsia="Times New Roman" w:hAnsi="Arial Narrow"/>
                <w:b/>
                <w:bCs/>
                <w:sz w:val="20"/>
                <w:szCs w:val="20"/>
              </w:rPr>
              <w:br/>
              <w:t>(име, тел., email)</w:t>
            </w:r>
          </w:p>
        </w:tc>
        <w:tc>
          <w:tcPr>
            <w:tcW w:w="958"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Участници от звеното</w:t>
            </w:r>
          </w:p>
        </w:tc>
        <w:tc>
          <w:tcPr>
            <w:tcW w:w="978"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Обща стойност на проекта (за звеното)</w:t>
            </w:r>
          </w:p>
        </w:tc>
        <w:tc>
          <w:tcPr>
            <w:tcW w:w="1266"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r w:rsidRPr="00DB78A5">
              <w:rPr>
                <w:rFonts w:ascii="Arial Narrow" w:eastAsia="Times New Roman" w:hAnsi="Arial Narrow"/>
                <w:b/>
                <w:bCs/>
                <w:sz w:val="20"/>
                <w:szCs w:val="20"/>
              </w:rPr>
              <w:t>Предоставени трансфери</w:t>
            </w:r>
          </w:p>
        </w:tc>
        <w:tc>
          <w:tcPr>
            <w:tcW w:w="76" w:type="dxa"/>
            <w:tcBorders>
              <w:top w:val="single" w:sz="8" w:space="0" w:color="000000"/>
              <w:left w:val="single" w:sz="8" w:space="0" w:color="000000"/>
              <w:bottom w:val="single" w:sz="8" w:space="0" w:color="000000"/>
              <w:right w:val="single" w:sz="8" w:space="0" w:color="000000"/>
            </w:tcBorders>
            <w:vAlign w:val="center"/>
            <w:hideMark/>
          </w:tcPr>
          <w:p w:rsidR="0028296C" w:rsidRPr="00DB78A5" w:rsidRDefault="0028296C" w:rsidP="0028296C">
            <w:pPr>
              <w:jc w:val="center"/>
              <w:rPr>
                <w:rFonts w:ascii="Arial Narrow" w:eastAsia="Times New Roman" w:hAnsi="Arial Narrow"/>
                <w:b/>
                <w:bCs/>
                <w:sz w:val="20"/>
                <w:szCs w:val="20"/>
              </w:rPr>
            </w:pPr>
          </w:p>
        </w:tc>
      </w:tr>
      <w:tr w:rsidR="0028296C" w:rsidRPr="00DB78A5" w:rsidTr="00D45A94">
        <w:tc>
          <w:tcPr>
            <w:tcW w:w="13984" w:type="dxa"/>
            <w:gridSpan w:val="13"/>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28296C" w:rsidRPr="00DB78A5" w:rsidRDefault="0028296C" w:rsidP="0028296C">
            <w:pPr>
              <w:jc w:val="center"/>
              <w:rPr>
                <w:rFonts w:ascii="Arial Narrow" w:eastAsia="Times New Roman" w:hAnsi="Arial Narrow"/>
                <w:b/>
                <w:sz w:val="20"/>
                <w:szCs w:val="20"/>
              </w:rPr>
            </w:pPr>
            <w:r w:rsidRPr="00DB78A5">
              <w:rPr>
                <w:rFonts w:ascii="Arial Narrow" w:eastAsia="Times New Roman" w:hAnsi="Arial Narrow"/>
                <w:b/>
                <w:sz w:val="20"/>
                <w:szCs w:val="20"/>
              </w:rPr>
              <w:t>Фундаментални изследвания</w:t>
            </w:r>
          </w:p>
        </w:tc>
      </w:tr>
      <w:tr w:rsidR="0028296C" w:rsidRPr="00DB78A5" w:rsidTr="00D45A94">
        <w:tc>
          <w:tcPr>
            <w:tcW w:w="213"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1</w:t>
            </w:r>
          </w:p>
        </w:tc>
        <w:tc>
          <w:tcPr>
            <w:tcW w:w="1691"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ДФНИ – Б – 01/10</w:t>
            </w:r>
            <w:r w:rsidRPr="00DB78A5">
              <w:rPr>
                <w:rFonts w:ascii="Arial Narrow" w:eastAsia="Times New Roman" w:hAnsi="Arial Narrow"/>
                <w:sz w:val="20"/>
                <w:szCs w:val="20"/>
              </w:rPr>
              <w:br/>
              <w:t>„Получаване, характеризиране и ин-витро диференциация на овариални стволови клетки”</w:t>
            </w:r>
          </w:p>
        </w:tc>
        <w:tc>
          <w:tcPr>
            <w:tcW w:w="1456"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 </w:t>
            </w:r>
          </w:p>
        </w:tc>
        <w:tc>
          <w:tcPr>
            <w:tcW w:w="860"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2012</w:t>
            </w:r>
            <w:r w:rsidRPr="00DB78A5">
              <w:rPr>
                <w:rFonts w:ascii="Arial Narrow" w:eastAsia="Times New Roman" w:hAnsi="Arial Narrow"/>
                <w:sz w:val="20"/>
                <w:szCs w:val="20"/>
              </w:rPr>
              <w:br/>
              <w:t>-</w:t>
            </w:r>
            <w:r w:rsidRPr="00DB78A5">
              <w:rPr>
                <w:rFonts w:ascii="Arial Narrow" w:eastAsia="Times New Roman" w:hAnsi="Arial Narrow"/>
                <w:sz w:val="20"/>
                <w:szCs w:val="20"/>
              </w:rPr>
              <w:br/>
              <w:t>няма</w:t>
            </w:r>
          </w:p>
        </w:tc>
        <w:tc>
          <w:tcPr>
            <w:tcW w:w="1299"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Водеща организация</w:t>
            </w:r>
          </w:p>
        </w:tc>
        <w:tc>
          <w:tcPr>
            <w:tcW w:w="1485"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 </w:t>
            </w:r>
          </w:p>
        </w:tc>
        <w:tc>
          <w:tcPr>
            <w:tcW w:w="889"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Не</w:t>
            </w:r>
          </w:p>
        </w:tc>
        <w:tc>
          <w:tcPr>
            <w:tcW w:w="620"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Не</w:t>
            </w:r>
          </w:p>
        </w:tc>
        <w:tc>
          <w:tcPr>
            <w:tcW w:w="2193"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Пламен Тодоров Тодоров.</w:t>
            </w:r>
            <w:r w:rsidRPr="00DB78A5">
              <w:rPr>
                <w:rFonts w:ascii="Arial Narrow" w:eastAsia="Times New Roman" w:hAnsi="Arial Narrow"/>
                <w:sz w:val="20"/>
                <w:szCs w:val="20"/>
              </w:rPr>
              <w:br/>
              <w:t>+359888217095</w:t>
            </w:r>
            <w:r w:rsidRPr="00DB78A5">
              <w:rPr>
                <w:rFonts w:ascii="Arial Narrow" w:eastAsia="Times New Roman" w:hAnsi="Arial Narrow"/>
                <w:sz w:val="20"/>
                <w:szCs w:val="20"/>
              </w:rPr>
              <w:br/>
              <w:t>plamen.ivf@gmail.com</w:t>
            </w:r>
          </w:p>
        </w:tc>
        <w:tc>
          <w:tcPr>
            <w:tcW w:w="958"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3</w:t>
            </w:r>
          </w:p>
        </w:tc>
        <w:tc>
          <w:tcPr>
            <w:tcW w:w="978"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150000.00 лв.</w:t>
            </w:r>
          </w:p>
        </w:tc>
        <w:tc>
          <w:tcPr>
            <w:tcW w:w="1266"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0.00 лв.</w:t>
            </w:r>
          </w:p>
        </w:tc>
        <w:tc>
          <w:tcPr>
            <w:tcW w:w="76"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F93BD2">
            <w:pPr>
              <w:rPr>
                <w:rFonts w:ascii="Arial Narrow" w:eastAsia="Times New Roman" w:hAnsi="Arial Narrow"/>
                <w:sz w:val="20"/>
                <w:szCs w:val="20"/>
              </w:rPr>
            </w:pPr>
          </w:p>
        </w:tc>
      </w:tr>
      <w:tr w:rsidR="0028296C" w:rsidRPr="00DB78A5" w:rsidTr="00D45A94">
        <w:tc>
          <w:tcPr>
            <w:tcW w:w="213"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tabs>
                <w:tab w:val="center" w:pos="90"/>
              </w:tabs>
              <w:rPr>
                <w:rFonts w:ascii="Arial Narrow" w:eastAsia="Times New Roman" w:hAnsi="Arial Narrow"/>
                <w:sz w:val="20"/>
                <w:szCs w:val="20"/>
              </w:rPr>
            </w:pPr>
            <w:r w:rsidRPr="00DB78A5">
              <w:rPr>
                <w:rFonts w:ascii="Arial Narrow" w:eastAsia="Times New Roman" w:hAnsi="Arial Narrow"/>
                <w:sz w:val="20"/>
                <w:szCs w:val="20"/>
              </w:rPr>
              <w:tab/>
              <w:t>2</w:t>
            </w:r>
          </w:p>
        </w:tc>
        <w:tc>
          <w:tcPr>
            <w:tcW w:w="1691"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ДН03/4-16.12.2016</w:t>
            </w:r>
            <w:r w:rsidRPr="00DB78A5">
              <w:rPr>
                <w:rFonts w:ascii="Arial Narrow" w:eastAsia="Times New Roman" w:hAnsi="Arial Narrow"/>
                <w:sz w:val="20"/>
                <w:szCs w:val="20"/>
              </w:rPr>
              <w:br/>
              <w:t>М2ИТ-ЕСФР</w:t>
            </w:r>
            <w:r w:rsidRPr="00DB78A5">
              <w:rPr>
                <w:rFonts w:ascii="Arial Narrow" w:eastAsia="Times New Roman" w:hAnsi="Arial Narrow"/>
                <w:sz w:val="20"/>
                <w:szCs w:val="20"/>
              </w:rPr>
              <w:br/>
              <w:t>МОЛЕКУЛЯРНИ МЕХАНИЗМИ НА ИМУННИЯ ТОЛЕРАНС – ЗНАЧЕНИЕ НА ЕНДОКРИННАТА СРЕДА ЗА ФУНКЦИЯТА НА РЕГУЛАТОРНИТЕ Т КЛЕТКИ</w:t>
            </w:r>
          </w:p>
        </w:tc>
        <w:tc>
          <w:tcPr>
            <w:tcW w:w="1456"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Фонд Научни Изследвания</w:t>
            </w:r>
          </w:p>
        </w:tc>
        <w:tc>
          <w:tcPr>
            <w:tcW w:w="860"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2016</w:t>
            </w:r>
            <w:r w:rsidRPr="00DB78A5">
              <w:rPr>
                <w:rFonts w:ascii="Arial Narrow" w:eastAsia="Times New Roman" w:hAnsi="Arial Narrow"/>
                <w:sz w:val="20"/>
                <w:szCs w:val="20"/>
              </w:rPr>
              <w:br/>
              <w:t>-</w:t>
            </w:r>
            <w:r w:rsidRPr="00DB78A5">
              <w:rPr>
                <w:rFonts w:ascii="Arial Narrow" w:eastAsia="Times New Roman" w:hAnsi="Arial Narrow"/>
                <w:sz w:val="20"/>
                <w:szCs w:val="20"/>
              </w:rPr>
              <w:br/>
              <w:t>2019</w:t>
            </w:r>
          </w:p>
        </w:tc>
        <w:tc>
          <w:tcPr>
            <w:tcW w:w="1299"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Водеща организация</w:t>
            </w:r>
          </w:p>
        </w:tc>
        <w:tc>
          <w:tcPr>
            <w:tcW w:w="1485"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ИМБ - БАН</w:t>
            </w:r>
          </w:p>
        </w:tc>
        <w:tc>
          <w:tcPr>
            <w:tcW w:w="889"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Не</w:t>
            </w:r>
          </w:p>
        </w:tc>
        <w:tc>
          <w:tcPr>
            <w:tcW w:w="620"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Не</w:t>
            </w:r>
          </w:p>
        </w:tc>
        <w:tc>
          <w:tcPr>
            <w:tcW w:w="2193"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Велислава Терзиева.</w:t>
            </w:r>
            <w:r w:rsidRPr="00DB78A5">
              <w:rPr>
                <w:rFonts w:ascii="Arial Narrow" w:eastAsia="Times New Roman" w:hAnsi="Arial Narrow"/>
                <w:sz w:val="20"/>
                <w:szCs w:val="20"/>
              </w:rPr>
              <w:br/>
            </w:r>
            <w:r w:rsidRPr="00DB78A5">
              <w:rPr>
                <w:rFonts w:ascii="Arial Narrow" w:eastAsia="Times New Roman" w:hAnsi="Arial Narrow"/>
                <w:sz w:val="20"/>
                <w:szCs w:val="20"/>
              </w:rPr>
              <w:br/>
              <w:t>terzieva.velislava@gmail.com</w:t>
            </w:r>
          </w:p>
          <w:p w:rsidR="00417F56" w:rsidRPr="00DB78A5" w:rsidRDefault="00417F56" w:rsidP="0028296C">
            <w:pPr>
              <w:jc w:val="center"/>
              <w:rPr>
                <w:rFonts w:ascii="Arial Narrow" w:eastAsia="Times New Roman" w:hAnsi="Arial Narrow"/>
                <w:sz w:val="20"/>
                <w:szCs w:val="20"/>
              </w:rPr>
            </w:pPr>
          </w:p>
        </w:tc>
        <w:tc>
          <w:tcPr>
            <w:tcW w:w="958"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3</w:t>
            </w:r>
          </w:p>
        </w:tc>
        <w:tc>
          <w:tcPr>
            <w:tcW w:w="978"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120000.00 лв.</w:t>
            </w:r>
          </w:p>
        </w:tc>
        <w:tc>
          <w:tcPr>
            <w:tcW w:w="1266" w:type="dxa"/>
            <w:tcBorders>
              <w:top w:val="single" w:sz="8" w:space="0" w:color="000000"/>
              <w:left w:val="single" w:sz="8" w:space="0" w:color="000000"/>
              <w:bottom w:val="single" w:sz="8" w:space="0" w:color="000000"/>
              <w:right w:val="single" w:sz="8" w:space="0" w:color="000000"/>
            </w:tcBorders>
          </w:tcPr>
          <w:p w:rsidR="0028296C" w:rsidRPr="00DB78A5" w:rsidRDefault="00417F56" w:rsidP="0028296C">
            <w:pPr>
              <w:jc w:val="center"/>
              <w:rPr>
                <w:rFonts w:ascii="Arial Narrow" w:eastAsia="Times New Roman" w:hAnsi="Arial Narrow"/>
                <w:b/>
                <w:sz w:val="20"/>
                <w:szCs w:val="20"/>
              </w:rPr>
            </w:pPr>
            <w:r w:rsidRPr="00DB78A5">
              <w:rPr>
                <w:rFonts w:ascii="Arial Narrow" w:eastAsia="Times New Roman" w:hAnsi="Arial Narrow"/>
                <w:b/>
                <w:sz w:val="20"/>
                <w:szCs w:val="20"/>
              </w:rPr>
              <w:t>30000</w:t>
            </w:r>
            <w:r w:rsidR="0028296C" w:rsidRPr="00DB78A5">
              <w:rPr>
                <w:rFonts w:ascii="Arial Narrow" w:eastAsia="Times New Roman" w:hAnsi="Arial Narrow"/>
                <w:b/>
                <w:sz w:val="20"/>
                <w:szCs w:val="20"/>
              </w:rPr>
              <w:t>.00 лв.</w:t>
            </w:r>
          </w:p>
        </w:tc>
        <w:tc>
          <w:tcPr>
            <w:tcW w:w="76"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p>
        </w:tc>
      </w:tr>
      <w:tr w:rsidR="0028296C" w:rsidRPr="00DB78A5" w:rsidTr="00D45A94">
        <w:tc>
          <w:tcPr>
            <w:tcW w:w="213"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3</w:t>
            </w:r>
          </w:p>
        </w:tc>
        <w:tc>
          <w:tcPr>
            <w:tcW w:w="1691"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 Н03/9</w:t>
            </w:r>
            <w:r w:rsidRPr="00DB78A5">
              <w:rPr>
                <w:rFonts w:ascii="Arial Narrow" w:eastAsia="Times New Roman" w:hAnsi="Arial Narrow"/>
                <w:sz w:val="20"/>
                <w:szCs w:val="20"/>
              </w:rPr>
              <w:br/>
              <w:t>„Профил на γδ Т лимфоцитите при нормална бременност и в плацентобиома на БЦЖ-ваксинирани бременни жени“</w:t>
            </w:r>
          </w:p>
        </w:tc>
        <w:tc>
          <w:tcPr>
            <w:tcW w:w="1456"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Фонд научни изследвания</w:t>
            </w:r>
          </w:p>
        </w:tc>
        <w:tc>
          <w:tcPr>
            <w:tcW w:w="860"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2017</w:t>
            </w:r>
            <w:r w:rsidRPr="00DB78A5">
              <w:rPr>
                <w:rFonts w:ascii="Arial Narrow" w:eastAsia="Times New Roman" w:hAnsi="Arial Narrow"/>
                <w:sz w:val="20"/>
                <w:szCs w:val="20"/>
              </w:rPr>
              <w:br/>
              <w:t>-</w:t>
            </w:r>
            <w:r w:rsidRPr="00DB78A5">
              <w:rPr>
                <w:rFonts w:ascii="Arial Narrow" w:eastAsia="Times New Roman" w:hAnsi="Arial Narrow"/>
                <w:sz w:val="20"/>
                <w:szCs w:val="20"/>
              </w:rPr>
              <w:br/>
              <w:t>2019</w:t>
            </w:r>
          </w:p>
        </w:tc>
        <w:tc>
          <w:tcPr>
            <w:tcW w:w="1299"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Водеща организация</w:t>
            </w:r>
          </w:p>
        </w:tc>
        <w:tc>
          <w:tcPr>
            <w:tcW w:w="1485"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 </w:t>
            </w:r>
          </w:p>
        </w:tc>
        <w:tc>
          <w:tcPr>
            <w:tcW w:w="889"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Не</w:t>
            </w:r>
          </w:p>
        </w:tc>
        <w:tc>
          <w:tcPr>
            <w:tcW w:w="620"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Не</w:t>
            </w:r>
          </w:p>
        </w:tc>
        <w:tc>
          <w:tcPr>
            <w:tcW w:w="2193"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Таня Георгиева Димова.</w:t>
            </w:r>
            <w:r w:rsidRPr="00DB78A5">
              <w:rPr>
                <w:rFonts w:ascii="Arial Narrow" w:eastAsia="Times New Roman" w:hAnsi="Arial Narrow"/>
                <w:sz w:val="20"/>
                <w:szCs w:val="20"/>
              </w:rPr>
              <w:br/>
              <w:t>0882412742</w:t>
            </w:r>
            <w:r w:rsidRPr="00DB78A5">
              <w:rPr>
                <w:rFonts w:ascii="Arial Narrow" w:eastAsia="Times New Roman" w:hAnsi="Arial Narrow"/>
                <w:sz w:val="20"/>
                <w:szCs w:val="20"/>
              </w:rPr>
              <w:br/>
              <w:t>tanyadimova@yahoo.com</w:t>
            </w:r>
          </w:p>
        </w:tc>
        <w:tc>
          <w:tcPr>
            <w:tcW w:w="958"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4</w:t>
            </w:r>
          </w:p>
        </w:tc>
        <w:tc>
          <w:tcPr>
            <w:tcW w:w="978"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120000.00 лв.</w:t>
            </w:r>
          </w:p>
        </w:tc>
        <w:tc>
          <w:tcPr>
            <w:tcW w:w="1266" w:type="dxa"/>
            <w:tcBorders>
              <w:top w:val="single" w:sz="8" w:space="0" w:color="000000"/>
              <w:left w:val="single" w:sz="8" w:space="0" w:color="000000"/>
              <w:bottom w:val="single" w:sz="8" w:space="0" w:color="000000"/>
              <w:right w:val="single" w:sz="8" w:space="0" w:color="000000"/>
            </w:tcBorders>
          </w:tcPr>
          <w:p w:rsidR="0028296C" w:rsidRPr="00DB78A5" w:rsidRDefault="00417F56" w:rsidP="0028296C">
            <w:pPr>
              <w:jc w:val="center"/>
              <w:rPr>
                <w:rFonts w:ascii="Arial Narrow" w:eastAsia="Times New Roman" w:hAnsi="Arial Narrow"/>
                <w:sz w:val="20"/>
                <w:szCs w:val="20"/>
              </w:rPr>
            </w:pPr>
            <w:r w:rsidRPr="00DB78A5">
              <w:rPr>
                <w:rFonts w:ascii="Arial Narrow" w:eastAsia="Times New Roman" w:hAnsi="Arial Narrow"/>
                <w:b/>
                <w:sz w:val="20"/>
                <w:szCs w:val="20"/>
              </w:rPr>
              <w:t>30000.00 лв.</w:t>
            </w:r>
          </w:p>
        </w:tc>
        <w:tc>
          <w:tcPr>
            <w:tcW w:w="76"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w:t>
            </w:r>
          </w:p>
        </w:tc>
      </w:tr>
      <w:tr w:rsidR="0028296C" w:rsidRPr="00DB78A5" w:rsidTr="00D45A94">
        <w:tc>
          <w:tcPr>
            <w:tcW w:w="213"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4</w:t>
            </w:r>
          </w:p>
        </w:tc>
        <w:tc>
          <w:tcPr>
            <w:tcW w:w="1691"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вх. № Н 07/70</w:t>
            </w:r>
            <w:r w:rsidRPr="00DB78A5">
              <w:rPr>
                <w:rFonts w:ascii="Arial Narrow" w:eastAsia="Times New Roman" w:hAnsi="Arial Narrow"/>
                <w:sz w:val="20"/>
                <w:szCs w:val="20"/>
              </w:rPr>
              <w:br/>
            </w:r>
            <w:r w:rsidRPr="00DB78A5">
              <w:rPr>
                <w:rFonts w:ascii="Arial Narrow" w:eastAsia="Times New Roman" w:hAnsi="Arial Narrow"/>
                <w:sz w:val="20"/>
                <w:szCs w:val="20"/>
              </w:rPr>
              <w:lastRenderedPageBreak/>
              <w:t>Кинетични и динамични модели на интелигентни биосензори за токсични замърсители</w:t>
            </w:r>
          </w:p>
        </w:tc>
        <w:tc>
          <w:tcPr>
            <w:tcW w:w="1456"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lastRenderedPageBreak/>
              <w:t> </w:t>
            </w:r>
          </w:p>
        </w:tc>
        <w:tc>
          <w:tcPr>
            <w:tcW w:w="860"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2016</w:t>
            </w:r>
            <w:r w:rsidRPr="00DB78A5">
              <w:rPr>
                <w:rFonts w:ascii="Arial Narrow" w:eastAsia="Times New Roman" w:hAnsi="Arial Narrow"/>
                <w:sz w:val="20"/>
                <w:szCs w:val="20"/>
              </w:rPr>
              <w:br/>
            </w:r>
            <w:r w:rsidRPr="00DB78A5">
              <w:rPr>
                <w:rFonts w:ascii="Arial Narrow" w:eastAsia="Times New Roman" w:hAnsi="Arial Narrow"/>
                <w:sz w:val="20"/>
                <w:szCs w:val="20"/>
              </w:rPr>
              <w:lastRenderedPageBreak/>
              <w:t>-</w:t>
            </w:r>
            <w:r w:rsidRPr="00DB78A5">
              <w:rPr>
                <w:rFonts w:ascii="Arial Narrow" w:eastAsia="Times New Roman" w:hAnsi="Arial Narrow"/>
                <w:sz w:val="20"/>
                <w:szCs w:val="20"/>
              </w:rPr>
              <w:br/>
              <w:t>няма</w:t>
            </w:r>
          </w:p>
        </w:tc>
        <w:tc>
          <w:tcPr>
            <w:tcW w:w="1299"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lastRenderedPageBreak/>
              <w:t>Съизпълнител</w:t>
            </w:r>
          </w:p>
        </w:tc>
        <w:tc>
          <w:tcPr>
            <w:tcW w:w="1485"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Химикотехнологич</w:t>
            </w:r>
            <w:r w:rsidRPr="00DB78A5">
              <w:rPr>
                <w:rFonts w:ascii="Arial Narrow" w:eastAsia="Times New Roman" w:hAnsi="Arial Narrow"/>
                <w:sz w:val="20"/>
                <w:szCs w:val="20"/>
              </w:rPr>
              <w:lastRenderedPageBreak/>
              <w:t>ен и Металургичен Университет /ХТМУ/ - базова организация</w:t>
            </w:r>
          </w:p>
        </w:tc>
        <w:tc>
          <w:tcPr>
            <w:tcW w:w="889"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lastRenderedPageBreak/>
              <w:t>Не</w:t>
            </w:r>
          </w:p>
        </w:tc>
        <w:tc>
          <w:tcPr>
            <w:tcW w:w="620"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Не</w:t>
            </w:r>
          </w:p>
        </w:tc>
        <w:tc>
          <w:tcPr>
            <w:tcW w:w="2193"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Милена Мурджева.</w:t>
            </w:r>
            <w:r w:rsidRPr="00DB78A5">
              <w:rPr>
                <w:rFonts w:ascii="Arial Narrow" w:eastAsia="Times New Roman" w:hAnsi="Arial Narrow"/>
                <w:sz w:val="20"/>
                <w:szCs w:val="20"/>
              </w:rPr>
              <w:br/>
            </w:r>
            <w:r w:rsidRPr="00DB78A5">
              <w:rPr>
                <w:rFonts w:ascii="Arial Narrow" w:eastAsia="Times New Roman" w:hAnsi="Arial Narrow"/>
                <w:sz w:val="20"/>
                <w:szCs w:val="20"/>
              </w:rPr>
              <w:lastRenderedPageBreak/>
              <w:br/>
              <w:t>milena_mourdjeva@abv.bg</w:t>
            </w:r>
          </w:p>
        </w:tc>
        <w:tc>
          <w:tcPr>
            <w:tcW w:w="958"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lastRenderedPageBreak/>
              <w:t>4</w:t>
            </w:r>
          </w:p>
        </w:tc>
        <w:tc>
          <w:tcPr>
            <w:tcW w:w="978" w:type="dxa"/>
            <w:tcBorders>
              <w:top w:val="single" w:sz="8" w:space="0" w:color="000000"/>
              <w:left w:val="single" w:sz="8" w:space="0" w:color="000000"/>
              <w:bottom w:val="single" w:sz="8" w:space="0" w:color="000000"/>
              <w:right w:val="single" w:sz="8" w:space="0" w:color="000000"/>
            </w:tcBorders>
          </w:tcPr>
          <w:p w:rsidR="0028296C" w:rsidRPr="00DB78A5" w:rsidRDefault="0007473D" w:rsidP="0028296C">
            <w:pPr>
              <w:jc w:val="center"/>
              <w:rPr>
                <w:rFonts w:ascii="Arial Narrow" w:eastAsia="Times New Roman" w:hAnsi="Arial Narrow"/>
                <w:sz w:val="20"/>
                <w:szCs w:val="20"/>
              </w:rPr>
            </w:pPr>
            <w:r>
              <w:rPr>
                <w:rFonts w:ascii="Arial Narrow" w:eastAsia="Times New Roman" w:hAnsi="Arial Narrow"/>
                <w:sz w:val="20"/>
                <w:szCs w:val="20"/>
              </w:rPr>
              <w:t>30000</w:t>
            </w:r>
            <w:r w:rsidR="0028296C" w:rsidRPr="00DB78A5">
              <w:rPr>
                <w:rFonts w:ascii="Arial Narrow" w:eastAsia="Times New Roman" w:hAnsi="Arial Narrow"/>
                <w:sz w:val="20"/>
                <w:szCs w:val="20"/>
              </w:rPr>
              <w:t xml:space="preserve">.00 </w:t>
            </w:r>
            <w:r w:rsidR="0028296C" w:rsidRPr="00DB78A5">
              <w:rPr>
                <w:rFonts w:ascii="Arial Narrow" w:eastAsia="Times New Roman" w:hAnsi="Arial Narrow"/>
                <w:sz w:val="20"/>
                <w:szCs w:val="20"/>
              </w:rPr>
              <w:lastRenderedPageBreak/>
              <w:t>лв.</w:t>
            </w:r>
          </w:p>
        </w:tc>
        <w:tc>
          <w:tcPr>
            <w:tcW w:w="1266"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b/>
                <w:sz w:val="20"/>
                <w:szCs w:val="20"/>
              </w:rPr>
            </w:pPr>
            <w:r w:rsidRPr="00DB78A5">
              <w:rPr>
                <w:rFonts w:ascii="Arial Narrow" w:eastAsia="Times New Roman" w:hAnsi="Arial Narrow"/>
                <w:b/>
                <w:sz w:val="20"/>
                <w:szCs w:val="20"/>
              </w:rPr>
              <w:lastRenderedPageBreak/>
              <w:t>0.00 лв.</w:t>
            </w:r>
          </w:p>
        </w:tc>
        <w:tc>
          <w:tcPr>
            <w:tcW w:w="76"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p>
        </w:tc>
      </w:tr>
      <w:tr w:rsidR="0028296C" w:rsidRPr="00DB78A5" w:rsidTr="00D45A94">
        <w:tc>
          <w:tcPr>
            <w:tcW w:w="213"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lastRenderedPageBreak/>
              <w:t>5</w:t>
            </w:r>
          </w:p>
        </w:tc>
        <w:tc>
          <w:tcPr>
            <w:tcW w:w="1691"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СРАВНИТЕЛНО ИЗСЛЕДВАНЕ НА ЕКСПРЕСИЯТА НА OCT4 И NANOG В ЧОВЕШКИ МЕЗЕНХИМНИ СТВОЛОВИ КЛЕТКИ</w:t>
            </w:r>
          </w:p>
        </w:tc>
        <w:tc>
          <w:tcPr>
            <w:tcW w:w="1456"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ФНИ</w:t>
            </w:r>
          </w:p>
        </w:tc>
        <w:tc>
          <w:tcPr>
            <w:tcW w:w="860"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2016</w:t>
            </w:r>
            <w:r w:rsidRPr="00DB78A5">
              <w:rPr>
                <w:rFonts w:ascii="Arial Narrow" w:eastAsia="Times New Roman" w:hAnsi="Arial Narrow"/>
                <w:sz w:val="20"/>
                <w:szCs w:val="20"/>
              </w:rPr>
              <w:br/>
              <w:t>-</w:t>
            </w:r>
            <w:r w:rsidRPr="00DB78A5">
              <w:rPr>
                <w:rFonts w:ascii="Arial Narrow" w:eastAsia="Times New Roman" w:hAnsi="Arial Narrow"/>
                <w:sz w:val="20"/>
                <w:szCs w:val="20"/>
              </w:rPr>
              <w:br/>
              <w:t>2018</w:t>
            </w:r>
          </w:p>
        </w:tc>
        <w:tc>
          <w:tcPr>
            <w:tcW w:w="1299"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Водеща организация</w:t>
            </w:r>
          </w:p>
        </w:tc>
        <w:tc>
          <w:tcPr>
            <w:tcW w:w="1485"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 </w:t>
            </w:r>
          </w:p>
        </w:tc>
        <w:tc>
          <w:tcPr>
            <w:tcW w:w="889"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Не</w:t>
            </w:r>
          </w:p>
        </w:tc>
        <w:tc>
          <w:tcPr>
            <w:tcW w:w="620"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Не</w:t>
            </w:r>
          </w:p>
        </w:tc>
        <w:tc>
          <w:tcPr>
            <w:tcW w:w="2193"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Елена Стоянова.</w:t>
            </w:r>
            <w:r w:rsidRPr="00DB78A5">
              <w:rPr>
                <w:rFonts w:ascii="Arial Narrow" w:eastAsia="Times New Roman" w:hAnsi="Arial Narrow"/>
                <w:sz w:val="20"/>
                <w:szCs w:val="20"/>
              </w:rPr>
              <w:br/>
            </w:r>
            <w:r w:rsidRPr="00DB78A5">
              <w:rPr>
                <w:rFonts w:ascii="Arial Narrow" w:eastAsia="Times New Roman" w:hAnsi="Arial Narrow"/>
                <w:sz w:val="20"/>
                <w:szCs w:val="20"/>
              </w:rPr>
              <w:br/>
              <w:t>elena.n.st@gmail.com</w:t>
            </w:r>
          </w:p>
        </w:tc>
        <w:tc>
          <w:tcPr>
            <w:tcW w:w="958"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3</w:t>
            </w:r>
          </w:p>
        </w:tc>
        <w:tc>
          <w:tcPr>
            <w:tcW w:w="978"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20000.00 лв.</w:t>
            </w:r>
          </w:p>
        </w:tc>
        <w:tc>
          <w:tcPr>
            <w:tcW w:w="1266" w:type="dxa"/>
            <w:tcBorders>
              <w:top w:val="single" w:sz="8" w:space="0" w:color="000000"/>
              <w:left w:val="single" w:sz="8" w:space="0" w:color="000000"/>
              <w:bottom w:val="single" w:sz="8" w:space="0" w:color="000000"/>
              <w:right w:val="single" w:sz="8" w:space="0" w:color="000000"/>
            </w:tcBorders>
          </w:tcPr>
          <w:p w:rsidR="0028296C" w:rsidRPr="00DB78A5" w:rsidRDefault="007B709E" w:rsidP="0028296C">
            <w:pPr>
              <w:jc w:val="center"/>
              <w:rPr>
                <w:rFonts w:ascii="Arial Narrow" w:eastAsia="Times New Roman" w:hAnsi="Arial Narrow"/>
                <w:b/>
                <w:sz w:val="20"/>
                <w:szCs w:val="20"/>
              </w:rPr>
            </w:pPr>
            <w:r w:rsidRPr="007B709E">
              <w:rPr>
                <w:rFonts w:ascii="Arial Narrow" w:eastAsia="Times New Roman" w:hAnsi="Arial Narrow"/>
                <w:b/>
                <w:sz w:val="20"/>
                <w:szCs w:val="20"/>
              </w:rPr>
              <w:t>20000</w:t>
            </w:r>
            <w:r w:rsidR="0028296C" w:rsidRPr="00DB78A5">
              <w:rPr>
                <w:rFonts w:ascii="Arial Narrow" w:eastAsia="Times New Roman" w:hAnsi="Arial Narrow"/>
                <w:b/>
                <w:sz w:val="20"/>
                <w:szCs w:val="20"/>
              </w:rPr>
              <w:t>.00 лв.</w:t>
            </w:r>
          </w:p>
        </w:tc>
        <w:tc>
          <w:tcPr>
            <w:tcW w:w="76" w:type="dxa"/>
            <w:tcBorders>
              <w:top w:val="single" w:sz="8" w:space="0" w:color="000000"/>
              <w:left w:val="single" w:sz="8" w:space="0" w:color="000000"/>
              <w:bottom w:val="single" w:sz="8" w:space="0" w:color="000000"/>
              <w:right w:val="single" w:sz="8" w:space="0" w:color="000000"/>
            </w:tcBorders>
          </w:tcPr>
          <w:p w:rsidR="0028296C" w:rsidRPr="00DB78A5" w:rsidRDefault="0028296C" w:rsidP="0028296C">
            <w:pPr>
              <w:jc w:val="center"/>
              <w:rPr>
                <w:rFonts w:ascii="Arial Narrow" w:eastAsia="Times New Roman" w:hAnsi="Arial Narrow"/>
                <w:sz w:val="20"/>
                <w:szCs w:val="20"/>
              </w:rPr>
            </w:pPr>
          </w:p>
        </w:tc>
      </w:tr>
      <w:tr w:rsidR="0028296C" w:rsidRPr="00DB78A5" w:rsidTr="00D45A94">
        <w:tc>
          <w:tcPr>
            <w:tcW w:w="13984" w:type="dxa"/>
            <w:gridSpan w:val="13"/>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28296C" w:rsidRPr="00DB78A5" w:rsidRDefault="0028296C" w:rsidP="0028296C">
            <w:pPr>
              <w:jc w:val="center"/>
              <w:rPr>
                <w:rFonts w:ascii="Arial Narrow" w:eastAsia="Times New Roman" w:hAnsi="Arial Narrow"/>
                <w:b/>
                <w:sz w:val="20"/>
                <w:szCs w:val="20"/>
              </w:rPr>
            </w:pPr>
            <w:r w:rsidRPr="00DB78A5">
              <w:rPr>
                <w:rFonts w:ascii="Arial Narrow" w:eastAsia="Times New Roman" w:hAnsi="Arial Narrow"/>
                <w:b/>
                <w:sz w:val="20"/>
                <w:szCs w:val="20"/>
              </w:rPr>
              <w:t>ФНИ, национално съфинансиране - програма COST</w:t>
            </w:r>
          </w:p>
        </w:tc>
      </w:tr>
      <w:tr w:rsidR="0028296C" w:rsidRPr="00DB78A5" w:rsidTr="00D45A94">
        <w:tc>
          <w:tcPr>
            <w:tcW w:w="213" w:type="dxa"/>
            <w:tcBorders>
              <w:top w:val="single" w:sz="8" w:space="0" w:color="000000"/>
              <w:left w:val="single" w:sz="8" w:space="0" w:color="000000"/>
              <w:bottom w:val="single" w:sz="8" w:space="0" w:color="000000"/>
              <w:right w:val="single" w:sz="8" w:space="0" w:color="000000"/>
            </w:tcBorders>
            <w:hideMark/>
          </w:tcPr>
          <w:p w:rsidR="0028296C" w:rsidRPr="00DB78A5" w:rsidRDefault="00F956A3" w:rsidP="0028296C">
            <w:pPr>
              <w:jc w:val="center"/>
              <w:rPr>
                <w:rFonts w:ascii="Arial Narrow" w:eastAsia="Times New Roman" w:hAnsi="Arial Narrow"/>
                <w:sz w:val="20"/>
                <w:szCs w:val="20"/>
              </w:rPr>
            </w:pPr>
            <w:r w:rsidRPr="00DB78A5">
              <w:rPr>
                <w:rFonts w:ascii="Arial Narrow" w:eastAsia="Times New Roman" w:hAnsi="Arial Narrow"/>
                <w:sz w:val="20"/>
                <w:szCs w:val="20"/>
              </w:rPr>
              <w:t>6</w:t>
            </w:r>
          </w:p>
        </w:tc>
        <w:tc>
          <w:tcPr>
            <w:tcW w:w="1691"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ДКОСТ01/15</w:t>
            </w:r>
            <w:r w:rsidRPr="00DB78A5">
              <w:rPr>
                <w:rFonts w:ascii="Arial Narrow" w:eastAsia="Times New Roman" w:hAnsi="Arial Narrow"/>
                <w:sz w:val="20"/>
                <w:szCs w:val="20"/>
              </w:rPr>
              <w:br/>
              <w:t>EPICONCEPT</w:t>
            </w:r>
            <w:r w:rsidRPr="00DB78A5">
              <w:rPr>
                <w:rFonts w:ascii="Arial Narrow" w:eastAsia="Times New Roman" w:hAnsi="Arial Narrow"/>
                <w:sz w:val="20"/>
                <w:szCs w:val="20"/>
              </w:rPr>
              <w:br/>
              <w:t>Епигенетика и околната среда преди заплождането: Околната среда преди заплождането като епигенетичен лост за оптимизиране на продуктивността и здравословното състояние при селскостопанските животни</w:t>
            </w:r>
          </w:p>
        </w:tc>
        <w:tc>
          <w:tcPr>
            <w:tcW w:w="1456"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ФНИ, национално съфинансиране - програма COST</w:t>
            </w:r>
          </w:p>
        </w:tc>
        <w:tc>
          <w:tcPr>
            <w:tcW w:w="860"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2016</w:t>
            </w:r>
            <w:r w:rsidRPr="00DB78A5">
              <w:rPr>
                <w:rFonts w:ascii="Arial Narrow" w:eastAsia="Times New Roman" w:hAnsi="Arial Narrow"/>
                <w:sz w:val="20"/>
                <w:szCs w:val="20"/>
              </w:rPr>
              <w:br/>
              <w:t>-</w:t>
            </w:r>
            <w:r w:rsidRPr="00DB78A5">
              <w:rPr>
                <w:rFonts w:ascii="Arial Narrow" w:eastAsia="Times New Roman" w:hAnsi="Arial Narrow"/>
                <w:sz w:val="20"/>
                <w:szCs w:val="20"/>
              </w:rPr>
              <w:br/>
              <w:t>2016</w:t>
            </w:r>
          </w:p>
        </w:tc>
        <w:tc>
          <w:tcPr>
            <w:tcW w:w="1299"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Водеща организация</w:t>
            </w:r>
          </w:p>
        </w:tc>
        <w:tc>
          <w:tcPr>
            <w:tcW w:w="1485"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 </w:t>
            </w:r>
          </w:p>
        </w:tc>
        <w:tc>
          <w:tcPr>
            <w:tcW w:w="889"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Да</w:t>
            </w:r>
          </w:p>
        </w:tc>
        <w:tc>
          <w:tcPr>
            <w:tcW w:w="620"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Да</w:t>
            </w:r>
          </w:p>
        </w:tc>
        <w:tc>
          <w:tcPr>
            <w:tcW w:w="2193"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Елена Кистанова.</w:t>
            </w:r>
            <w:r w:rsidRPr="00DB78A5">
              <w:rPr>
                <w:rFonts w:ascii="Arial Narrow" w:eastAsia="Times New Roman" w:hAnsi="Arial Narrow"/>
                <w:sz w:val="20"/>
                <w:szCs w:val="20"/>
              </w:rPr>
              <w:br/>
            </w:r>
            <w:r w:rsidRPr="00DB78A5">
              <w:rPr>
                <w:rFonts w:ascii="Arial Narrow" w:eastAsia="Times New Roman" w:hAnsi="Arial Narrow"/>
                <w:sz w:val="20"/>
                <w:szCs w:val="20"/>
              </w:rPr>
              <w:br/>
              <w:t>kistanova@gmail.com</w:t>
            </w:r>
          </w:p>
        </w:tc>
        <w:tc>
          <w:tcPr>
            <w:tcW w:w="958"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5</w:t>
            </w:r>
          </w:p>
        </w:tc>
        <w:tc>
          <w:tcPr>
            <w:tcW w:w="978"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12000.00 лв.</w:t>
            </w:r>
          </w:p>
        </w:tc>
        <w:tc>
          <w:tcPr>
            <w:tcW w:w="1266" w:type="dxa"/>
            <w:tcBorders>
              <w:top w:val="single" w:sz="8" w:space="0" w:color="000000"/>
              <w:left w:val="single" w:sz="8" w:space="0" w:color="000000"/>
              <w:bottom w:val="single" w:sz="8" w:space="0" w:color="000000"/>
              <w:right w:val="single" w:sz="8" w:space="0" w:color="000000"/>
            </w:tcBorders>
            <w:hideMark/>
          </w:tcPr>
          <w:p w:rsidR="0028296C" w:rsidRPr="00DB78A5" w:rsidRDefault="00417F56" w:rsidP="0028296C">
            <w:pPr>
              <w:jc w:val="center"/>
              <w:rPr>
                <w:rFonts w:ascii="Arial Narrow" w:eastAsia="Times New Roman" w:hAnsi="Arial Narrow"/>
                <w:b/>
                <w:sz w:val="20"/>
                <w:szCs w:val="20"/>
              </w:rPr>
            </w:pPr>
            <w:r w:rsidRPr="00DB78A5">
              <w:rPr>
                <w:rFonts w:ascii="Arial Narrow" w:eastAsia="Times New Roman" w:hAnsi="Arial Narrow"/>
                <w:b/>
                <w:sz w:val="20"/>
                <w:szCs w:val="20"/>
              </w:rPr>
              <w:t xml:space="preserve">12000.00 </w:t>
            </w:r>
            <w:r w:rsidR="0028296C" w:rsidRPr="00DB78A5">
              <w:rPr>
                <w:rFonts w:ascii="Arial Narrow" w:eastAsia="Times New Roman" w:hAnsi="Arial Narrow"/>
                <w:b/>
                <w:sz w:val="20"/>
                <w:szCs w:val="20"/>
              </w:rPr>
              <w:t>лв.</w:t>
            </w:r>
          </w:p>
        </w:tc>
        <w:tc>
          <w:tcPr>
            <w:tcW w:w="76"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p>
        </w:tc>
      </w:tr>
      <w:tr w:rsidR="0028296C" w:rsidRPr="00DB78A5" w:rsidTr="00D45A94">
        <w:tc>
          <w:tcPr>
            <w:tcW w:w="213" w:type="dxa"/>
            <w:tcBorders>
              <w:top w:val="single" w:sz="8" w:space="0" w:color="000000"/>
              <w:left w:val="single" w:sz="8" w:space="0" w:color="000000"/>
              <w:bottom w:val="single" w:sz="8" w:space="0" w:color="000000"/>
              <w:right w:val="single" w:sz="8" w:space="0" w:color="000000"/>
            </w:tcBorders>
            <w:hideMark/>
          </w:tcPr>
          <w:p w:rsidR="0028296C" w:rsidRPr="00DB78A5" w:rsidRDefault="00F956A3" w:rsidP="0028296C">
            <w:pPr>
              <w:jc w:val="center"/>
              <w:rPr>
                <w:rFonts w:ascii="Arial Narrow" w:eastAsia="Times New Roman" w:hAnsi="Arial Narrow"/>
                <w:sz w:val="20"/>
                <w:szCs w:val="20"/>
              </w:rPr>
            </w:pPr>
            <w:r w:rsidRPr="00DB78A5">
              <w:rPr>
                <w:rFonts w:ascii="Arial Narrow" w:eastAsia="Times New Roman" w:hAnsi="Arial Narrow"/>
                <w:sz w:val="20"/>
                <w:szCs w:val="20"/>
              </w:rPr>
              <w:t>7</w:t>
            </w:r>
          </w:p>
        </w:tc>
        <w:tc>
          <w:tcPr>
            <w:tcW w:w="1691"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ДКОСТ 01/10</w:t>
            </w:r>
            <w:r w:rsidRPr="00DB78A5">
              <w:rPr>
                <w:rFonts w:ascii="Arial Narrow" w:eastAsia="Times New Roman" w:hAnsi="Arial Narrow"/>
                <w:sz w:val="20"/>
                <w:szCs w:val="20"/>
              </w:rPr>
              <w:br/>
              <w:t>POSITIVe</w:t>
            </w:r>
            <w:r w:rsidRPr="00DB78A5">
              <w:rPr>
                <w:rFonts w:ascii="Arial Narrow" w:eastAsia="Times New Roman" w:hAnsi="Arial Narrow"/>
                <w:sz w:val="20"/>
                <w:szCs w:val="20"/>
              </w:rPr>
              <w:br/>
              <w:t xml:space="preserve">Вариабилност на индивидуалната реакция при употреба на биологично активни вещества от растителни храни и </w:t>
            </w:r>
            <w:r w:rsidRPr="00DB78A5">
              <w:rPr>
                <w:rFonts w:ascii="Arial Narrow" w:eastAsia="Times New Roman" w:hAnsi="Arial Narrow"/>
                <w:sz w:val="20"/>
                <w:szCs w:val="20"/>
              </w:rPr>
              <w:lastRenderedPageBreak/>
              <w:t>причиняващи я фактори</w:t>
            </w:r>
          </w:p>
        </w:tc>
        <w:tc>
          <w:tcPr>
            <w:tcW w:w="1456"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lastRenderedPageBreak/>
              <w:t>ФНИ, национално съфинансиране - програма COST</w:t>
            </w:r>
          </w:p>
        </w:tc>
        <w:tc>
          <w:tcPr>
            <w:tcW w:w="860"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2016</w:t>
            </w:r>
            <w:r w:rsidRPr="00DB78A5">
              <w:rPr>
                <w:rFonts w:ascii="Arial Narrow" w:eastAsia="Times New Roman" w:hAnsi="Arial Narrow"/>
                <w:sz w:val="20"/>
                <w:szCs w:val="20"/>
              </w:rPr>
              <w:br/>
              <w:t>-</w:t>
            </w:r>
            <w:r w:rsidRPr="00DB78A5">
              <w:rPr>
                <w:rFonts w:ascii="Arial Narrow" w:eastAsia="Times New Roman" w:hAnsi="Arial Narrow"/>
                <w:sz w:val="20"/>
                <w:szCs w:val="20"/>
              </w:rPr>
              <w:br/>
              <w:t>2018</w:t>
            </w:r>
          </w:p>
        </w:tc>
        <w:tc>
          <w:tcPr>
            <w:tcW w:w="1299"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Водеща организация</w:t>
            </w:r>
          </w:p>
        </w:tc>
        <w:tc>
          <w:tcPr>
            <w:tcW w:w="1485"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 </w:t>
            </w:r>
          </w:p>
        </w:tc>
        <w:tc>
          <w:tcPr>
            <w:tcW w:w="889"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Да</w:t>
            </w:r>
          </w:p>
        </w:tc>
        <w:tc>
          <w:tcPr>
            <w:tcW w:w="620"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Да</w:t>
            </w:r>
          </w:p>
        </w:tc>
        <w:tc>
          <w:tcPr>
            <w:tcW w:w="2193"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Елена Кистанова.</w:t>
            </w:r>
            <w:r w:rsidRPr="00DB78A5">
              <w:rPr>
                <w:rFonts w:ascii="Arial Narrow" w:eastAsia="Times New Roman" w:hAnsi="Arial Narrow"/>
                <w:sz w:val="20"/>
                <w:szCs w:val="20"/>
              </w:rPr>
              <w:br/>
            </w:r>
            <w:r w:rsidRPr="00DB78A5">
              <w:rPr>
                <w:rFonts w:ascii="Arial Narrow" w:eastAsia="Times New Roman" w:hAnsi="Arial Narrow"/>
                <w:sz w:val="20"/>
                <w:szCs w:val="20"/>
              </w:rPr>
              <w:br/>
              <w:t>kistanova@gmail.com</w:t>
            </w:r>
          </w:p>
        </w:tc>
        <w:tc>
          <w:tcPr>
            <w:tcW w:w="958"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4</w:t>
            </w:r>
          </w:p>
        </w:tc>
        <w:tc>
          <w:tcPr>
            <w:tcW w:w="978"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40000.00 лв.</w:t>
            </w:r>
          </w:p>
        </w:tc>
        <w:tc>
          <w:tcPr>
            <w:tcW w:w="1266" w:type="dxa"/>
            <w:tcBorders>
              <w:top w:val="single" w:sz="8" w:space="0" w:color="000000"/>
              <w:left w:val="single" w:sz="8" w:space="0" w:color="000000"/>
              <w:bottom w:val="single" w:sz="8" w:space="0" w:color="000000"/>
              <w:right w:val="single" w:sz="8" w:space="0" w:color="000000"/>
            </w:tcBorders>
            <w:hideMark/>
          </w:tcPr>
          <w:p w:rsidR="0028296C" w:rsidRPr="00DB78A5" w:rsidRDefault="00417F56" w:rsidP="0028296C">
            <w:pPr>
              <w:jc w:val="center"/>
              <w:rPr>
                <w:rFonts w:ascii="Arial Narrow" w:eastAsia="Times New Roman" w:hAnsi="Arial Narrow"/>
                <w:sz w:val="20"/>
                <w:szCs w:val="20"/>
              </w:rPr>
            </w:pPr>
            <w:r w:rsidRPr="00DB78A5">
              <w:rPr>
                <w:rFonts w:ascii="Arial Narrow" w:eastAsia="Times New Roman" w:hAnsi="Arial Narrow"/>
                <w:b/>
                <w:sz w:val="20"/>
                <w:szCs w:val="20"/>
              </w:rPr>
              <w:t xml:space="preserve">40000.00 </w:t>
            </w:r>
            <w:r w:rsidR="0028296C" w:rsidRPr="00DB78A5">
              <w:rPr>
                <w:rFonts w:ascii="Arial Narrow" w:eastAsia="Times New Roman" w:hAnsi="Arial Narrow"/>
                <w:b/>
                <w:sz w:val="20"/>
                <w:szCs w:val="20"/>
              </w:rPr>
              <w:t>лв</w:t>
            </w:r>
            <w:r w:rsidR="0028296C" w:rsidRPr="00DB78A5">
              <w:rPr>
                <w:rFonts w:ascii="Arial Narrow" w:eastAsia="Times New Roman" w:hAnsi="Arial Narrow"/>
                <w:sz w:val="20"/>
                <w:szCs w:val="20"/>
              </w:rPr>
              <w:t>.</w:t>
            </w:r>
          </w:p>
        </w:tc>
        <w:tc>
          <w:tcPr>
            <w:tcW w:w="76"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p>
        </w:tc>
      </w:tr>
      <w:tr w:rsidR="0028296C" w:rsidRPr="00DB78A5" w:rsidTr="00D45A94">
        <w:tc>
          <w:tcPr>
            <w:tcW w:w="213" w:type="dxa"/>
            <w:tcBorders>
              <w:top w:val="single" w:sz="8" w:space="0" w:color="000000"/>
              <w:left w:val="single" w:sz="8" w:space="0" w:color="000000"/>
              <w:bottom w:val="single" w:sz="8" w:space="0" w:color="000000"/>
              <w:right w:val="single" w:sz="8" w:space="0" w:color="000000"/>
            </w:tcBorders>
            <w:hideMark/>
          </w:tcPr>
          <w:p w:rsidR="0028296C" w:rsidRPr="00DB78A5" w:rsidRDefault="00F956A3" w:rsidP="0028296C">
            <w:pPr>
              <w:jc w:val="center"/>
              <w:rPr>
                <w:rFonts w:ascii="Arial Narrow" w:eastAsia="Times New Roman" w:hAnsi="Arial Narrow"/>
                <w:sz w:val="20"/>
                <w:szCs w:val="20"/>
              </w:rPr>
            </w:pPr>
            <w:r w:rsidRPr="00DB78A5">
              <w:rPr>
                <w:rFonts w:ascii="Arial Narrow" w:eastAsia="Times New Roman" w:hAnsi="Arial Narrow"/>
                <w:sz w:val="20"/>
                <w:szCs w:val="20"/>
              </w:rPr>
              <w:lastRenderedPageBreak/>
              <w:t>8</w:t>
            </w:r>
          </w:p>
        </w:tc>
        <w:tc>
          <w:tcPr>
            <w:tcW w:w="1691"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ДКОСТ 01/23</w:t>
            </w:r>
            <w:r w:rsidRPr="00DB78A5">
              <w:rPr>
                <w:rFonts w:ascii="Arial Narrow" w:eastAsia="Times New Roman" w:hAnsi="Arial Narrow"/>
                <w:sz w:val="20"/>
                <w:szCs w:val="20"/>
              </w:rPr>
              <w:br/>
              <w:t>Проект за национално съфинансиране по COST Акция № CA15138 озаглавена „ТРАНСАВТОФАГИЯ, Европейска мрежа за мултидисциплинарни изследвания и транслиране на познанията по автофагия“</w:t>
            </w:r>
          </w:p>
        </w:tc>
        <w:tc>
          <w:tcPr>
            <w:tcW w:w="1456"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ФНИ, Национално съфинансиране на акция по COST</w:t>
            </w:r>
          </w:p>
        </w:tc>
        <w:tc>
          <w:tcPr>
            <w:tcW w:w="860"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2016</w:t>
            </w:r>
            <w:r w:rsidRPr="00DB78A5">
              <w:rPr>
                <w:rFonts w:ascii="Arial Narrow" w:eastAsia="Times New Roman" w:hAnsi="Arial Narrow"/>
                <w:sz w:val="20"/>
                <w:szCs w:val="20"/>
              </w:rPr>
              <w:br/>
              <w:t>-</w:t>
            </w:r>
            <w:r w:rsidRPr="00DB78A5">
              <w:rPr>
                <w:rFonts w:ascii="Arial Narrow" w:eastAsia="Times New Roman" w:hAnsi="Arial Narrow"/>
                <w:sz w:val="20"/>
                <w:szCs w:val="20"/>
              </w:rPr>
              <w:br/>
              <w:t>2019</w:t>
            </w:r>
          </w:p>
        </w:tc>
        <w:tc>
          <w:tcPr>
            <w:tcW w:w="1299"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Водеща организация</w:t>
            </w:r>
          </w:p>
        </w:tc>
        <w:tc>
          <w:tcPr>
            <w:tcW w:w="1485"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 </w:t>
            </w:r>
          </w:p>
        </w:tc>
        <w:tc>
          <w:tcPr>
            <w:tcW w:w="889"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Да</w:t>
            </w:r>
          </w:p>
        </w:tc>
        <w:tc>
          <w:tcPr>
            <w:tcW w:w="620"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Не</w:t>
            </w:r>
          </w:p>
        </w:tc>
        <w:tc>
          <w:tcPr>
            <w:tcW w:w="2193"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Сорен Бохос Хайрабедян.</w:t>
            </w:r>
            <w:r w:rsidRPr="00DB78A5">
              <w:rPr>
                <w:rFonts w:ascii="Arial Narrow" w:eastAsia="Times New Roman" w:hAnsi="Arial Narrow"/>
                <w:sz w:val="20"/>
                <w:szCs w:val="20"/>
              </w:rPr>
              <w:br/>
              <w:t>+359895453170</w:t>
            </w:r>
            <w:r w:rsidRPr="00DB78A5">
              <w:rPr>
                <w:rFonts w:ascii="Arial Narrow" w:eastAsia="Times New Roman" w:hAnsi="Arial Narrow"/>
                <w:sz w:val="20"/>
                <w:szCs w:val="20"/>
              </w:rPr>
              <w:br/>
              <w:t>shayrabedyan@ibir.bas.bg</w:t>
            </w:r>
          </w:p>
        </w:tc>
        <w:tc>
          <w:tcPr>
            <w:tcW w:w="958"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4</w:t>
            </w:r>
          </w:p>
        </w:tc>
        <w:tc>
          <w:tcPr>
            <w:tcW w:w="978"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r w:rsidRPr="00DB78A5">
              <w:rPr>
                <w:rFonts w:ascii="Arial Narrow" w:eastAsia="Times New Roman" w:hAnsi="Arial Narrow"/>
                <w:sz w:val="20"/>
                <w:szCs w:val="20"/>
              </w:rPr>
              <w:t>40000.00 лв.</w:t>
            </w:r>
          </w:p>
        </w:tc>
        <w:tc>
          <w:tcPr>
            <w:tcW w:w="1266" w:type="dxa"/>
            <w:tcBorders>
              <w:top w:val="single" w:sz="8" w:space="0" w:color="000000"/>
              <w:left w:val="single" w:sz="8" w:space="0" w:color="000000"/>
              <w:bottom w:val="single" w:sz="8" w:space="0" w:color="000000"/>
              <w:right w:val="single" w:sz="8" w:space="0" w:color="000000"/>
            </w:tcBorders>
            <w:hideMark/>
          </w:tcPr>
          <w:p w:rsidR="0028296C" w:rsidRPr="00DB78A5" w:rsidRDefault="00417F56" w:rsidP="0028296C">
            <w:pPr>
              <w:jc w:val="center"/>
              <w:rPr>
                <w:rFonts w:ascii="Arial Narrow" w:eastAsia="Times New Roman" w:hAnsi="Arial Narrow"/>
                <w:b/>
                <w:sz w:val="20"/>
                <w:szCs w:val="20"/>
              </w:rPr>
            </w:pPr>
            <w:r w:rsidRPr="00DB78A5">
              <w:rPr>
                <w:rFonts w:ascii="Arial Narrow" w:eastAsia="Times New Roman" w:hAnsi="Arial Narrow"/>
                <w:b/>
                <w:sz w:val="20"/>
                <w:szCs w:val="20"/>
              </w:rPr>
              <w:t xml:space="preserve">40000.00 </w:t>
            </w:r>
            <w:r w:rsidR="0028296C" w:rsidRPr="00DB78A5">
              <w:rPr>
                <w:rFonts w:ascii="Arial Narrow" w:eastAsia="Times New Roman" w:hAnsi="Arial Narrow"/>
                <w:b/>
                <w:sz w:val="20"/>
                <w:szCs w:val="20"/>
              </w:rPr>
              <w:t>лв.</w:t>
            </w:r>
          </w:p>
        </w:tc>
        <w:tc>
          <w:tcPr>
            <w:tcW w:w="76" w:type="dxa"/>
            <w:tcBorders>
              <w:top w:val="single" w:sz="8" w:space="0" w:color="000000"/>
              <w:left w:val="single" w:sz="8" w:space="0" w:color="000000"/>
              <w:bottom w:val="single" w:sz="8" w:space="0" w:color="000000"/>
              <w:right w:val="single" w:sz="8" w:space="0" w:color="000000"/>
            </w:tcBorders>
            <w:hideMark/>
          </w:tcPr>
          <w:p w:rsidR="0028296C" w:rsidRPr="00DB78A5" w:rsidRDefault="0028296C" w:rsidP="0028296C">
            <w:pPr>
              <w:jc w:val="center"/>
              <w:rPr>
                <w:rFonts w:ascii="Arial Narrow" w:eastAsia="Times New Roman" w:hAnsi="Arial Narrow"/>
                <w:sz w:val="20"/>
                <w:szCs w:val="20"/>
              </w:rPr>
            </w:pPr>
          </w:p>
        </w:tc>
      </w:tr>
      <w:tr w:rsidR="00417F56" w:rsidRPr="00DB78A5" w:rsidTr="00D45A94">
        <w:tc>
          <w:tcPr>
            <w:tcW w:w="11664" w:type="dxa"/>
            <w:gridSpan w:val="10"/>
            <w:tcBorders>
              <w:top w:val="single" w:sz="8" w:space="0" w:color="000000"/>
              <w:left w:val="single" w:sz="8" w:space="0" w:color="000000"/>
              <w:bottom w:val="single" w:sz="8" w:space="0" w:color="000000"/>
              <w:right w:val="single" w:sz="8" w:space="0" w:color="000000"/>
            </w:tcBorders>
          </w:tcPr>
          <w:p w:rsidR="00417F56" w:rsidRPr="00DB78A5" w:rsidRDefault="00417F56" w:rsidP="0028296C">
            <w:pPr>
              <w:jc w:val="center"/>
              <w:rPr>
                <w:rFonts w:ascii="Arial Narrow" w:eastAsia="Times New Roman" w:hAnsi="Arial Narrow"/>
                <w:b/>
                <w:sz w:val="20"/>
                <w:szCs w:val="20"/>
              </w:rPr>
            </w:pPr>
            <w:r w:rsidRPr="00DB78A5">
              <w:rPr>
                <w:rFonts w:ascii="Arial Narrow" w:eastAsia="Times New Roman" w:hAnsi="Arial Narrow"/>
                <w:b/>
                <w:szCs w:val="20"/>
              </w:rPr>
              <w:t>Общо:</w:t>
            </w:r>
          </w:p>
        </w:tc>
        <w:tc>
          <w:tcPr>
            <w:tcW w:w="978" w:type="dxa"/>
            <w:tcBorders>
              <w:top w:val="single" w:sz="8" w:space="0" w:color="000000"/>
              <w:left w:val="single" w:sz="8" w:space="0" w:color="000000"/>
              <w:bottom w:val="single" w:sz="8" w:space="0" w:color="000000"/>
              <w:right w:val="single" w:sz="8" w:space="0" w:color="000000"/>
            </w:tcBorders>
          </w:tcPr>
          <w:p w:rsidR="00417F56" w:rsidRPr="00DB78A5" w:rsidRDefault="00417F56" w:rsidP="0028296C">
            <w:pPr>
              <w:jc w:val="center"/>
              <w:rPr>
                <w:rFonts w:ascii="Arial Narrow" w:eastAsia="Times New Roman" w:hAnsi="Arial Narrow"/>
                <w:b/>
                <w:sz w:val="20"/>
                <w:szCs w:val="20"/>
              </w:rPr>
            </w:pPr>
          </w:p>
        </w:tc>
        <w:tc>
          <w:tcPr>
            <w:tcW w:w="1266" w:type="dxa"/>
            <w:tcBorders>
              <w:top w:val="single" w:sz="8" w:space="0" w:color="000000"/>
              <w:left w:val="single" w:sz="8" w:space="0" w:color="000000"/>
              <w:bottom w:val="single" w:sz="8" w:space="0" w:color="000000"/>
              <w:right w:val="single" w:sz="8" w:space="0" w:color="000000"/>
            </w:tcBorders>
          </w:tcPr>
          <w:p w:rsidR="00417F56" w:rsidRPr="00DB78A5" w:rsidRDefault="00F93BD2" w:rsidP="0028296C">
            <w:pPr>
              <w:jc w:val="center"/>
              <w:rPr>
                <w:rFonts w:ascii="Arial Narrow" w:eastAsia="Times New Roman" w:hAnsi="Arial Narrow"/>
                <w:b/>
                <w:sz w:val="20"/>
                <w:szCs w:val="20"/>
              </w:rPr>
            </w:pPr>
            <w:r w:rsidRPr="00DB78A5">
              <w:rPr>
                <w:rFonts w:ascii="Arial Narrow" w:eastAsia="Times New Roman" w:hAnsi="Arial Narrow"/>
                <w:b/>
                <w:sz w:val="20"/>
                <w:szCs w:val="20"/>
              </w:rPr>
              <w:t>120 000.00 лв.</w:t>
            </w:r>
          </w:p>
        </w:tc>
        <w:tc>
          <w:tcPr>
            <w:tcW w:w="76" w:type="dxa"/>
            <w:tcBorders>
              <w:top w:val="single" w:sz="8" w:space="0" w:color="000000"/>
              <w:left w:val="single" w:sz="8" w:space="0" w:color="000000"/>
              <w:bottom w:val="single" w:sz="8" w:space="0" w:color="000000"/>
              <w:right w:val="single" w:sz="8" w:space="0" w:color="000000"/>
            </w:tcBorders>
          </w:tcPr>
          <w:p w:rsidR="00417F56" w:rsidRPr="00DB78A5" w:rsidRDefault="00417F56" w:rsidP="0028296C">
            <w:pPr>
              <w:jc w:val="center"/>
              <w:rPr>
                <w:rFonts w:ascii="Arial Narrow" w:eastAsia="Times New Roman" w:hAnsi="Arial Narrow"/>
                <w:b/>
                <w:sz w:val="20"/>
                <w:szCs w:val="20"/>
              </w:rPr>
            </w:pPr>
          </w:p>
        </w:tc>
      </w:tr>
      <w:bookmarkEnd w:id="4"/>
    </w:tbl>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Проекти 05-министерства и др.</w:t>
      </w:r>
    </w:p>
    <w:p w:rsidR="007300F6" w:rsidRPr="00FC17BE" w:rsidRDefault="007300F6" w:rsidP="007300F6">
      <w:pPr>
        <w:autoSpaceDE w:val="0"/>
        <w:autoSpaceDN w:val="0"/>
        <w:adjustRightInd w:val="0"/>
        <w:ind w:right="567"/>
        <w:jc w:val="both"/>
        <w:rPr>
          <w:b/>
          <w:color w:val="000000"/>
          <w:szCs w:val="18"/>
        </w:rPr>
      </w:pPr>
      <w:r w:rsidRPr="00FC17BE">
        <w:rPr>
          <w:b/>
          <w:color w:val="000000"/>
          <w:szCs w:val="18"/>
        </w:rPr>
        <w:t>E05: Проекти, финансирани от други национални фондове (без НФНИ), договори с министерства и други ведомства</w:t>
      </w:r>
    </w:p>
    <w:p w:rsidR="007300F6" w:rsidRPr="00FC17BE" w:rsidRDefault="007300F6" w:rsidP="007300F6">
      <w:pPr>
        <w:autoSpaceDE w:val="0"/>
        <w:autoSpaceDN w:val="0"/>
        <w:adjustRightInd w:val="0"/>
        <w:ind w:firstLine="708"/>
        <w:rPr>
          <w:rFonts w:ascii="ArialNarrow,Bold" w:hAnsi="ArialNarrow,Bold" w:cs="ArialNarrow,Bold"/>
          <w:b/>
          <w:bCs/>
          <w:color w:val="365F92"/>
        </w:rPr>
      </w:pPr>
      <w:r w:rsidRPr="00FC17BE">
        <w:rPr>
          <w:rFonts w:ascii="ArialNarrow,Bold" w:hAnsi="ArialNarrow,Bold" w:cs="ArialNarrow,Bold"/>
          <w:b/>
          <w:bCs/>
          <w:color w:val="365F92"/>
        </w:rPr>
        <w:t>-</w:t>
      </w: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Проекти 06-ОП</w:t>
      </w:r>
    </w:p>
    <w:p w:rsidR="007300F6" w:rsidRPr="00FC17BE" w:rsidRDefault="007300F6" w:rsidP="007300F6">
      <w:pPr>
        <w:autoSpaceDE w:val="0"/>
        <w:autoSpaceDN w:val="0"/>
        <w:adjustRightInd w:val="0"/>
        <w:ind w:right="567"/>
        <w:jc w:val="both"/>
        <w:rPr>
          <w:b/>
          <w:color w:val="000000"/>
          <w:szCs w:val="18"/>
        </w:rPr>
      </w:pPr>
      <w:r w:rsidRPr="00FC17BE">
        <w:rPr>
          <w:b/>
          <w:color w:val="000000"/>
          <w:szCs w:val="18"/>
        </w:rPr>
        <w:t>E06: Проекти, финансирани от Оперативни програми на структурните фондове</w:t>
      </w:r>
    </w:p>
    <w:p w:rsidR="007300F6" w:rsidRPr="00FC17BE" w:rsidRDefault="007300F6" w:rsidP="007300F6">
      <w:pPr>
        <w:autoSpaceDE w:val="0"/>
        <w:autoSpaceDN w:val="0"/>
        <w:adjustRightInd w:val="0"/>
        <w:rPr>
          <w:rFonts w:ascii="ArialNarrow,Bold" w:hAnsi="ArialNarrow,Bold" w:cs="ArialNarrow,Bold"/>
          <w:b/>
          <w:bCs/>
          <w:color w:val="365F92"/>
        </w:rPr>
      </w:pPr>
    </w:p>
    <w:p w:rsidR="00797B87" w:rsidRPr="00FC17BE" w:rsidRDefault="00797B87">
      <w:pPr>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Проекти 07-нац. Фирми</w:t>
      </w:r>
    </w:p>
    <w:p w:rsidR="007300F6" w:rsidRPr="00FC17BE" w:rsidRDefault="007300F6" w:rsidP="007300F6">
      <w:pPr>
        <w:autoSpaceDE w:val="0"/>
        <w:autoSpaceDN w:val="0"/>
        <w:adjustRightInd w:val="0"/>
        <w:ind w:right="567"/>
        <w:jc w:val="both"/>
        <w:rPr>
          <w:b/>
          <w:color w:val="000000"/>
          <w:szCs w:val="18"/>
        </w:rPr>
      </w:pPr>
    </w:p>
    <w:p w:rsidR="007300F6" w:rsidRPr="00FC17BE" w:rsidRDefault="007300F6" w:rsidP="007300F6">
      <w:pPr>
        <w:autoSpaceDE w:val="0"/>
        <w:autoSpaceDN w:val="0"/>
        <w:adjustRightInd w:val="0"/>
        <w:ind w:right="567"/>
        <w:jc w:val="both"/>
        <w:rPr>
          <w:b/>
          <w:color w:val="000000"/>
          <w:szCs w:val="18"/>
        </w:rPr>
      </w:pPr>
      <w:r w:rsidRPr="00FC17BE">
        <w:rPr>
          <w:b/>
          <w:color w:val="000000"/>
          <w:szCs w:val="18"/>
        </w:rPr>
        <w:t>E07: Научни проекти, финансирани от национални (български) фирми</w:t>
      </w:r>
    </w:p>
    <w:p w:rsidR="007300F6" w:rsidRPr="00FC17BE" w:rsidRDefault="007300F6" w:rsidP="007300F6">
      <w:pPr>
        <w:autoSpaceDE w:val="0"/>
        <w:autoSpaceDN w:val="0"/>
        <w:adjustRightInd w:val="0"/>
        <w:rPr>
          <w:rFonts w:ascii="ArialNarrow,Bold" w:hAnsi="ArialNarrow,Bold" w:cs="ArialNarrow,Bold"/>
          <w:b/>
          <w:bCs/>
          <w:color w:val="365F92"/>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11"/>
        <w:gridCol w:w="1422"/>
        <w:gridCol w:w="3142"/>
        <w:gridCol w:w="827"/>
        <w:gridCol w:w="992"/>
        <w:gridCol w:w="851"/>
        <w:gridCol w:w="1276"/>
        <w:gridCol w:w="1417"/>
        <w:gridCol w:w="3646"/>
      </w:tblGrid>
      <w:tr w:rsidR="00D46BFE" w:rsidRPr="00FC17BE" w:rsidTr="00D46BFE">
        <w:trPr>
          <w:cantSplit/>
          <w:trHeight w:val="2249"/>
        </w:trPr>
        <w:tc>
          <w:tcPr>
            <w:tcW w:w="411"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b/>
                <w:bCs/>
                <w:sz w:val="20"/>
                <w:szCs w:val="20"/>
              </w:rPr>
            </w:pPr>
            <w:r w:rsidRPr="00FC17BE">
              <w:rPr>
                <w:rFonts w:ascii="Arial Narrow" w:eastAsia="Times New Roman" w:hAnsi="Arial Narrow"/>
                <w:b/>
                <w:bCs/>
                <w:sz w:val="20"/>
                <w:szCs w:val="20"/>
              </w:rPr>
              <w:lastRenderedPageBreak/>
              <w:t>№</w:t>
            </w:r>
          </w:p>
        </w:tc>
        <w:tc>
          <w:tcPr>
            <w:tcW w:w="142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b/>
                <w:bCs/>
                <w:sz w:val="20"/>
                <w:szCs w:val="20"/>
              </w:rPr>
            </w:pPr>
            <w:bookmarkStart w:id="5" w:name="OLE_LINK7"/>
            <w:r w:rsidRPr="00FC17BE">
              <w:rPr>
                <w:rFonts w:ascii="Arial Narrow" w:eastAsia="Times New Roman" w:hAnsi="Arial Narrow"/>
                <w:b/>
                <w:bCs/>
                <w:sz w:val="20"/>
                <w:szCs w:val="20"/>
              </w:rPr>
              <w:t>Наименование на продукта</w:t>
            </w:r>
            <w:bookmarkEnd w:id="5"/>
          </w:p>
        </w:tc>
        <w:tc>
          <w:tcPr>
            <w:tcW w:w="314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b/>
                <w:bCs/>
                <w:sz w:val="20"/>
                <w:szCs w:val="20"/>
              </w:rPr>
            </w:pPr>
            <w:r w:rsidRPr="00FC17BE">
              <w:rPr>
                <w:rFonts w:ascii="Arial Narrow" w:eastAsia="Times New Roman" w:hAnsi="Arial Narrow"/>
                <w:b/>
                <w:bCs/>
                <w:sz w:val="20"/>
                <w:szCs w:val="20"/>
              </w:rPr>
              <w:t>Име на проекта, резултат от който е продуктът</w:t>
            </w:r>
          </w:p>
        </w:tc>
        <w:tc>
          <w:tcPr>
            <w:tcW w:w="827"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b/>
                <w:bCs/>
                <w:sz w:val="20"/>
                <w:szCs w:val="20"/>
              </w:rPr>
            </w:pPr>
            <w:r w:rsidRPr="00FC17BE">
              <w:rPr>
                <w:rFonts w:ascii="Arial Narrow" w:eastAsia="Times New Roman" w:hAnsi="Arial Narrow"/>
                <w:b/>
                <w:bCs/>
                <w:sz w:val="20"/>
                <w:szCs w:val="20"/>
              </w:rPr>
              <w:t>Област на приложение</w:t>
            </w:r>
          </w:p>
        </w:tc>
        <w:tc>
          <w:tcPr>
            <w:tcW w:w="992"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b/>
                <w:bCs/>
                <w:sz w:val="20"/>
                <w:szCs w:val="20"/>
              </w:rPr>
            </w:pPr>
            <w:r w:rsidRPr="00FC17BE">
              <w:rPr>
                <w:rFonts w:ascii="Arial Narrow" w:eastAsia="Times New Roman" w:hAnsi="Arial Narrow"/>
                <w:b/>
                <w:bCs/>
                <w:sz w:val="20"/>
                <w:szCs w:val="20"/>
              </w:rPr>
              <w:t>Година на създаване на продукта</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b/>
                <w:bCs/>
                <w:sz w:val="20"/>
                <w:szCs w:val="20"/>
              </w:rPr>
            </w:pPr>
            <w:r w:rsidRPr="00FC17BE">
              <w:rPr>
                <w:rFonts w:ascii="Arial Narrow" w:eastAsia="Times New Roman" w:hAnsi="Arial Narrow"/>
                <w:b/>
                <w:bCs/>
                <w:sz w:val="20"/>
                <w:szCs w:val="20"/>
              </w:rPr>
              <w:t>Форма на участие на звеното в реализацията</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b/>
                <w:bCs/>
                <w:sz w:val="20"/>
                <w:szCs w:val="20"/>
              </w:rPr>
            </w:pPr>
            <w:r w:rsidRPr="00FC17BE">
              <w:rPr>
                <w:rFonts w:ascii="Arial Narrow" w:eastAsia="Times New Roman" w:hAnsi="Arial Narrow"/>
                <w:b/>
                <w:bCs/>
                <w:sz w:val="20"/>
                <w:szCs w:val="20"/>
              </w:rPr>
              <w:t>Организация</w:t>
            </w:r>
            <w:r w:rsidRPr="00FC17BE">
              <w:rPr>
                <w:rFonts w:ascii="Arial Narrow" w:eastAsia="Times New Roman" w:hAnsi="Arial Narrow"/>
                <w:b/>
                <w:bCs/>
                <w:sz w:val="20"/>
                <w:szCs w:val="20"/>
              </w:rPr>
              <w:br/>
              <w:t>ползвател</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b/>
                <w:bCs/>
                <w:sz w:val="20"/>
                <w:szCs w:val="20"/>
              </w:rPr>
            </w:pPr>
            <w:r w:rsidRPr="00FC17BE">
              <w:rPr>
                <w:rFonts w:ascii="Arial Narrow" w:eastAsia="Times New Roman" w:hAnsi="Arial Narrow"/>
                <w:b/>
                <w:bCs/>
                <w:sz w:val="20"/>
                <w:szCs w:val="20"/>
              </w:rPr>
              <w:t>Сума</w:t>
            </w:r>
          </w:p>
        </w:tc>
        <w:tc>
          <w:tcPr>
            <w:tcW w:w="364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b/>
                <w:bCs/>
                <w:sz w:val="20"/>
                <w:szCs w:val="20"/>
              </w:rPr>
            </w:pPr>
            <w:r w:rsidRPr="00FC17BE">
              <w:rPr>
                <w:rFonts w:ascii="Arial Narrow" w:eastAsia="Times New Roman" w:hAnsi="Arial Narrow"/>
                <w:b/>
                <w:bCs/>
                <w:sz w:val="20"/>
                <w:szCs w:val="20"/>
              </w:rPr>
              <w:t>Забележка</w:t>
            </w:r>
          </w:p>
        </w:tc>
      </w:tr>
      <w:tr w:rsidR="00D46BFE" w:rsidRPr="00FC17BE" w:rsidTr="006113A1">
        <w:trPr>
          <w:cantSplit/>
          <w:trHeight w:val="1134"/>
        </w:trPr>
        <w:tc>
          <w:tcPr>
            <w:tcW w:w="411"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6113A1">
            <w:pPr>
              <w:jc w:val="center"/>
              <w:rPr>
                <w:rFonts w:ascii="Arial Narrow" w:eastAsia="Times New Roman" w:hAnsi="Arial Narrow"/>
                <w:sz w:val="20"/>
                <w:szCs w:val="20"/>
              </w:rPr>
            </w:pPr>
            <w:r w:rsidRPr="00FC17BE">
              <w:rPr>
                <w:rFonts w:ascii="Arial Narrow" w:eastAsia="Times New Roman" w:hAnsi="Arial Narrow"/>
                <w:sz w:val="20"/>
                <w:szCs w:val="20"/>
              </w:rPr>
              <w:t>1</w:t>
            </w:r>
          </w:p>
        </w:tc>
        <w:tc>
          <w:tcPr>
            <w:tcW w:w="142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Договор с ГАЛБА ООД „Централна ветерина клиника"</w:t>
            </w:r>
          </w:p>
        </w:tc>
        <w:tc>
          <w:tcPr>
            <w:tcW w:w="314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По договор за провеждане на съвместна научно-изследователска и приложна дейност, сключен между Институт по биология и имунология на размножаването „акад. Кирил Братанов“ и фирма ГАЛБА ООД, Централна ветерина клиника"</w:t>
            </w:r>
          </w:p>
        </w:tc>
        <w:tc>
          <w:tcPr>
            <w:tcW w:w="827"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Ветеринарна медицина и аграрни науки</w:t>
            </w:r>
          </w:p>
        </w:tc>
        <w:tc>
          <w:tcPr>
            <w:tcW w:w="992"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няма</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Продажба</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(2016: 1930.00 лв.)</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1930.00 лв.</w:t>
            </w:r>
          </w:p>
        </w:tc>
        <w:tc>
          <w:tcPr>
            <w:tcW w:w="364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Дейности: Получаване на семенна течност от кучета от различни породи и възрасти; Спермокомпютърен анализ (CASA) на сперматозоидите след получаване, след еквилибрация и след криоконсервация-размразяване; Замразяване на семенна течност от кучета; Изпитване на различни обеми на замразяване; Изпитване на различни криопротективни среди; Изпитване на различни температурни режими замразяване.</w:t>
            </w:r>
          </w:p>
        </w:tc>
      </w:tr>
      <w:tr w:rsidR="00D46BFE" w:rsidRPr="00FC17BE" w:rsidTr="006113A1">
        <w:trPr>
          <w:cantSplit/>
          <w:trHeight w:val="1134"/>
        </w:trPr>
        <w:tc>
          <w:tcPr>
            <w:tcW w:w="411"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6113A1">
            <w:pPr>
              <w:jc w:val="center"/>
              <w:rPr>
                <w:rFonts w:ascii="Arial Narrow" w:eastAsia="Times New Roman" w:hAnsi="Arial Narrow"/>
                <w:sz w:val="20"/>
                <w:szCs w:val="20"/>
              </w:rPr>
            </w:pPr>
            <w:r w:rsidRPr="00FC17BE">
              <w:rPr>
                <w:rFonts w:ascii="Arial Narrow" w:eastAsia="Times New Roman" w:hAnsi="Arial Narrow"/>
                <w:sz w:val="20"/>
                <w:szCs w:val="20"/>
              </w:rPr>
              <w:t>2</w:t>
            </w:r>
          </w:p>
        </w:tc>
        <w:tc>
          <w:tcPr>
            <w:tcW w:w="142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Договор с Пловдивски университет „Паисий Хилендарски“</w:t>
            </w:r>
          </w:p>
        </w:tc>
        <w:tc>
          <w:tcPr>
            <w:tcW w:w="314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По Рамков договор за двустранно сътрудничество, сключен между Институт по биология и имунология на размножаването „акад. Кирил Братанов“, гр. София, 1113, бул.Цариградско шосе 73 и Пловдивски университет „Паисий Хилендарски“ от 25.03.2015г.</w:t>
            </w:r>
          </w:p>
        </w:tc>
        <w:tc>
          <w:tcPr>
            <w:tcW w:w="827"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Ветеринарна медицина и аграрни науки</w:t>
            </w:r>
          </w:p>
        </w:tc>
        <w:tc>
          <w:tcPr>
            <w:tcW w:w="992"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няма</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Продажба</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(2016: 200.00 лв.)</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200.00 лв.</w:t>
            </w:r>
          </w:p>
        </w:tc>
        <w:tc>
          <w:tcPr>
            <w:tcW w:w="364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Дейности: Анализ и оценка на семенна течност.</w:t>
            </w:r>
          </w:p>
        </w:tc>
      </w:tr>
      <w:tr w:rsidR="00D46BFE" w:rsidRPr="00FC17BE" w:rsidTr="006113A1">
        <w:trPr>
          <w:cantSplit/>
          <w:trHeight w:val="1134"/>
        </w:trPr>
        <w:tc>
          <w:tcPr>
            <w:tcW w:w="411"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6113A1">
            <w:pPr>
              <w:jc w:val="center"/>
              <w:rPr>
                <w:rFonts w:ascii="Arial Narrow" w:eastAsia="Times New Roman" w:hAnsi="Arial Narrow"/>
                <w:sz w:val="20"/>
                <w:szCs w:val="20"/>
              </w:rPr>
            </w:pPr>
            <w:r w:rsidRPr="00FC17BE">
              <w:rPr>
                <w:rFonts w:ascii="Arial Narrow" w:eastAsia="Times New Roman" w:hAnsi="Arial Narrow"/>
                <w:sz w:val="20"/>
                <w:szCs w:val="20"/>
              </w:rPr>
              <w:t>3</w:t>
            </w:r>
          </w:p>
        </w:tc>
        <w:tc>
          <w:tcPr>
            <w:tcW w:w="142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Договор с фирма „Елит Агро“ ООД</w:t>
            </w:r>
          </w:p>
        </w:tc>
        <w:tc>
          <w:tcPr>
            <w:tcW w:w="314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По Договор, сключен между Институт по биология и имунология на размножаването „акад. Кирил Братанов“ и фирма „Елит Агро“ ООД</w:t>
            </w:r>
          </w:p>
        </w:tc>
        <w:tc>
          <w:tcPr>
            <w:tcW w:w="827"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p>
        </w:tc>
        <w:tc>
          <w:tcPr>
            <w:tcW w:w="992"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няма</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Продажба</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(2016: 50.00 лв.)</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50.00 лв.</w:t>
            </w:r>
          </w:p>
        </w:tc>
        <w:tc>
          <w:tcPr>
            <w:tcW w:w="364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Дейности: Анализ на семенна течност.</w:t>
            </w:r>
          </w:p>
        </w:tc>
      </w:tr>
      <w:tr w:rsidR="00D46BFE" w:rsidRPr="00FC17BE" w:rsidTr="006113A1">
        <w:trPr>
          <w:cantSplit/>
          <w:trHeight w:val="1134"/>
        </w:trPr>
        <w:tc>
          <w:tcPr>
            <w:tcW w:w="411"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6113A1">
            <w:pPr>
              <w:jc w:val="center"/>
              <w:rPr>
                <w:rFonts w:ascii="Arial Narrow" w:eastAsia="Times New Roman" w:hAnsi="Arial Narrow"/>
                <w:sz w:val="20"/>
                <w:szCs w:val="20"/>
              </w:rPr>
            </w:pPr>
            <w:r w:rsidRPr="00FC17BE">
              <w:rPr>
                <w:rFonts w:ascii="Arial Narrow" w:eastAsia="Times New Roman" w:hAnsi="Arial Narrow"/>
                <w:sz w:val="20"/>
                <w:szCs w:val="20"/>
              </w:rPr>
              <w:lastRenderedPageBreak/>
              <w:t>4</w:t>
            </w:r>
          </w:p>
        </w:tc>
        <w:tc>
          <w:tcPr>
            <w:tcW w:w="142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Договор с фирма “БПК” ЕООД</w:t>
            </w:r>
          </w:p>
        </w:tc>
        <w:tc>
          <w:tcPr>
            <w:tcW w:w="314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По Договор, сключен между Институт по биология и имунология на размножаването „акад. Кирил Братанов“ и фирма “БПК” ЕООД</w:t>
            </w:r>
          </w:p>
        </w:tc>
        <w:tc>
          <w:tcPr>
            <w:tcW w:w="827"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p>
        </w:tc>
        <w:tc>
          <w:tcPr>
            <w:tcW w:w="992"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няма</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Продажба</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(2016: 160.00 лв.)</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160.00 лв.</w:t>
            </w:r>
          </w:p>
        </w:tc>
        <w:tc>
          <w:tcPr>
            <w:tcW w:w="364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Дейности: Размразяване на сперма и пълен спермо-компютърен анализ</w:t>
            </w:r>
          </w:p>
        </w:tc>
      </w:tr>
      <w:tr w:rsidR="00D46BFE" w:rsidRPr="00FC17BE" w:rsidTr="006113A1">
        <w:trPr>
          <w:cantSplit/>
          <w:trHeight w:val="1134"/>
        </w:trPr>
        <w:tc>
          <w:tcPr>
            <w:tcW w:w="411"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6113A1">
            <w:pPr>
              <w:jc w:val="center"/>
              <w:rPr>
                <w:rFonts w:ascii="Arial Narrow" w:eastAsia="Times New Roman" w:hAnsi="Arial Narrow"/>
                <w:sz w:val="20"/>
                <w:szCs w:val="20"/>
              </w:rPr>
            </w:pPr>
            <w:r w:rsidRPr="00FC17BE">
              <w:rPr>
                <w:rFonts w:ascii="Arial Narrow" w:eastAsia="Times New Roman" w:hAnsi="Arial Narrow"/>
                <w:sz w:val="20"/>
                <w:szCs w:val="20"/>
              </w:rPr>
              <w:t>5</w:t>
            </w:r>
          </w:p>
        </w:tc>
        <w:tc>
          <w:tcPr>
            <w:tcW w:w="142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Договор с фирма „ВЕТ М и М“ ЕООД</w:t>
            </w:r>
          </w:p>
        </w:tc>
        <w:tc>
          <w:tcPr>
            <w:tcW w:w="3142"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По Договор, сключен между Институт по биология и имунология на размножаването „акад. Кирил Братанов“ и фирма „ВЕТ М и М“ ЕООД</w:t>
            </w:r>
          </w:p>
        </w:tc>
        <w:tc>
          <w:tcPr>
            <w:tcW w:w="827"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Ветеринарна медицина и аграрни науки</w:t>
            </w:r>
          </w:p>
        </w:tc>
        <w:tc>
          <w:tcPr>
            <w:tcW w:w="992"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няма</w:t>
            </w:r>
          </w:p>
        </w:tc>
        <w:tc>
          <w:tcPr>
            <w:tcW w:w="851" w:type="dxa"/>
            <w:tcBorders>
              <w:top w:val="single" w:sz="8" w:space="0" w:color="000000"/>
              <w:left w:val="single" w:sz="8" w:space="0" w:color="000000"/>
              <w:bottom w:val="single" w:sz="8" w:space="0" w:color="000000"/>
              <w:right w:val="single" w:sz="8" w:space="0" w:color="000000"/>
            </w:tcBorders>
            <w:textDirection w:val="btLr"/>
            <w:vAlign w:val="center"/>
            <w:hideMark/>
          </w:tcPr>
          <w:p w:rsidR="00D46BFE" w:rsidRPr="00FC17BE" w:rsidRDefault="00D46BFE" w:rsidP="00D46BFE">
            <w:pPr>
              <w:ind w:left="113" w:right="113"/>
              <w:jc w:val="center"/>
              <w:rPr>
                <w:rFonts w:ascii="Arial Narrow" w:eastAsia="Times New Roman" w:hAnsi="Arial Narrow"/>
                <w:sz w:val="20"/>
                <w:szCs w:val="20"/>
              </w:rPr>
            </w:pPr>
            <w:r w:rsidRPr="00FC17BE">
              <w:rPr>
                <w:rFonts w:ascii="Arial Narrow" w:eastAsia="Times New Roman" w:hAnsi="Arial Narrow"/>
                <w:sz w:val="20"/>
                <w:szCs w:val="20"/>
              </w:rPr>
              <w:t>Продажба</w:t>
            </w:r>
          </w:p>
        </w:tc>
        <w:tc>
          <w:tcPr>
            <w:tcW w:w="127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(2016: 100.00 лв.)</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100.00 лв.</w:t>
            </w:r>
          </w:p>
        </w:tc>
        <w:tc>
          <w:tcPr>
            <w:tcW w:w="3646"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Дейности: Цялостна спермограма.</w:t>
            </w:r>
          </w:p>
        </w:tc>
      </w:tr>
      <w:tr w:rsidR="00D46BFE" w:rsidRPr="00FC17BE" w:rsidTr="005C51C6">
        <w:trPr>
          <w:cantSplit/>
          <w:trHeight w:val="574"/>
        </w:trPr>
        <w:tc>
          <w:tcPr>
            <w:tcW w:w="8921" w:type="dxa"/>
            <w:gridSpan w:val="7"/>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b/>
                <w:szCs w:val="20"/>
              </w:rPr>
            </w:pPr>
            <w:r w:rsidRPr="00FC17BE">
              <w:rPr>
                <w:rFonts w:ascii="Arial Narrow" w:eastAsia="Times New Roman" w:hAnsi="Arial Narrow"/>
                <w:b/>
                <w:szCs w:val="20"/>
              </w:rPr>
              <w:t>Общо:</w:t>
            </w:r>
          </w:p>
        </w:tc>
        <w:tc>
          <w:tcPr>
            <w:tcW w:w="1417" w:type="dxa"/>
            <w:tcBorders>
              <w:top w:val="single" w:sz="8" w:space="0" w:color="000000"/>
              <w:left w:val="single" w:sz="8" w:space="0" w:color="000000"/>
              <w:bottom w:val="single" w:sz="8" w:space="0" w:color="000000"/>
              <w:right w:val="single" w:sz="8" w:space="0" w:color="000000"/>
            </w:tcBorders>
            <w:vAlign w:val="center"/>
            <w:hideMark/>
          </w:tcPr>
          <w:p w:rsidR="00D46BFE" w:rsidRPr="00FC17BE" w:rsidRDefault="00D46BFE" w:rsidP="00D46BFE">
            <w:pPr>
              <w:jc w:val="center"/>
              <w:rPr>
                <w:rFonts w:ascii="Arial Narrow" w:eastAsia="Times New Roman" w:hAnsi="Arial Narrow"/>
                <w:b/>
                <w:szCs w:val="20"/>
              </w:rPr>
            </w:pPr>
            <w:r w:rsidRPr="00FC17BE">
              <w:rPr>
                <w:rFonts w:ascii="Arial Narrow" w:eastAsia="Times New Roman" w:hAnsi="Arial Narrow"/>
                <w:b/>
                <w:szCs w:val="20"/>
              </w:rPr>
              <w:t>2440.00 лв.</w:t>
            </w:r>
          </w:p>
        </w:tc>
        <w:tc>
          <w:tcPr>
            <w:tcW w:w="3646" w:type="dxa"/>
            <w:tcBorders>
              <w:top w:val="single" w:sz="8" w:space="0" w:color="000000"/>
              <w:left w:val="single" w:sz="8" w:space="0" w:color="000000"/>
              <w:bottom w:val="single" w:sz="8" w:space="0" w:color="000000"/>
              <w:right w:val="single" w:sz="8" w:space="0" w:color="000000"/>
            </w:tcBorders>
            <w:hideMark/>
          </w:tcPr>
          <w:p w:rsidR="00D46BFE" w:rsidRPr="00FC17BE" w:rsidRDefault="00D46BFE" w:rsidP="00D46BFE">
            <w:pPr>
              <w:jc w:val="center"/>
              <w:rPr>
                <w:rFonts w:ascii="Arial Narrow" w:eastAsia="Times New Roman" w:hAnsi="Arial Narrow"/>
                <w:sz w:val="20"/>
                <w:szCs w:val="20"/>
              </w:rPr>
            </w:pPr>
            <w:r w:rsidRPr="00FC17BE">
              <w:rPr>
                <w:rFonts w:ascii="Arial Narrow" w:eastAsia="Times New Roman" w:hAnsi="Arial Narrow"/>
                <w:sz w:val="20"/>
                <w:szCs w:val="20"/>
              </w:rPr>
              <w:t> </w:t>
            </w:r>
          </w:p>
        </w:tc>
      </w:tr>
    </w:tbl>
    <w:p w:rsidR="00D47F00" w:rsidRPr="00FC17BE" w:rsidRDefault="00D47F00" w:rsidP="007300F6">
      <w:pPr>
        <w:autoSpaceDE w:val="0"/>
        <w:autoSpaceDN w:val="0"/>
        <w:adjustRightInd w:val="0"/>
        <w:rPr>
          <w:rFonts w:ascii="ArialNarrow,Bold" w:hAnsi="ArialNarrow,Bold" w:cs="ArialNarrow,Bold"/>
          <w:b/>
          <w:bCs/>
          <w:color w:val="365F92"/>
        </w:rPr>
      </w:pPr>
    </w:p>
    <w:p w:rsidR="00D47F00" w:rsidRPr="00FC17BE" w:rsidRDefault="00D47F00" w:rsidP="007300F6">
      <w:pPr>
        <w:autoSpaceDE w:val="0"/>
        <w:autoSpaceDN w:val="0"/>
        <w:adjustRightInd w:val="0"/>
        <w:rPr>
          <w:rFonts w:ascii="ArialNarrow,Bold" w:hAnsi="ArialNarrow,Bold" w:cs="ArialNarrow,Bold"/>
          <w:b/>
          <w:bCs/>
          <w:color w:val="365F92"/>
        </w:rPr>
      </w:pPr>
    </w:p>
    <w:p w:rsidR="007E34E2" w:rsidRPr="00FC17BE" w:rsidRDefault="007E34E2">
      <w:pPr>
        <w:rPr>
          <w:b/>
          <w:color w:val="C00000"/>
          <w:szCs w:val="18"/>
        </w:rPr>
      </w:pPr>
      <w:r w:rsidRPr="00FC17BE">
        <w:rPr>
          <w:b/>
          <w:color w:val="C00000"/>
          <w:szCs w:val="18"/>
        </w:rPr>
        <w:br w:type="page"/>
      </w:r>
    </w:p>
    <w:p w:rsidR="006113A1" w:rsidRPr="00DB78A5" w:rsidRDefault="006113A1" w:rsidP="006113A1">
      <w:pPr>
        <w:autoSpaceDE w:val="0"/>
        <w:autoSpaceDN w:val="0"/>
        <w:adjustRightInd w:val="0"/>
        <w:ind w:right="567"/>
        <w:jc w:val="both"/>
        <w:rPr>
          <w:b/>
          <w:szCs w:val="18"/>
        </w:rPr>
      </w:pPr>
      <w:r w:rsidRPr="00DB78A5">
        <w:rPr>
          <w:b/>
          <w:szCs w:val="18"/>
        </w:rPr>
        <w:lastRenderedPageBreak/>
        <w:t>E07-1: Научни проекти, с национални (български) фирми без финансиране</w:t>
      </w:r>
    </w:p>
    <w:p w:rsidR="006113A1" w:rsidRPr="00DB78A5" w:rsidRDefault="006113A1" w:rsidP="006113A1">
      <w:pPr>
        <w:autoSpaceDE w:val="0"/>
        <w:autoSpaceDN w:val="0"/>
        <w:adjustRightInd w:val="0"/>
        <w:ind w:right="567"/>
        <w:jc w:val="both"/>
        <w:rPr>
          <w:b/>
          <w:szCs w:val="18"/>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18"/>
        <w:gridCol w:w="1687"/>
        <w:gridCol w:w="2747"/>
        <w:gridCol w:w="2551"/>
        <w:gridCol w:w="1559"/>
        <w:gridCol w:w="4922"/>
      </w:tblGrid>
      <w:tr w:rsidR="00AE40C6" w:rsidRPr="00FC17BE" w:rsidTr="004D13E6">
        <w:trPr>
          <w:cantSplit/>
          <w:trHeight w:val="2249"/>
        </w:trPr>
        <w:tc>
          <w:tcPr>
            <w:tcW w:w="518" w:type="dxa"/>
            <w:tcBorders>
              <w:top w:val="single" w:sz="8" w:space="0" w:color="000000"/>
              <w:left w:val="single" w:sz="8" w:space="0" w:color="000000"/>
              <w:bottom w:val="single" w:sz="8" w:space="0" w:color="000000"/>
              <w:right w:val="single" w:sz="8" w:space="0" w:color="000000"/>
            </w:tcBorders>
            <w:vAlign w:val="center"/>
            <w:hideMark/>
          </w:tcPr>
          <w:p w:rsidR="00AE40C6" w:rsidRPr="00FC17BE" w:rsidRDefault="00AE40C6" w:rsidP="00B87584">
            <w:pPr>
              <w:jc w:val="center"/>
              <w:rPr>
                <w:rFonts w:ascii="Arial Narrow" w:eastAsia="Times New Roman" w:hAnsi="Arial Narrow"/>
                <w:b/>
                <w:bCs/>
                <w:sz w:val="20"/>
                <w:szCs w:val="20"/>
              </w:rPr>
            </w:pPr>
            <w:r w:rsidRPr="00FC17BE">
              <w:rPr>
                <w:rFonts w:ascii="Arial Narrow" w:eastAsia="Times New Roman" w:hAnsi="Arial Narrow"/>
                <w:b/>
                <w:bCs/>
                <w:sz w:val="20"/>
                <w:szCs w:val="20"/>
              </w:rPr>
              <w:t>№</w:t>
            </w:r>
          </w:p>
        </w:tc>
        <w:tc>
          <w:tcPr>
            <w:tcW w:w="1687" w:type="dxa"/>
            <w:tcBorders>
              <w:top w:val="single" w:sz="8" w:space="0" w:color="000000"/>
              <w:left w:val="single" w:sz="8" w:space="0" w:color="000000"/>
              <w:bottom w:val="single" w:sz="8" w:space="0" w:color="000000"/>
              <w:right w:val="single" w:sz="8" w:space="0" w:color="000000"/>
            </w:tcBorders>
            <w:vAlign w:val="center"/>
            <w:hideMark/>
          </w:tcPr>
          <w:p w:rsidR="00AE40C6" w:rsidRPr="00FC17BE" w:rsidRDefault="00AE40C6" w:rsidP="00B87584">
            <w:pPr>
              <w:jc w:val="center"/>
              <w:rPr>
                <w:rFonts w:ascii="Arial Narrow" w:eastAsia="Times New Roman" w:hAnsi="Arial Narrow"/>
                <w:b/>
                <w:bCs/>
                <w:sz w:val="20"/>
                <w:szCs w:val="20"/>
              </w:rPr>
            </w:pPr>
            <w:r w:rsidRPr="00FC17BE">
              <w:rPr>
                <w:rFonts w:ascii="Arial Narrow" w:eastAsia="Times New Roman" w:hAnsi="Arial Narrow"/>
                <w:b/>
                <w:bCs/>
                <w:sz w:val="20"/>
                <w:szCs w:val="20"/>
              </w:rPr>
              <w:t>Наименование на продукта</w:t>
            </w:r>
          </w:p>
        </w:tc>
        <w:tc>
          <w:tcPr>
            <w:tcW w:w="2747" w:type="dxa"/>
            <w:tcBorders>
              <w:top w:val="single" w:sz="8" w:space="0" w:color="000000"/>
              <w:left w:val="single" w:sz="8" w:space="0" w:color="000000"/>
              <w:bottom w:val="single" w:sz="8" w:space="0" w:color="000000"/>
              <w:right w:val="single" w:sz="8" w:space="0" w:color="000000"/>
            </w:tcBorders>
            <w:vAlign w:val="center"/>
            <w:hideMark/>
          </w:tcPr>
          <w:p w:rsidR="00AE40C6" w:rsidRPr="00FC17BE" w:rsidRDefault="00AE40C6" w:rsidP="00B87584">
            <w:pPr>
              <w:jc w:val="center"/>
              <w:rPr>
                <w:rFonts w:ascii="Arial Narrow" w:eastAsia="Times New Roman" w:hAnsi="Arial Narrow"/>
                <w:b/>
                <w:bCs/>
                <w:sz w:val="20"/>
                <w:szCs w:val="20"/>
              </w:rPr>
            </w:pPr>
            <w:r w:rsidRPr="00FC17BE">
              <w:rPr>
                <w:rFonts w:ascii="Arial Narrow" w:eastAsia="Times New Roman" w:hAnsi="Arial Narrow"/>
                <w:b/>
                <w:bCs/>
                <w:sz w:val="20"/>
                <w:szCs w:val="20"/>
              </w:rPr>
              <w:t>Име на проекта, резултат от който е продуктът</w:t>
            </w:r>
          </w:p>
        </w:tc>
        <w:tc>
          <w:tcPr>
            <w:tcW w:w="2551" w:type="dxa"/>
            <w:tcBorders>
              <w:top w:val="single" w:sz="8" w:space="0" w:color="000000"/>
              <w:left w:val="single" w:sz="8" w:space="0" w:color="000000"/>
              <w:bottom w:val="single" w:sz="8" w:space="0" w:color="000000"/>
              <w:right w:val="single" w:sz="8" w:space="0" w:color="000000"/>
            </w:tcBorders>
            <w:vAlign w:val="center"/>
            <w:hideMark/>
          </w:tcPr>
          <w:p w:rsidR="00AE40C6" w:rsidRPr="00FC17BE" w:rsidRDefault="00AE40C6" w:rsidP="00B87584">
            <w:pPr>
              <w:jc w:val="center"/>
              <w:rPr>
                <w:rFonts w:ascii="Arial Narrow" w:eastAsia="Times New Roman" w:hAnsi="Arial Narrow"/>
                <w:b/>
                <w:bCs/>
                <w:sz w:val="20"/>
                <w:szCs w:val="20"/>
              </w:rPr>
            </w:pPr>
            <w:r w:rsidRPr="00FC17BE">
              <w:rPr>
                <w:rFonts w:ascii="Arial Narrow" w:eastAsia="Times New Roman" w:hAnsi="Arial Narrow"/>
                <w:b/>
                <w:bCs/>
                <w:sz w:val="20"/>
                <w:szCs w:val="20"/>
              </w:rPr>
              <w:t>Организация</w:t>
            </w:r>
            <w:r w:rsidRPr="00FC17BE">
              <w:rPr>
                <w:rFonts w:ascii="Arial Narrow" w:eastAsia="Times New Roman" w:hAnsi="Arial Narrow"/>
                <w:b/>
                <w:bCs/>
                <w:sz w:val="20"/>
                <w:szCs w:val="20"/>
              </w:rPr>
              <w:br/>
              <w:t>ползвател</w:t>
            </w:r>
          </w:p>
        </w:tc>
        <w:tc>
          <w:tcPr>
            <w:tcW w:w="1559"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AE40C6">
            <w:pPr>
              <w:jc w:val="center"/>
              <w:rPr>
                <w:rFonts w:ascii="Arial Narrow" w:eastAsia="Times New Roman" w:hAnsi="Arial Narrow"/>
                <w:b/>
                <w:bCs/>
                <w:sz w:val="20"/>
                <w:szCs w:val="20"/>
              </w:rPr>
            </w:pPr>
            <w:r w:rsidRPr="00FC17BE">
              <w:rPr>
                <w:rFonts w:ascii="Arial Narrow" w:eastAsia="Times New Roman" w:hAnsi="Arial Narrow"/>
                <w:b/>
                <w:bCs/>
                <w:sz w:val="20"/>
                <w:szCs w:val="20"/>
              </w:rPr>
              <w:t>Ръководител</w:t>
            </w:r>
          </w:p>
        </w:tc>
        <w:tc>
          <w:tcPr>
            <w:tcW w:w="4922" w:type="dxa"/>
            <w:tcBorders>
              <w:top w:val="single" w:sz="8" w:space="0" w:color="000000"/>
              <w:left w:val="single" w:sz="8" w:space="0" w:color="000000"/>
              <w:bottom w:val="single" w:sz="8" w:space="0" w:color="000000"/>
              <w:right w:val="single" w:sz="8" w:space="0" w:color="000000"/>
            </w:tcBorders>
            <w:vAlign w:val="center"/>
            <w:hideMark/>
          </w:tcPr>
          <w:p w:rsidR="00AE40C6" w:rsidRPr="00FC17BE" w:rsidRDefault="00AE40C6" w:rsidP="00B87584">
            <w:pPr>
              <w:jc w:val="center"/>
              <w:rPr>
                <w:rFonts w:ascii="Arial Narrow" w:eastAsia="Times New Roman" w:hAnsi="Arial Narrow"/>
                <w:b/>
                <w:bCs/>
                <w:sz w:val="20"/>
                <w:szCs w:val="20"/>
              </w:rPr>
            </w:pPr>
            <w:r w:rsidRPr="00FC17BE">
              <w:rPr>
                <w:rFonts w:ascii="Arial Narrow" w:eastAsia="Times New Roman" w:hAnsi="Arial Narrow"/>
                <w:b/>
                <w:bCs/>
                <w:sz w:val="20"/>
                <w:szCs w:val="20"/>
              </w:rPr>
              <w:t>Забележка</w:t>
            </w:r>
          </w:p>
        </w:tc>
      </w:tr>
      <w:tr w:rsidR="00AE40C6" w:rsidRPr="00FC17BE" w:rsidTr="004D13E6">
        <w:trPr>
          <w:cantSplit/>
          <w:trHeight w:val="1134"/>
        </w:trPr>
        <w:tc>
          <w:tcPr>
            <w:tcW w:w="518" w:type="dxa"/>
            <w:tcBorders>
              <w:top w:val="single" w:sz="8" w:space="0" w:color="000000"/>
              <w:left w:val="single" w:sz="8" w:space="0" w:color="000000"/>
              <w:bottom w:val="single" w:sz="8" w:space="0" w:color="000000"/>
              <w:right w:val="single" w:sz="8" w:space="0" w:color="000000"/>
            </w:tcBorders>
            <w:vAlign w:val="center"/>
            <w:hideMark/>
          </w:tcPr>
          <w:p w:rsidR="00AE40C6" w:rsidRPr="00FC17BE" w:rsidRDefault="00AE40C6" w:rsidP="006113A1">
            <w:pPr>
              <w:jc w:val="center"/>
              <w:rPr>
                <w:rFonts w:ascii="Arial Narrow" w:eastAsia="Times New Roman" w:hAnsi="Arial Narrow"/>
                <w:sz w:val="20"/>
                <w:szCs w:val="20"/>
              </w:rPr>
            </w:pPr>
            <w:r w:rsidRPr="00FC17BE">
              <w:rPr>
                <w:rFonts w:ascii="Arial Narrow" w:eastAsia="Times New Roman" w:hAnsi="Arial Narrow"/>
                <w:sz w:val="20"/>
                <w:szCs w:val="20"/>
              </w:rPr>
              <w:t>1</w:t>
            </w:r>
          </w:p>
        </w:tc>
        <w:tc>
          <w:tcPr>
            <w:tcW w:w="1687"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r w:rsidRPr="00FC17BE">
              <w:rPr>
                <w:rFonts w:ascii="Arial Narrow" w:eastAsia="Times New Roman" w:hAnsi="Arial Narrow"/>
                <w:sz w:val="20"/>
                <w:szCs w:val="20"/>
              </w:rPr>
              <w:t>Договор за съвместна дейност с Ин витро АГ Медицински център "Димитров" – Ръководител доц. Пламен Тодоров</w:t>
            </w:r>
          </w:p>
        </w:tc>
        <w:tc>
          <w:tcPr>
            <w:tcW w:w="2747"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r w:rsidRPr="00FC17BE">
              <w:rPr>
                <w:rFonts w:ascii="Arial Narrow" w:eastAsia="Times New Roman" w:hAnsi="Arial Narrow"/>
                <w:sz w:val="20"/>
                <w:szCs w:val="20"/>
              </w:rPr>
              <w:t>създадена криобанка за мезенхимни стволови клетки, изолирани от мастна тъкан и пъпна връв за автоложна и алогенна трансплантация (разрешение от ИАТ 6517/07.12.2016г.)</w:t>
            </w:r>
          </w:p>
        </w:tc>
        <w:tc>
          <w:tcPr>
            <w:tcW w:w="2551"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r w:rsidRPr="00FC17BE">
              <w:rPr>
                <w:rFonts w:ascii="Arial Narrow" w:eastAsia="Times New Roman" w:hAnsi="Arial Narrow"/>
                <w:sz w:val="20"/>
                <w:szCs w:val="20"/>
              </w:rPr>
              <w:t>Ин витро АГ Медицински център "Димитров"</w:t>
            </w:r>
          </w:p>
        </w:tc>
        <w:tc>
          <w:tcPr>
            <w:tcW w:w="1559"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472243" w:rsidP="00AE40C6">
            <w:pPr>
              <w:jc w:val="center"/>
              <w:rPr>
                <w:rFonts w:ascii="Arial Narrow" w:eastAsia="Times New Roman" w:hAnsi="Arial Narrow"/>
                <w:sz w:val="20"/>
                <w:szCs w:val="20"/>
              </w:rPr>
            </w:pPr>
            <w:r w:rsidRPr="00FC17BE">
              <w:rPr>
                <w:rFonts w:ascii="Arial Narrow" w:eastAsia="Times New Roman" w:hAnsi="Arial Narrow"/>
                <w:sz w:val="20"/>
                <w:szCs w:val="20"/>
              </w:rPr>
              <w:t>Доц. П. Тодоров</w:t>
            </w:r>
          </w:p>
        </w:tc>
        <w:tc>
          <w:tcPr>
            <w:tcW w:w="4922"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38370E">
            <w:pPr>
              <w:rPr>
                <w:rFonts w:ascii="Arial Narrow" w:eastAsia="Times New Roman" w:hAnsi="Arial Narrow"/>
                <w:sz w:val="20"/>
                <w:szCs w:val="20"/>
              </w:rPr>
            </w:pPr>
            <w:r w:rsidRPr="00FC17BE">
              <w:rPr>
                <w:rFonts w:ascii="Arial Narrow" w:eastAsia="Times New Roman" w:hAnsi="Arial Narrow"/>
                <w:sz w:val="20"/>
                <w:szCs w:val="20"/>
              </w:rPr>
              <w:t>- Изследвано е влиянието на физични фактори върху клоногенната активност на човешки хематопоетични стволови клетки. Установено е, че култивирането в условията на микровибрации ускорява растежът на колониите, без да се променя съотношението между отделните видове колонии</w:t>
            </w:r>
          </w:p>
          <w:p w:rsidR="00AE40C6" w:rsidRPr="00FC17BE" w:rsidRDefault="00AE40C6" w:rsidP="0038370E">
            <w:pPr>
              <w:rPr>
                <w:rFonts w:ascii="Arial Narrow" w:eastAsia="Times New Roman" w:hAnsi="Arial Narrow"/>
                <w:sz w:val="20"/>
                <w:szCs w:val="20"/>
              </w:rPr>
            </w:pPr>
            <w:r w:rsidRPr="00FC17BE">
              <w:rPr>
                <w:rFonts w:ascii="Arial Narrow" w:eastAsia="Times New Roman" w:hAnsi="Arial Narrow"/>
                <w:sz w:val="20"/>
                <w:szCs w:val="20"/>
              </w:rPr>
              <w:t>- отработена е техника за витрификация на мъжки гамети без използването на криопротектори</w:t>
            </w:r>
          </w:p>
          <w:p w:rsidR="00AE40C6" w:rsidRPr="00FC17BE" w:rsidRDefault="00AE40C6" w:rsidP="0038370E">
            <w:pPr>
              <w:rPr>
                <w:rFonts w:ascii="Arial Narrow" w:eastAsia="Times New Roman" w:hAnsi="Arial Narrow"/>
                <w:sz w:val="20"/>
                <w:szCs w:val="20"/>
              </w:rPr>
            </w:pPr>
            <w:r w:rsidRPr="00FC17BE">
              <w:rPr>
                <w:rFonts w:ascii="Arial Narrow" w:eastAsia="Times New Roman" w:hAnsi="Arial Narrow"/>
                <w:sz w:val="20"/>
                <w:szCs w:val="20"/>
              </w:rPr>
              <w:t>- оптимизирана е техниката за култивиране на човешки предимплантационни ембриони чрез използването на апаратура, максимално имитираща механичните процеси, протичащи във фалопиевите тръби по време на оплождането и ранното развитие на зиготите</w:t>
            </w:r>
          </w:p>
        </w:tc>
      </w:tr>
      <w:tr w:rsidR="00AE40C6" w:rsidRPr="00FC17BE" w:rsidTr="004D13E6">
        <w:trPr>
          <w:cantSplit/>
          <w:trHeight w:val="1134"/>
        </w:trPr>
        <w:tc>
          <w:tcPr>
            <w:tcW w:w="518"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6113A1">
            <w:pPr>
              <w:jc w:val="center"/>
              <w:rPr>
                <w:rFonts w:ascii="Arial Narrow" w:eastAsia="Times New Roman" w:hAnsi="Arial Narrow"/>
                <w:sz w:val="20"/>
                <w:szCs w:val="20"/>
              </w:rPr>
            </w:pPr>
            <w:r w:rsidRPr="00FC17BE">
              <w:rPr>
                <w:rFonts w:ascii="Arial Narrow" w:eastAsia="Times New Roman" w:hAnsi="Arial Narrow"/>
                <w:sz w:val="20"/>
                <w:szCs w:val="20"/>
              </w:rPr>
              <w:t>2</w:t>
            </w:r>
          </w:p>
        </w:tc>
        <w:tc>
          <w:tcPr>
            <w:tcW w:w="1687"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r w:rsidRPr="00FC17BE">
              <w:rPr>
                <w:rFonts w:ascii="Arial Narrow" w:eastAsia="Times New Roman" w:hAnsi="Arial Narrow"/>
                <w:sz w:val="20"/>
                <w:szCs w:val="20"/>
              </w:rPr>
              <w:t>Рамков договор</w:t>
            </w:r>
          </w:p>
        </w:tc>
        <w:tc>
          <w:tcPr>
            <w:tcW w:w="2747"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r w:rsidRPr="00FC17BE">
              <w:rPr>
                <w:rFonts w:ascii="Arial Narrow" w:eastAsia="Times New Roman" w:hAnsi="Arial Narrow"/>
                <w:sz w:val="20"/>
                <w:szCs w:val="20"/>
              </w:rPr>
              <w:t>двустранно сътрудничество</w:t>
            </w:r>
          </w:p>
        </w:tc>
        <w:tc>
          <w:tcPr>
            <w:tcW w:w="2551"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r w:rsidRPr="00FC17BE">
              <w:rPr>
                <w:rFonts w:ascii="Arial Narrow" w:eastAsia="Times New Roman" w:hAnsi="Arial Narrow"/>
                <w:sz w:val="20"/>
                <w:szCs w:val="20"/>
              </w:rPr>
              <w:t>Пловдивски университет „Паисий Хилендарски“</w:t>
            </w:r>
          </w:p>
        </w:tc>
        <w:tc>
          <w:tcPr>
            <w:tcW w:w="1559"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D5D31" w:rsidP="00AE40C6">
            <w:pPr>
              <w:jc w:val="center"/>
              <w:rPr>
                <w:rFonts w:ascii="Arial Narrow" w:eastAsia="Times New Roman" w:hAnsi="Arial Narrow"/>
                <w:sz w:val="20"/>
                <w:szCs w:val="20"/>
              </w:rPr>
            </w:pPr>
            <w:r w:rsidRPr="00FC17BE">
              <w:rPr>
                <w:rFonts w:ascii="Arial Narrow" w:eastAsia="Times New Roman" w:hAnsi="Arial Narrow"/>
                <w:sz w:val="20"/>
                <w:szCs w:val="20"/>
              </w:rPr>
              <w:t>?</w:t>
            </w:r>
          </w:p>
        </w:tc>
        <w:tc>
          <w:tcPr>
            <w:tcW w:w="4922"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p>
        </w:tc>
      </w:tr>
      <w:tr w:rsidR="00AE40C6" w:rsidRPr="00FC17BE" w:rsidTr="004D13E6">
        <w:trPr>
          <w:cantSplit/>
          <w:trHeight w:val="1134"/>
        </w:trPr>
        <w:tc>
          <w:tcPr>
            <w:tcW w:w="518"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6113A1">
            <w:pPr>
              <w:jc w:val="center"/>
              <w:rPr>
                <w:rFonts w:ascii="Arial Narrow" w:eastAsia="Times New Roman" w:hAnsi="Arial Narrow"/>
                <w:sz w:val="20"/>
                <w:szCs w:val="20"/>
              </w:rPr>
            </w:pPr>
            <w:r w:rsidRPr="00FC17BE">
              <w:rPr>
                <w:rFonts w:ascii="Arial Narrow" w:eastAsia="Times New Roman" w:hAnsi="Arial Narrow"/>
                <w:sz w:val="20"/>
                <w:szCs w:val="20"/>
              </w:rPr>
              <w:t>3</w:t>
            </w:r>
          </w:p>
        </w:tc>
        <w:tc>
          <w:tcPr>
            <w:tcW w:w="1687"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r w:rsidRPr="00FC17BE">
              <w:rPr>
                <w:rFonts w:ascii="Arial Narrow" w:eastAsia="Times New Roman" w:hAnsi="Arial Narrow"/>
                <w:sz w:val="20"/>
                <w:szCs w:val="20"/>
              </w:rPr>
              <w:t>Проетк с институт</w:t>
            </w:r>
          </w:p>
        </w:tc>
        <w:tc>
          <w:tcPr>
            <w:tcW w:w="2747"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r w:rsidRPr="00FC17BE">
              <w:rPr>
                <w:rFonts w:ascii="Arial Narrow" w:eastAsia="Times New Roman" w:hAnsi="Arial Narrow"/>
                <w:sz w:val="20"/>
                <w:szCs w:val="20"/>
              </w:rPr>
              <w:t>Проучване на ефекта от наличието на жълто тяло в яйчници на свине върху качеството на ооцити след тяхната витрификация</w:t>
            </w:r>
          </w:p>
        </w:tc>
        <w:tc>
          <w:tcPr>
            <w:tcW w:w="2551"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r w:rsidRPr="00FC17BE">
              <w:rPr>
                <w:rFonts w:ascii="Arial Narrow" w:eastAsia="Times New Roman" w:hAnsi="Arial Narrow"/>
                <w:sz w:val="20"/>
                <w:szCs w:val="20"/>
              </w:rPr>
              <w:t>Институт по животновъдни науки</w:t>
            </w:r>
          </w:p>
        </w:tc>
        <w:tc>
          <w:tcPr>
            <w:tcW w:w="1559"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D5D31" w:rsidP="00AE40C6">
            <w:pPr>
              <w:jc w:val="center"/>
              <w:rPr>
                <w:rFonts w:ascii="Arial Narrow" w:eastAsia="Times New Roman" w:hAnsi="Arial Narrow"/>
                <w:sz w:val="20"/>
                <w:szCs w:val="20"/>
              </w:rPr>
            </w:pPr>
            <w:r w:rsidRPr="00FC17BE">
              <w:rPr>
                <w:rFonts w:ascii="Arial Narrow" w:eastAsia="Times New Roman" w:hAnsi="Arial Narrow"/>
                <w:sz w:val="20"/>
                <w:szCs w:val="20"/>
              </w:rPr>
              <w:t>Доц. Р. Стефанов</w:t>
            </w:r>
          </w:p>
        </w:tc>
        <w:tc>
          <w:tcPr>
            <w:tcW w:w="4922" w:type="dxa"/>
            <w:tcBorders>
              <w:top w:val="single" w:sz="8" w:space="0" w:color="000000"/>
              <w:left w:val="single" w:sz="8" w:space="0" w:color="000000"/>
              <w:bottom w:val="single" w:sz="8" w:space="0" w:color="000000"/>
              <w:right w:val="single" w:sz="8" w:space="0" w:color="000000"/>
            </w:tcBorders>
            <w:vAlign w:val="center"/>
          </w:tcPr>
          <w:p w:rsidR="00AE40C6" w:rsidRPr="00FC17BE" w:rsidRDefault="00AE40C6" w:rsidP="00B87584">
            <w:pPr>
              <w:jc w:val="center"/>
              <w:rPr>
                <w:rFonts w:ascii="Arial Narrow" w:eastAsia="Times New Roman" w:hAnsi="Arial Narrow"/>
                <w:sz w:val="20"/>
                <w:szCs w:val="20"/>
              </w:rPr>
            </w:pPr>
            <w:r w:rsidRPr="00FC17BE">
              <w:rPr>
                <w:rFonts w:ascii="Arial Narrow" w:eastAsia="Times New Roman" w:hAnsi="Arial Narrow"/>
                <w:sz w:val="20"/>
                <w:szCs w:val="20"/>
              </w:rPr>
              <w:t>Проучване на ефекта от наличието на жълто тяло в яйчници на свине върху качеството на ооцити след тяхната витрификация</w:t>
            </w:r>
          </w:p>
        </w:tc>
      </w:tr>
    </w:tbl>
    <w:p w:rsidR="006113A1" w:rsidRPr="00FC17BE" w:rsidRDefault="006113A1" w:rsidP="006113A1">
      <w:pPr>
        <w:autoSpaceDE w:val="0"/>
        <w:autoSpaceDN w:val="0"/>
        <w:adjustRightInd w:val="0"/>
        <w:ind w:right="567"/>
        <w:jc w:val="both"/>
        <w:rPr>
          <w:b/>
          <w:color w:val="000000"/>
          <w:szCs w:val="18"/>
        </w:rPr>
      </w:pPr>
    </w:p>
    <w:p w:rsidR="006113A1" w:rsidRPr="00FC17BE" w:rsidRDefault="006113A1"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lastRenderedPageBreak/>
        <w:t>Таблици Проекти 08-бюдж. Субсидия</w:t>
      </w:r>
    </w:p>
    <w:p w:rsidR="007300F6" w:rsidRPr="00FC17BE" w:rsidRDefault="007300F6" w:rsidP="007300F6">
      <w:pPr>
        <w:autoSpaceDE w:val="0"/>
        <w:autoSpaceDN w:val="0"/>
        <w:adjustRightInd w:val="0"/>
        <w:ind w:right="567"/>
        <w:jc w:val="both"/>
        <w:rPr>
          <w:b/>
          <w:color w:val="000000"/>
          <w:szCs w:val="18"/>
        </w:rPr>
      </w:pPr>
    </w:p>
    <w:p w:rsidR="007300F6" w:rsidRPr="00FC17BE" w:rsidRDefault="007300F6" w:rsidP="007300F6">
      <w:pPr>
        <w:autoSpaceDE w:val="0"/>
        <w:autoSpaceDN w:val="0"/>
        <w:adjustRightInd w:val="0"/>
        <w:ind w:right="567"/>
        <w:jc w:val="both"/>
        <w:rPr>
          <w:b/>
          <w:color w:val="000000"/>
          <w:szCs w:val="18"/>
        </w:rPr>
      </w:pPr>
      <w:r w:rsidRPr="00FC17BE">
        <w:rPr>
          <w:b/>
          <w:color w:val="000000"/>
          <w:szCs w:val="18"/>
        </w:rPr>
        <w:t>E08: Проекти съгласно вътрешно-институционални договори (финансирани от бюджетна субсидия)</w:t>
      </w: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p>
    <w:tbl>
      <w:tblPr>
        <w:tblW w:w="0" w:type="auto"/>
        <w:tblInd w:w="276"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0"/>
        <w:gridCol w:w="3765"/>
        <w:gridCol w:w="948"/>
        <w:gridCol w:w="1234"/>
        <w:gridCol w:w="1770"/>
        <w:gridCol w:w="2564"/>
        <w:gridCol w:w="1869"/>
        <w:gridCol w:w="1358"/>
      </w:tblGrid>
      <w:tr w:rsidR="00CE6C8A" w:rsidRPr="00FC17BE" w:rsidTr="00CE44BD">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b/>
                <w:bCs/>
              </w:rPr>
            </w:pPr>
            <w:r w:rsidRPr="00FC17BE">
              <w:rPr>
                <w:rFonts w:ascii="Arial Narrow" w:eastAsia="Times New Roman" w:hAnsi="Arial Narrow"/>
                <w:b/>
                <w:bCs/>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b/>
                <w:bCs/>
              </w:rPr>
            </w:pPr>
            <w:r w:rsidRPr="00FC17BE">
              <w:rPr>
                <w:rFonts w:ascii="Arial Narrow" w:eastAsia="Times New Roman" w:hAnsi="Arial Narrow"/>
                <w:b/>
                <w:bCs/>
              </w:rPr>
              <w:t>Договор №, Акроним, Име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b/>
                <w:bCs/>
              </w:rPr>
            </w:pPr>
            <w:r w:rsidRPr="00FC17BE">
              <w:rPr>
                <w:rFonts w:ascii="Arial Narrow" w:eastAsia="Times New Roman" w:hAnsi="Arial Narrow"/>
                <w:b/>
                <w:bCs/>
              </w:rPr>
              <w:t>Финан-</w:t>
            </w:r>
            <w:r w:rsidRPr="00FC17BE">
              <w:rPr>
                <w:rFonts w:ascii="Arial Narrow" w:eastAsia="Times New Roman" w:hAnsi="Arial Narrow"/>
                <w:b/>
                <w:bCs/>
              </w:rPr>
              <w:br/>
              <w:t>сираща инсти-</w:t>
            </w:r>
            <w:r w:rsidRPr="00FC17BE">
              <w:rPr>
                <w:rFonts w:ascii="Arial Narrow" w:eastAsia="Times New Roman" w:hAnsi="Arial Narrow"/>
                <w:b/>
                <w:bCs/>
              </w:rPr>
              <w:br/>
              <w:t>туция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b/>
                <w:bCs/>
              </w:rPr>
            </w:pPr>
            <w:r w:rsidRPr="00FC17BE">
              <w:rPr>
                <w:rFonts w:ascii="Arial Narrow" w:eastAsia="Times New Roman" w:hAnsi="Arial Narrow"/>
                <w:b/>
                <w:bCs/>
              </w:rPr>
              <w:t>Период на договора</w:t>
            </w:r>
            <w:r w:rsidRPr="00FC17BE">
              <w:rPr>
                <w:rFonts w:ascii="Arial Narrow" w:eastAsia="Times New Roman" w:hAnsi="Arial Narrow"/>
                <w:b/>
                <w:bCs/>
              </w:rPr>
              <w:br/>
              <w:t>от-до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b/>
                <w:bCs/>
              </w:rPr>
            </w:pPr>
            <w:r w:rsidRPr="00FC17BE">
              <w:rPr>
                <w:rFonts w:ascii="Arial Narrow" w:eastAsia="Times New Roman" w:hAnsi="Arial Narrow"/>
                <w:b/>
                <w:bCs/>
              </w:rPr>
              <w:t>По отношение на проекта звеното 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b/>
                <w:bCs/>
              </w:rPr>
            </w:pPr>
            <w:r w:rsidRPr="00FC17BE">
              <w:rPr>
                <w:rFonts w:ascii="Arial Narrow" w:eastAsia="Times New Roman" w:hAnsi="Arial Narrow"/>
                <w:b/>
                <w:bCs/>
              </w:rPr>
              <w:t>Други организации-</w:t>
            </w:r>
            <w:r w:rsidRPr="00FC17BE">
              <w:rPr>
                <w:rFonts w:ascii="Arial Narrow" w:eastAsia="Times New Roman" w:hAnsi="Arial Narrow"/>
                <w:b/>
                <w:bCs/>
              </w:rPr>
              <w:br/>
              <w:t>участници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b/>
                <w:bCs/>
              </w:rPr>
            </w:pPr>
            <w:r w:rsidRPr="00FC17BE">
              <w:rPr>
                <w:rFonts w:ascii="Arial Narrow" w:eastAsia="Times New Roman" w:hAnsi="Arial Narrow"/>
                <w:b/>
                <w:bCs/>
              </w:rPr>
              <w:t>Ръководител</w:t>
            </w:r>
            <w:r w:rsidRPr="00FC17BE">
              <w:rPr>
                <w:rFonts w:ascii="Arial Narrow" w:eastAsia="Times New Roman" w:hAnsi="Arial Narrow"/>
                <w:b/>
                <w:bCs/>
              </w:rPr>
              <w:br/>
              <w:t>(име, тел., email)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b/>
                <w:bCs/>
              </w:rPr>
            </w:pPr>
            <w:r w:rsidRPr="00FC17BE">
              <w:rPr>
                <w:rFonts w:ascii="Arial Narrow" w:eastAsia="Times New Roman" w:hAnsi="Arial Narrow"/>
                <w:b/>
                <w:bCs/>
              </w:rPr>
              <w:t>Участници от звеното</w:t>
            </w:r>
          </w:p>
        </w:tc>
      </w:tr>
      <w:tr w:rsidR="00CE6C8A" w:rsidRPr="00FC17BE" w:rsidTr="00CE44BD">
        <w:tc>
          <w:tcPr>
            <w:tcW w:w="0" w:type="auto"/>
            <w:tcBorders>
              <w:top w:val="single" w:sz="8" w:space="0" w:color="000000"/>
              <w:left w:val="single" w:sz="8" w:space="0" w:color="000000"/>
              <w:bottom w:val="single" w:sz="8" w:space="0" w:color="000000"/>
              <w:right w:val="single" w:sz="8" w:space="0" w:color="000000"/>
            </w:tcBorders>
            <w:hideMark/>
          </w:tcPr>
          <w:p w:rsidR="00CE6C8A" w:rsidRPr="00FC17BE" w:rsidRDefault="00CE6C8A" w:rsidP="00B87584">
            <w:pPr>
              <w:jc w:val="center"/>
              <w:rPr>
                <w:rFonts w:ascii="Arial Narrow" w:eastAsia="Times New Roman" w:hAnsi="Arial Narrow"/>
                <w:sz w:val="20"/>
              </w:rPr>
            </w:pPr>
            <w:r w:rsidRPr="00FC17BE">
              <w:rPr>
                <w:rFonts w:ascii="Arial Narrow" w:eastAsia="Times New Roman" w:hAnsi="Arial Narrow"/>
                <w:sz w:val="20"/>
              </w:rPr>
              <w:t xml:space="preserve">1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Характеристика на семинално плазмени протеини, имащи отношение към криотолерантността на гаметите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БАН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2015</w:t>
            </w:r>
            <w:r w:rsidRPr="00FC17BE">
              <w:rPr>
                <w:rFonts w:ascii="Arial Narrow" w:eastAsia="Times New Roman" w:hAnsi="Arial Narrow"/>
                <w:sz w:val="20"/>
              </w:rPr>
              <w:br/>
              <w:t>-</w:t>
            </w:r>
            <w:r w:rsidRPr="00FC17BE">
              <w:rPr>
                <w:rFonts w:ascii="Arial Narrow" w:eastAsia="Times New Roman" w:hAnsi="Arial Narrow"/>
                <w:sz w:val="20"/>
              </w:rPr>
              <w:br/>
              <w:t>няма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Водеща организация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Мария Георгиева Иванова.</w:t>
            </w:r>
            <w:r w:rsidRPr="00FC17BE">
              <w:rPr>
                <w:rFonts w:ascii="Arial Narrow" w:eastAsia="Times New Roman" w:hAnsi="Arial Narrow"/>
                <w:sz w:val="20"/>
              </w:rPr>
              <w:br/>
              <w:t>0887 419 226</w:t>
            </w:r>
            <w:r w:rsidRPr="00FC17BE">
              <w:rPr>
                <w:rFonts w:ascii="Arial Narrow" w:eastAsia="Times New Roman" w:hAnsi="Arial Narrow"/>
                <w:sz w:val="20"/>
              </w:rPr>
              <w:br/>
              <w:t>kichevamar@abv.bg</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6</w:t>
            </w:r>
          </w:p>
        </w:tc>
      </w:tr>
      <w:tr w:rsidR="00CE6C8A" w:rsidRPr="00FC17BE" w:rsidTr="00CE44BD">
        <w:tc>
          <w:tcPr>
            <w:tcW w:w="0" w:type="auto"/>
            <w:tcBorders>
              <w:top w:val="single" w:sz="8" w:space="0" w:color="000000"/>
              <w:left w:val="single" w:sz="8" w:space="0" w:color="000000"/>
              <w:bottom w:val="single" w:sz="8" w:space="0" w:color="000000"/>
              <w:right w:val="single" w:sz="8" w:space="0" w:color="000000"/>
            </w:tcBorders>
            <w:hideMark/>
          </w:tcPr>
          <w:p w:rsidR="00CE6C8A" w:rsidRPr="00FC17BE" w:rsidRDefault="00CE6C8A" w:rsidP="00B87584">
            <w:pPr>
              <w:jc w:val="center"/>
              <w:rPr>
                <w:rFonts w:ascii="Arial Narrow" w:eastAsia="Times New Roman" w:hAnsi="Arial Narrow"/>
                <w:sz w:val="20"/>
              </w:rPr>
            </w:pPr>
            <w:r w:rsidRPr="00FC17BE">
              <w:rPr>
                <w:rFonts w:ascii="Arial Narrow" w:eastAsia="Times New Roman" w:hAnsi="Arial Narrow"/>
                <w:sz w:val="20"/>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Изследване на семинално плазмени протеини свързани с капацитацията на гамети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БАН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2015</w:t>
            </w:r>
            <w:r w:rsidRPr="00FC17BE">
              <w:rPr>
                <w:rFonts w:ascii="Arial Narrow" w:eastAsia="Times New Roman" w:hAnsi="Arial Narrow"/>
                <w:sz w:val="20"/>
              </w:rPr>
              <w:br/>
              <w:t>-</w:t>
            </w:r>
            <w:r w:rsidRPr="00FC17BE">
              <w:rPr>
                <w:rFonts w:ascii="Arial Narrow" w:eastAsia="Times New Roman" w:hAnsi="Arial Narrow"/>
                <w:sz w:val="20"/>
              </w:rPr>
              <w:br/>
              <w:t>няма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Водеща организация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Деница Даскалова.</w:t>
            </w:r>
            <w:r w:rsidRPr="00FC17BE">
              <w:rPr>
                <w:rFonts w:ascii="Arial Narrow" w:eastAsia="Times New Roman" w:hAnsi="Arial Narrow"/>
                <w:sz w:val="20"/>
              </w:rPr>
              <w:br/>
              <w:t>denydaskalova@abv.bg</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5</w:t>
            </w:r>
          </w:p>
        </w:tc>
      </w:tr>
      <w:tr w:rsidR="00CE6C8A" w:rsidRPr="00FC17BE" w:rsidTr="00CE44BD">
        <w:tc>
          <w:tcPr>
            <w:tcW w:w="0" w:type="auto"/>
            <w:tcBorders>
              <w:top w:val="single" w:sz="8" w:space="0" w:color="000000"/>
              <w:left w:val="single" w:sz="8" w:space="0" w:color="000000"/>
              <w:bottom w:val="single" w:sz="8" w:space="0" w:color="000000"/>
              <w:right w:val="single" w:sz="8" w:space="0" w:color="000000"/>
            </w:tcBorders>
            <w:hideMark/>
          </w:tcPr>
          <w:p w:rsidR="00CE6C8A" w:rsidRPr="00FC17BE" w:rsidRDefault="00CE6C8A" w:rsidP="00B87584">
            <w:pPr>
              <w:jc w:val="center"/>
              <w:rPr>
                <w:rFonts w:ascii="Arial Narrow" w:eastAsia="Times New Roman" w:hAnsi="Arial Narrow"/>
                <w:sz w:val="20"/>
              </w:rPr>
            </w:pPr>
            <w:r w:rsidRPr="00FC17BE">
              <w:rPr>
                <w:rFonts w:ascii="Arial Narrow" w:eastAsia="Times New Roman" w:hAnsi="Arial Narrow"/>
                <w:sz w:val="20"/>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A450A8" w:rsidP="00812EA6">
            <w:pPr>
              <w:jc w:val="center"/>
              <w:rPr>
                <w:rFonts w:ascii="Arial Narrow" w:eastAsia="Times New Roman" w:hAnsi="Arial Narrow"/>
                <w:sz w:val="20"/>
              </w:rPr>
            </w:pPr>
            <w:r w:rsidRPr="00FC17BE">
              <w:rPr>
                <w:rFonts w:ascii="Arial Narrow" w:eastAsia="Times New Roman" w:hAnsi="Arial Narrow"/>
                <w:sz w:val="20"/>
              </w:rPr>
              <w:t>С</w:t>
            </w:r>
            <w:r w:rsidR="00CE6C8A" w:rsidRPr="00FC17BE">
              <w:rPr>
                <w:rFonts w:ascii="Arial Narrow" w:eastAsia="Times New Roman" w:hAnsi="Arial Narrow"/>
                <w:sz w:val="20"/>
              </w:rPr>
              <w:t>ъздаването на in vivo система за проследяване на ефекта на създаден през предходен етап панел от химерни ДНК-молекули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БАН</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2016</w:t>
            </w:r>
            <w:r w:rsidRPr="00FC17BE">
              <w:rPr>
                <w:rFonts w:ascii="Arial Narrow" w:eastAsia="Times New Roman" w:hAnsi="Arial Narrow"/>
                <w:sz w:val="20"/>
              </w:rPr>
              <w:br/>
              <w:t>-</w:t>
            </w:r>
            <w:r w:rsidRPr="00FC17BE">
              <w:rPr>
                <w:rFonts w:ascii="Arial Narrow" w:eastAsia="Times New Roman" w:hAnsi="Arial Narrow"/>
                <w:sz w:val="20"/>
              </w:rPr>
              <w:br/>
              <w:t>2016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Водеща организация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"Лаборатория по експериментална имунология" към И-та по микробиология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Стефан Лолов.</w:t>
            </w:r>
            <w:r w:rsidRPr="00FC17BE">
              <w:rPr>
                <w:rFonts w:ascii="Arial Narrow" w:eastAsia="Times New Roman" w:hAnsi="Arial Narrow"/>
                <w:sz w:val="20"/>
              </w:rPr>
              <w:br/>
              <w:t>dr_lolov@yahoo.com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CE6C8A" w:rsidRPr="00FC17BE" w:rsidRDefault="00CE6C8A" w:rsidP="00812EA6">
            <w:pPr>
              <w:jc w:val="center"/>
              <w:rPr>
                <w:rFonts w:ascii="Arial Narrow" w:eastAsia="Times New Roman" w:hAnsi="Arial Narrow"/>
                <w:sz w:val="20"/>
              </w:rPr>
            </w:pPr>
            <w:r w:rsidRPr="00FC17BE">
              <w:rPr>
                <w:rFonts w:ascii="Arial Narrow" w:eastAsia="Times New Roman" w:hAnsi="Arial Narrow"/>
                <w:sz w:val="20"/>
              </w:rPr>
              <w:t>1</w:t>
            </w:r>
          </w:p>
        </w:tc>
      </w:tr>
    </w:tbl>
    <w:p w:rsidR="000E1524" w:rsidRPr="00FC17BE" w:rsidRDefault="000E1524"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Проекти 09-чужд. Фирми</w:t>
      </w:r>
    </w:p>
    <w:p w:rsidR="007300F6" w:rsidRPr="00FC17BE" w:rsidRDefault="007300F6" w:rsidP="007300F6">
      <w:pPr>
        <w:autoSpaceDE w:val="0"/>
        <w:autoSpaceDN w:val="0"/>
        <w:adjustRightInd w:val="0"/>
        <w:ind w:right="567"/>
        <w:jc w:val="both"/>
        <w:rPr>
          <w:b/>
          <w:color w:val="000000"/>
          <w:szCs w:val="18"/>
        </w:rPr>
      </w:pPr>
      <w:r w:rsidRPr="00FC17BE">
        <w:rPr>
          <w:b/>
          <w:color w:val="000000"/>
          <w:szCs w:val="18"/>
        </w:rPr>
        <w:t>E09: Научни проекти, финансирани от международни или чуждестранни фирми</w:t>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ab/>
        <w:t>-</w:t>
      </w:r>
    </w:p>
    <w:p w:rsidR="007300F6" w:rsidRPr="00FC17BE" w:rsidRDefault="007300F6" w:rsidP="007300F6">
      <w:pPr>
        <w:autoSpaceDE w:val="0"/>
        <w:autoSpaceDN w:val="0"/>
        <w:adjustRightInd w:val="0"/>
        <w:rPr>
          <w:rFonts w:ascii="ArialNarrow,Bold" w:hAnsi="ArialNarrow,Bold" w:cs="ArialNarrow,Bold"/>
          <w:b/>
          <w:bCs/>
          <w:color w:val="365F92"/>
        </w:rPr>
      </w:pPr>
    </w:p>
    <w:p w:rsidR="0033726D" w:rsidRPr="00FC17BE" w:rsidRDefault="0033726D" w:rsidP="007300F6">
      <w:pPr>
        <w:autoSpaceDE w:val="0"/>
        <w:autoSpaceDN w:val="0"/>
        <w:adjustRightInd w:val="0"/>
        <w:rPr>
          <w:rFonts w:ascii="ArialNarrow,Bold" w:hAnsi="ArialNarrow,Bold" w:cs="ArialNarrow,Bold"/>
          <w:b/>
          <w:bCs/>
          <w:color w:val="365F92"/>
        </w:rPr>
      </w:pPr>
    </w:p>
    <w:p w:rsidR="0033726D" w:rsidRPr="00FC17BE" w:rsidRDefault="0033726D" w:rsidP="007300F6">
      <w:pPr>
        <w:autoSpaceDE w:val="0"/>
        <w:autoSpaceDN w:val="0"/>
        <w:adjustRightInd w:val="0"/>
        <w:rPr>
          <w:rFonts w:ascii="ArialNarrow,Bold" w:hAnsi="ArialNarrow,Bold" w:cs="ArialNarrow,Bold"/>
          <w:b/>
          <w:bCs/>
          <w:color w:val="365F92"/>
        </w:rPr>
      </w:pPr>
    </w:p>
    <w:p w:rsidR="0033726D" w:rsidRPr="00FC17BE" w:rsidRDefault="0033726D" w:rsidP="007300F6">
      <w:pPr>
        <w:autoSpaceDE w:val="0"/>
        <w:autoSpaceDN w:val="0"/>
        <w:adjustRightInd w:val="0"/>
        <w:rPr>
          <w:rFonts w:ascii="ArialNarrow,Bold" w:hAnsi="ArialNarrow,Bold" w:cs="ArialNarrow,Bold"/>
          <w:b/>
          <w:bCs/>
          <w:color w:val="365F92"/>
        </w:rPr>
      </w:pPr>
    </w:p>
    <w:p w:rsidR="0033726D" w:rsidRPr="00FC17BE" w:rsidRDefault="0033726D" w:rsidP="007300F6">
      <w:pPr>
        <w:autoSpaceDE w:val="0"/>
        <w:autoSpaceDN w:val="0"/>
        <w:adjustRightInd w:val="0"/>
        <w:rPr>
          <w:rFonts w:ascii="ArialNarrow,Bold" w:hAnsi="ArialNarrow,Bold" w:cs="ArialNarrow,Bold"/>
          <w:b/>
          <w:bCs/>
          <w:color w:val="365F92"/>
        </w:rPr>
      </w:pPr>
    </w:p>
    <w:p w:rsidR="0033726D" w:rsidRPr="00FC17BE" w:rsidRDefault="0033726D" w:rsidP="007300F6">
      <w:pPr>
        <w:autoSpaceDE w:val="0"/>
        <w:autoSpaceDN w:val="0"/>
        <w:adjustRightInd w:val="0"/>
        <w:rPr>
          <w:rFonts w:ascii="ArialNarrow,Bold" w:hAnsi="ArialNarrow,Bold" w:cs="ArialNarrow,Bold"/>
          <w:b/>
          <w:bCs/>
          <w:color w:val="365F92"/>
        </w:rPr>
      </w:pPr>
    </w:p>
    <w:p w:rsidR="0033726D" w:rsidRPr="00FC17BE" w:rsidRDefault="0033726D" w:rsidP="007300F6">
      <w:pPr>
        <w:autoSpaceDE w:val="0"/>
        <w:autoSpaceDN w:val="0"/>
        <w:adjustRightInd w:val="0"/>
        <w:rPr>
          <w:rFonts w:ascii="ArialNarrow,Bold" w:hAnsi="ArialNarrow,Bold" w:cs="ArialNarrow,Bold"/>
          <w:b/>
          <w:bCs/>
          <w:color w:val="365F92"/>
        </w:rPr>
      </w:pPr>
    </w:p>
    <w:p w:rsidR="0033726D" w:rsidRPr="00FC17BE" w:rsidRDefault="0033726D" w:rsidP="007300F6">
      <w:pPr>
        <w:autoSpaceDE w:val="0"/>
        <w:autoSpaceDN w:val="0"/>
        <w:adjustRightInd w:val="0"/>
        <w:rPr>
          <w:rFonts w:ascii="ArialNarrow,Bold" w:hAnsi="ArialNarrow,Bold" w:cs="ArialNarrow,Bold"/>
          <w:b/>
          <w:bCs/>
          <w:color w:val="365F92"/>
        </w:rPr>
      </w:pPr>
    </w:p>
    <w:p w:rsidR="0033726D" w:rsidRPr="00FC17BE" w:rsidRDefault="0033726D"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Проекти 10-ЕС</w:t>
      </w:r>
    </w:p>
    <w:p w:rsidR="007300F6" w:rsidRPr="00FC17BE" w:rsidRDefault="007300F6" w:rsidP="007300F6">
      <w:pPr>
        <w:autoSpaceDE w:val="0"/>
        <w:autoSpaceDN w:val="0"/>
        <w:adjustRightInd w:val="0"/>
        <w:ind w:right="567"/>
        <w:jc w:val="both"/>
        <w:rPr>
          <w:b/>
          <w:color w:val="000000"/>
          <w:szCs w:val="18"/>
        </w:rPr>
      </w:pPr>
      <w:r w:rsidRPr="00FC17BE">
        <w:rPr>
          <w:b/>
          <w:color w:val="000000"/>
          <w:szCs w:val="18"/>
        </w:rPr>
        <w:t>E10: Проекти, финансирани от Рамкови програми на ЕС в областта на НИРД</w:t>
      </w:r>
    </w:p>
    <w:p w:rsidR="000B4D34" w:rsidRPr="00FC17BE" w:rsidRDefault="000B4D34" w:rsidP="007300F6">
      <w:pPr>
        <w:autoSpaceDE w:val="0"/>
        <w:autoSpaceDN w:val="0"/>
        <w:adjustRightInd w:val="0"/>
        <w:rPr>
          <w:rFonts w:ascii="ArialNarrow,Bold" w:hAnsi="ArialNarrow,Bold" w:cs="ArialNarrow,Bold"/>
          <w:b/>
          <w:bCs/>
          <w:color w:val="365F92"/>
        </w:rPr>
      </w:pPr>
    </w:p>
    <w:tbl>
      <w:tblPr>
        <w:tblW w:w="0" w:type="auto"/>
        <w:tblInd w:w="172"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50"/>
        <w:gridCol w:w="3959"/>
        <w:gridCol w:w="909"/>
        <w:gridCol w:w="1056"/>
        <w:gridCol w:w="1093"/>
        <w:gridCol w:w="1422"/>
        <w:gridCol w:w="1123"/>
        <w:gridCol w:w="774"/>
        <w:gridCol w:w="2063"/>
        <w:gridCol w:w="1213"/>
      </w:tblGrid>
      <w:tr w:rsidR="0091434C" w:rsidRPr="00FC17BE" w:rsidTr="000B4D34">
        <w:tc>
          <w:tcPr>
            <w:tcW w:w="0" w:type="auto"/>
            <w:tcBorders>
              <w:top w:val="single" w:sz="8" w:space="0" w:color="000000"/>
              <w:left w:val="single" w:sz="8" w:space="0" w:color="000000"/>
              <w:bottom w:val="single" w:sz="8" w:space="0" w:color="000000"/>
              <w:right w:val="single" w:sz="8" w:space="0" w:color="000000"/>
            </w:tcBorders>
            <w:vAlign w:val="center"/>
            <w:hideMark/>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Договор №</w:t>
            </w:r>
            <w:r w:rsidRPr="00FC17BE">
              <w:rPr>
                <w:rFonts w:ascii="Arial Narrow" w:eastAsia="Times New Roman" w:hAnsi="Arial Narrow"/>
                <w:b/>
                <w:bCs/>
                <w:szCs w:val="20"/>
              </w:rPr>
              <w:br/>
              <w:t>Акроним</w:t>
            </w:r>
            <w:r w:rsidRPr="00FC17BE">
              <w:rPr>
                <w:rFonts w:ascii="Arial Narrow" w:eastAsia="Times New Roman" w:hAnsi="Arial Narrow"/>
                <w:b/>
                <w:bCs/>
                <w:szCs w:val="20"/>
              </w:rPr>
              <w:br/>
              <w:t>Име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Финан-</w:t>
            </w:r>
            <w:r w:rsidRPr="00FC17BE">
              <w:rPr>
                <w:rFonts w:ascii="Arial Narrow" w:eastAsia="Times New Roman" w:hAnsi="Arial Narrow"/>
                <w:b/>
                <w:bCs/>
                <w:szCs w:val="20"/>
              </w:rPr>
              <w:br/>
              <w:t>сираща инсти-</w:t>
            </w:r>
            <w:r w:rsidRPr="00FC17BE">
              <w:rPr>
                <w:rFonts w:ascii="Arial Narrow" w:eastAsia="Times New Roman" w:hAnsi="Arial Narrow"/>
                <w:b/>
                <w:bCs/>
                <w:szCs w:val="20"/>
              </w:rPr>
              <w:br/>
              <w:t>туция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Година на конкурса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Период на договора</w:t>
            </w:r>
            <w:r w:rsidRPr="00FC17BE">
              <w:rPr>
                <w:rFonts w:ascii="Arial Narrow" w:eastAsia="Times New Roman" w:hAnsi="Arial Narrow"/>
                <w:b/>
                <w:bCs/>
                <w:szCs w:val="20"/>
              </w:rPr>
              <w:br/>
              <w:t>от-до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Други организации-</w:t>
            </w:r>
            <w:r w:rsidRPr="00FC17BE">
              <w:rPr>
                <w:rFonts w:ascii="Arial Narrow" w:eastAsia="Times New Roman" w:hAnsi="Arial Narrow"/>
                <w:b/>
                <w:bCs/>
                <w:szCs w:val="20"/>
              </w:rPr>
              <w:br/>
              <w:t>участници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Проект за съфинан-</w:t>
            </w:r>
            <w:r w:rsidRPr="00FC17BE">
              <w:rPr>
                <w:rFonts w:ascii="Arial Narrow" w:eastAsia="Times New Roman" w:hAnsi="Arial Narrow"/>
                <w:b/>
                <w:bCs/>
                <w:szCs w:val="20"/>
              </w:rPr>
              <w:br/>
              <w:t>сиране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Екол. насока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Ръководител</w:t>
            </w:r>
            <w:r w:rsidRPr="00FC17BE">
              <w:rPr>
                <w:rFonts w:ascii="Arial Narrow" w:eastAsia="Times New Roman" w:hAnsi="Arial Narrow"/>
                <w:b/>
                <w:bCs/>
                <w:szCs w:val="20"/>
              </w:rPr>
              <w:br/>
              <w:t>(име, тел., email)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Участници от звеното</w:t>
            </w:r>
          </w:p>
        </w:tc>
      </w:tr>
      <w:tr w:rsidR="0091434C" w:rsidRPr="00FC17BE" w:rsidTr="0091434C">
        <w:tc>
          <w:tcPr>
            <w:tcW w:w="0" w:type="auto"/>
            <w:gridSpan w:val="10"/>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91434C" w:rsidRPr="00FC17BE" w:rsidRDefault="0091434C" w:rsidP="000B4D34">
            <w:pPr>
              <w:jc w:val="center"/>
              <w:rPr>
                <w:rFonts w:ascii="Arial Narrow" w:eastAsia="Times New Roman" w:hAnsi="Arial Narrow"/>
                <w:b/>
                <w:bCs/>
                <w:szCs w:val="20"/>
              </w:rPr>
            </w:pPr>
            <w:r w:rsidRPr="00FC17BE">
              <w:rPr>
                <w:rFonts w:ascii="Arial Narrow" w:eastAsia="Times New Roman" w:hAnsi="Arial Narrow"/>
                <w:b/>
                <w:bCs/>
                <w:szCs w:val="20"/>
              </w:rPr>
              <w:t>COST Action</w:t>
            </w:r>
          </w:p>
        </w:tc>
      </w:tr>
      <w:tr w:rsidR="004C2569" w:rsidRPr="00FC17BE" w:rsidTr="000B4D34">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COST Action FA 1205</w:t>
            </w:r>
            <w:r w:rsidRPr="00FC17BE">
              <w:rPr>
                <w:rFonts w:ascii="Arial Narrow" w:eastAsia="Times New Roman" w:hAnsi="Arial Narrow"/>
                <w:sz w:val="20"/>
                <w:szCs w:val="20"/>
              </w:rPr>
              <w:br/>
              <w:t>AQUAGAMETE</w:t>
            </w:r>
            <w:r w:rsidRPr="00FC17BE">
              <w:rPr>
                <w:rFonts w:ascii="Arial Narrow" w:eastAsia="Times New Roman" w:hAnsi="Arial Narrow"/>
                <w:sz w:val="20"/>
                <w:szCs w:val="20"/>
              </w:rPr>
              <w:br/>
              <w:t>Оценка и подобряване качеството на гамети от водни животни за подобряване на водните ресурси. Необходимостта от хармонизиране и стандартизиране на променящите се методологии и подобряване трансфера от академията към индустрията</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pPr>
            <w:r w:rsidRPr="00FC17BE">
              <w:rPr>
                <w:rFonts w:ascii="Arial Narrow" w:eastAsia="Times New Roman" w:hAnsi="Arial Narrow"/>
                <w:sz w:val="20"/>
                <w:szCs w:val="20"/>
              </w:rPr>
              <w:t>Програма COST на ЕК</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няма</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2012</w:t>
            </w:r>
            <w:r w:rsidRPr="00FC17BE">
              <w:rPr>
                <w:rFonts w:ascii="Arial Narrow" w:eastAsia="Times New Roman" w:hAnsi="Arial Narrow"/>
                <w:sz w:val="20"/>
                <w:szCs w:val="20"/>
              </w:rPr>
              <w:br/>
              <w:t>-</w:t>
            </w:r>
            <w:r w:rsidRPr="00FC17BE">
              <w:rPr>
                <w:rFonts w:ascii="Arial Narrow" w:eastAsia="Times New Roman" w:hAnsi="Arial Narrow"/>
                <w:sz w:val="20"/>
                <w:szCs w:val="20"/>
              </w:rPr>
              <w:br/>
              <w:t>2016</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Да</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Да</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Росен Георгиев Стефанов.</w:t>
            </w:r>
            <w:r w:rsidRPr="00FC17BE">
              <w:rPr>
                <w:rFonts w:ascii="Arial Narrow" w:eastAsia="Times New Roman" w:hAnsi="Arial Narrow"/>
                <w:sz w:val="20"/>
                <w:szCs w:val="20"/>
              </w:rPr>
              <w:br/>
            </w:r>
            <w:r w:rsidRPr="00FC17BE">
              <w:rPr>
                <w:rFonts w:ascii="Arial Narrow" w:eastAsia="Times New Roman" w:hAnsi="Arial Narrow"/>
                <w:sz w:val="20"/>
                <w:szCs w:val="20"/>
              </w:rPr>
              <w:br/>
              <w:t>stefanovrossen@gmail.com</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1</w:t>
            </w:r>
          </w:p>
        </w:tc>
      </w:tr>
      <w:tr w:rsidR="004C2569" w:rsidRPr="00FC17BE" w:rsidTr="000B4D34">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2</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COST Action FA 1201</w:t>
            </w:r>
            <w:r w:rsidRPr="00FC17BE">
              <w:rPr>
                <w:rFonts w:ascii="Arial Narrow" w:eastAsia="Times New Roman" w:hAnsi="Arial Narrow"/>
                <w:sz w:val="20"/>
                <w:szCs w:val="20"/>
              </w:rPr>
              <w:br/>
              <w:t>EPICONCEPT</w:t>
            </w:r>
            <w:r w:rsidRPr="00FC17BE">
              <w:rPr>
                <w:rFonts w:ascii="Arial Narrow" w:eastAsia="Times New Roman" w:hAnsi="Arial Narrow"/>
                <w:sz w:val="20"/>
                <w:szCs w:val="20"/>
              </w:rPr>
              <w:br/>
              <w:t>Epigenetics and Periconception Environment - Periconception environment as an epigenomic lever for optimising food production and health in livestock</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pPr>
            <w:r w:rsidRPr="00FC17BE">
              <w:rPr>
                <w:rFonts w:ascii="Arial Narrow" w:eastAsia="Times New Roman" w:hAnsi="Arial Narrow"/>
                <w:sz w:val="20"/>
                <w:szCs w:val="20"/>
              </w:rPr>
              <w:t>Програма COST на ЕК</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няма</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2012</w:t>
            </w:r>
            <w:r w:rsidRPr="00FC17BE">
              <w:rPr>
                <w:rFonts w:ascii="Arial Narrow" w:eastAsia="Times New Roman" w:hAnsi="Arial Narrow"/>
                <w:sz w:val="20"/>
                <w:szCs w:val="20"/>
              </w:rPr>
              <w:br/>
              <w:t>-</w:t>
            </w:r>
            <w:r w:rsidRPr="00FC17BE">
              <w:rPr>
                <w:rFonts w:ascii="Arial Narrow" w:eastAsia="Times New Roman" w:hAnsi="Arial Narrow"/>
                <w:sz w:val="20"/>
                <w:szCs w:val="20"/>
              </w:rPr>
              <w:br/>
              <w:t>2016</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24 Европейски страни</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Да</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Да</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Елена Кистанова.</w:t>
            </w:r>
            <w:r w:rsidRPr="00FC17BE">
              <w:rPr>
                <w:rFonts w:ascii="Arial Narrow" w:eastAsia="Times New Roman" w:hAnsi="Arial Narrow"/>
                <w:sz w:val="20"/>
                <w:szCs w:val="20"/>
              </w:rPr>
              <w:br/>
            </w:r>
            <w:r w:rsidRPr="00FC17BE">
              <w:rPr>
                <w:rFonts w:ascii="Arial Narrow" w:eastAsia="Times New Roman" w:hAnsi="Arial Narrow"/>
                <w:sz w:val="20"/>
                <w:szCs w:val="20"/>
              </w:rPr>
              <w:br/>
              <w:t>kistanova@gmail.com</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4</w:t>
            </w:r>
          </w:p>
        </w:tc>
      </w:tr>
      <w:tr w:rsidR="004C2569" w:rsidRPr="00FC17BE" w:rsidTr="000B4D34">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 xml:space="preserve">COST Action FA1403 </w:t>
            </w:r>
            <w:r w:rsidRPr="00FC17BE">
              <w:rPr>
                <w:rFonts w:ascii="Arial Narrow" w:eastAsia="Times New Roman" w:hAnsi="Arial Narrow"/>
                <w:sz w:val="20"/>
                <w:szCs w:val="20"/>
              </w:rPr>
              <w:br/>
              <w:t>POSITIVe</w:t>
            </w:r>
            <w:r w:rsidRPr="00FC17BE">
              <w:rPr>
                <w:rFonts w:ascii="Arial Narrow" w:eastAsia="Times New Roman" w:hAnsi="Arial Narrow"/>
                <w:sz w:val="20"/>
                <w:szCs w:val="20"/>
              </w:rPr>
              <w:br/>
              <w:t xml:space="preserve">Interindividual variation in response to consumption of plant food bioactives and determinants involved </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pPr>
            <w:r w:rsidRPr="00FC17BE">
              <w:rPr>
                <w:rFonts w:ascii="Arial Narrow" w:eastAsia="Times New Roman" w:hAnsi="Arial Narrow"/>
                <w:sz w:val="20"/>
                <w:szCs w:val="20"/>
              </w:rPr>
              <w:t>Програма COST на ЕК</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няма</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2014</w:t>
            </w:r>
            <w:r w:rsidRPr="00FC17BE">
              <w:rPr>
                <w:rFonts w:ascii="Arial Narrow" w:eastAsia="Times New Roman" w:hAnsi="Arial Narrow"/>
                <w:sz w:val="20"/>
                <w:szCs w:val="20"/>
              </w:rPr>
              <w:br/>
              <w:t>-</w:t>
            </w:r>
            <w:r w:rsidRPr="00FC17BE">
              <w:rPr>
                <w:rFonts w:ascii="Arial Narrow" w:eastAsia="Times New Roman" w:hAnsi="Arial Narrow"/>
                <w:sz w:val="20"/>
                <w:szCs w:val="20"/>
              </w:rPr>
              <w:br/>
              <w:t>2018</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25 Европейски страни</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Да</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Да</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Елена Кистанова.</w:t>
            </w:r>
            <w:r w:rsidRPr="00FC17BE">
              <w:rPr>
                <w:rFonts w:ascii="Arial Narrow" w:eastAsia="Times New Roman" w:hAnsi="Arial Narrow"/>
                <w:sz w:val="20"/>
                <w:szCs w:val="20"/>
              </w:rPr>
              <w:br/>
            </w:r>
            <w:r w:rsidRPr="00FC17BE">
              <w:rPr>
                <w:rFonts w:ascii="Arial Narrow" w:eastAsia="Times New Roman" w:hAnsi="Arial Narrow"/>
                <w:sz w:val="20"/>
                <w:szCs w:val="20"/>
              </w:rPr>
              <w:br/>
              <w:t>kistanova@gmail.com</w:t>
            </w:r>
          </w:p>
        </w:tc>
        <w:tc>
          <w:tcPr>
            <w:tcW w:w="0" w:type="auto"/>
            <w:tcBorders>
              <w:top w:val="single" w:sz="8" w:space="0" w:color="000000"/>
              <w:left w:val="single" w:sz="8" w:space="0" w:color="000000"/>
              <w:bottom w:val="single" w:sz="8" w:space="0" w:color="000000"/>
              <w:right w:val="single" w:sz="8" w:space="0" w:color="000000"/>
            </w:tcBorders>
            <w:hideMark/>
          </w:tcPr>
          <w:p w:rsidR="004C2569" w:rsidRPr="00FC17BE" w:rsidRDefault="004C2569" w:rsidP="004C2569">
            <w:pPr>
              <w:jc w:val="center"/>
              <w:rPr>
                <w:rFonts w:ascii="Arial Narrow" w:eastAsia="Times New Roman" w:hAnsi="Arial Narrow"/>
                <w:sz w:val="20"/>
                <w:szCs w:val="20"/>
              </w:rPr>
            </w:pPr>
            <w:r w:rsidRPr="00FC17BE">
              <w:rPr>
                <w:rFonts w:ascii="Arial Narrow" w:eastAsia="Times New Roman" w:hAnsi="Arial Narrow"/>
                <w:sz w:val="20"/>
                <w:szCs w:val="20"/>
              </w:rPr>
              <w:t>4</w:t>
            </w:r>
          </w:p>
        </w:tc>
      </w:tr>
      <w:tr w:rsidR="0091434C" w:rsidRPr="00FC17BE" w:rsidTr="0033726D">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5</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COST Action CA15138</w:t>
            </w:r>
            <w:r w:rsidRPr="00FC17BE">
              <w:rPr>
                <w:rFonts w:ascii="Arial Narrow" w:eastAsia="Times New Roman" w:hAnsi="Arial Narrow"/>
                <w:sz w:val="20"/>
                <w:szCs w:val="20"/>
              </w:rPr>
              <w:br/>
              <w:t>TRANSAUTOPHAGY</w:t>
            </w:r>
            <w:r w:rsidRPr="00FC17BE">
              <w:rPr>
                <w:rFonts w:ascii="Arial Narrow" w:eastAsia="Times New Roman" w:hAnsi="Arial Narrow"/>
                <w:sz w:val="20"/>
                <w:szCs w:val="20"/>
              </w:rPr>
              <w:br/>
              <w:t>European Network of Multidisciplinary Research and Translation of Autophagy knowledge</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Програма COST на ЕК</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2015</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2016</w:t>
            </w:r>
            <w:r w:rsidRPr="00FC17BE">
              <w:rPr>
                <w:rFonts w:ascii="Arial Narrow" w:eastAsia="Times New Roman" w:hAnsi="Arial Narrow"/>
                <w:sz w:val="20"/>
                <w:szCs w:val="20"/>
              </w:rPr>
              <w:br/>
              <w:t>-</w:t>
            </w:r>
            <w:r w:rsidRPr="00FC17BE">
              <w:rPr>
                <w:rFonts w:ascii="Arial Narrow" w:eastAsia="Times New Roman" w:hAnsi="Arial Narrow"/>
                <w:sz w:val="20"/>
                <w:szCs w:val="20"/>
              </w:rPr>
              <w:br/>
              <w:t>2020</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 </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Не</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Не</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Сорен Бохос Хайрабедян.</w:t>
            </w:r>
            <w:r w:rsidRPr="00FC17BE">
              <w:rPr>
                <w:rFonts w:ascii="Arial Narrow" w:eastAsia="Times New Roman" w:hAnsi="Arial Narrow"/>
                <w:sz w:val="20"/>
                <w:szCs w:val="20"/>
              </w:rPr>
              <w:br/>
              <w:t>+359895453170</w:t>
            </w:r>
            <w:r w:rsidRPr="00FC17BE">
              <w:rPr>
                <w:rFonts w:ascii="Arial Narrow" w:eastAsia="Times New Roman" w:hAnsi="Arial Narrow"/>
                <w:sz w:val="20"/>
                <w:szCs w:val="20"/>
              </w:rPr>
              <w:br/>
              <w:t>shayrabedyan@ibir.bas.bg</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4</w:t>
            </w:r>
          </w:p>
        </w:tc>
      </w:tr>
      <w:tr w:rsidR="004C2569" w:rsidRPr="00FC17BE" w:rsidTr="0033726D">
        <w:tc>
          <w:tcPr>
            <w:tcW w:w="0" w:type="auto"/>
            <w:tcBorders>
              <w:top w:val="single" w:sz="8" w:space="0" w:color="000000"/>
              <w:left w:val="single" w:sz="8" w:space="0" w:color="000000"/>
              <w:bottom w:val="single" w:sz="8" w:space="0" w:color="000000"/>
              <w:right w:val="single" w:sz="8" w:space="0" w:color="000000"/>
            </w:tcBorders>
          </w:tcPr>
          <w:p w:rsidR="004C2569" w:rsidRPr="00FC17BE" w:rsidRDefault="004C2569" w:rsidP="0033726D">
            <w:pPr>
              <w:jc w:val="center"/>
              <w:rPr>
                <w:rFonts w:ascii="Arial Narrow" w:eastAsia="Times New Roman" w:hAnsi="Arial Narrow"/>
                <w:sz w:val="20"/>
                <w:szCs w:val="20"/>
              </w:rPr>
            </w:pPr>
            <w:r w:rsidRPr="00FC17BE">
              <w:rPr>
                <w:rFonts w:ascii="Arial Narrow" w:eastAsia="Times New Roman" w:hAnsi="Arial Narrow"/>
                <w:sz w:val="20"/>
                <w:szCs w:val="20"/>
              </w:rPr>
              <w:t>6</w:t>
            </w:r>
          </w:p>
        </w:tc>
        <w:tc>
          <w:tcPr>
            <w:tcW w:w="0" w:type="auto"/>
            <w:tcBorders>
              <w:top w:val="single" w:sz="8" w:space="0" w:color="000000"/>
              <w:left w:val="single" w:sz="8" w:space="0" w:color="000000"/>
              <w:bottom w:val="single" w:sz="8" w:space="0" w:color="000000"/>
              <w:right w:val="single" w:sz="8" w:space="0" w:color="000000"/>
            </w:tcBorders>
          </w:tcPr>
          <w:p w:rsidR="000E1524" w:rsidRPr="00FC17BE" w:rsidRDefault="004C2569" w:rsidP="0033726D">
            <w:pPr>
              <w:jc w:val="center"/>
              <w:rPr>
                <w:rFonts w:ascii="Arial Narrow" w:eastAsia="Times New Roman" w:hAnsi="Arial Narrow"/>
                <w:sz w:val="20"/>
                <w:szCs w:val="20"/>
              </w:rPr>
            </w:pPr>
            <w:r w:rsidRPr="00FC17BE">
              <w:rPr>
                <w:rFonts w:ascii="Arial Narrow" w:eastAsia="Times New Roman" w:hAnsi="Arial Narrow"/>
                <w:sz w:val="20"/>
                <w:szCs w:val="20"/>
              </w:rPr>
              <w:t xml:space="preserve">COST Action CA16119 </w:t>
            </w:r>
          </w:p>
          <w:p w:rsidR="004C2569" w:rsidRPr="00FC17BE" w:rsidRDefault="004C2569" w:rsidP="0033726D">
            <w:pPr>
              <w:jc w:val="center"/>
              <w:rPr>
                <w:rFonts w:ascii="Arial Narrow" w:eastAsia="Times New Roman" w:hAnsi="Arial Narrow"/>
                <w:sz w:val="20"/>
                <w:szCs w:val="20"/>
              </w:rPr>
            </w:pPr>
            <w:r w:rsidRPr="00FC17BE">
              <w:rPr>
                <w:rFonts w:ascii="Arial Narrow" w:eastAsia="Times New Roman" w:hAnsi="Arial Narrow"/>
                <w:sz w:val="20"/>
                <w:szCs w:val="20"/>
              </w:rPr>
              <w:t>In vitro 3-D total cell guidance and fitness</w:t>
            </w:r>
          </w:p>
        </w:tc>
        <w:tc>
          <w:tcPr>
            <w:tcW w:w="0" w:type="auto"/>
            <w:tcBorders>
              <w:top w:val="single" w:sz="8" w:space="0" w:color="000000"/>
              <w:left w:val="single" w:sz="8" w:space="0" w:color="000000"/>
              <w:bottom w:val="single" w:sz="8" w:space="0" w:color="000000"/>
              <w:right w:val="single" w:sz="8" w:space="0" w:color="000000"/>
            </w:tcBorders>
          </w:tcPr>
          <w:p w:rsidR="004C2569" w:rsidRPr="00FC17BE" w:rsidRDefault="004C2569" w:rsidP="0033726D">
            <w:pPr>
              <w:jc w:val="center"/>
              <w:rPr>
                <w:rFonts w:ascii="Arial Narrow" w:eastAsia="Times New Roman" w:hAnsi="Arial Narrow"/>
                <w:sz w:val="20"/>
                <w:szCs w:val="20"/>
              </w:rPr>
            </w:pPr>
            <w:r w:rsidRPr="00FC17BE">
              <w:rPr>
                <w:rFonts w:ascii="Arial Narrow" w:eastAsia="Times New Roman" w:hAnsi="Arial Narrow"/>
                <w:sz w:val="20"/>
                <w:szCs w:val="20"/>
              </w:rPr>
              <w:t>Програма COST на ЕК</w:t>
            </w:r>
          </w:p>
        </w:tc>
        <w:tc>
          <w:tcPr>
            <w:tcW w:w="0" w:type="auto"/>
            <w:tcBorders>
              <w:top w:val="single" w:sz="8" w:space="0" w:color="000000"/>
              <w:left w:val="single" w:sz="8" w:space="0" w:color="000000"/>
              <w:bottom w:val="single" w:sz="8" w:space="0" w:color="000000"/>
              <w:right w:val="single" w:sz="8" w:space="0" w:color="000000"/>
            </w:tcBorders>
          </w:tcPr>
          <w:p w:rsidR="004C2569" w:rsidRPr="00FC17BE" w:rsidRDefault="00A33719" w:rsidP="0033726D">
            <w:pPr>
              <w:jc w:val="center"/>
              <w:rPr>
                <w:rFonts w:ascii="Arial Narrow" w:eastAsia="Times New Roman" w:hAnsi="Arial Narrow"/>
                <w:sz w:val="20"/>
                <w:szCs w:val="20"/>
              </w:rPr>
            </w:pPr>
            <w:r w:rsidRPr="00FC17BE">
              <w:rPr>
                <w:rFonts w:ascii="Arial Narrow" w:eastAsia="Times New Roman" w:hAnsi="Arial Narrow"/>
                <w:sz w:val="20"/>
                <w:szCs w:val="20"/>
              </w:rPr>
              <w:t>2017</w:t>
            </w:r>
          </w:p>
        </w:tc>
        <w:tc>
          <w:tcPr>
            <w:tcW w:w="0" w:type="auto"/>
            <w:tcBorders>
              <w:top w:val="single" w:sz="8" w:space="0" w:color="000000"/>
              <w:left w:val="single" w:sz="8" w:space="0" w:color="000000"/>
              <w:bottom w:val="single" w:sz="8" w:space="0" w:color="000000"/>
              <w:right w:val="single" w:sz="8" w:space="0" w:color="000000"/>
            </w:tcBorders>
          </w:tcPr>
          <w:p w:rsidR="004C2569" w:rsidRPr="00FC17BE" w:rsidRDefault="004C2569" w:rsidP="0033726D">
            <w:pPr>
              <w:jc w:val="center"/>
              <w:rPr>
                <w:rFonts w:ascii="Arial Narrow" w:eastAsia="Times New Roman" w:hAnsi="Arial Narrow"/>
                <w:sz w:val="20"/>
                <w:szCs w:val="20"/>
              </w:rPr>
            </w:pPr>
            <w:r w:rsidRPr="00FC17BE">
              <w:rPr>
                <w:rFonts w:ascii="Arial Narrow" w:eastAsia="Times New Roman" w:hAnsi="Arial Narrow"/>
                <w:sz w:val="20"/>
                <w:szCs w:val="20"/>
              </w:rPr>
              <w:t>2017 - 2020</w:t>
            </w:r>
          </w:p>
        </w:tc>
        <w:tc>
          <w:tcPr>
            <w:tcW w:w="0" w:type="auto"/>
            <w:tcBorders>
              <w:top w:val="single" w:sz="8" w:space="0" w:color="000000"/>
              <w:left w:val="single" w:sz="8" w:space="0" w:color="000000"/>
              <w:bottom w:val="single" w:sz="8" w:space="0" w:color="000000"/>
              <w:right w:val="single" w:sz="8" w:space="0" w:color="000000"/>
            </w:tcBorders>
          </w:tcPr>
          <w:p w:rsidR="004C2569" w:rsidRPr="00FC17BE" w:rsidRDefault="004C2569" w:rsidP="0033726D">
            <w:pPr>
              <w:jc w:val="center"/>
              <w:rPr>
                <w:rFonts w:ascii="Arial Narrow" w:eastAsia="Times New Roman" w:hAnsi="Arial Narrow"/>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4C2569" w:rsidRPr="00FC17BE" w:rsidRDefault="004C2569" w:rsidP="0033726D">
            <w:pPr>
              <w:jc w:val="center"/>
              <w:rPr>
                <w:rFonts w:ascii="Arial Narrow" w:eastAsia="Times New Roman" w:hAnsi="Arial Narrow"/>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4C2569" w:rsidRPr="00FC17BE" w:rsidRDefault="004C2569" w:rsidP="0033726D">
            <w:pPr>
              <w:jc w:val="center"/>
              <w:rPr>
                <w:rFonts w:ascii="Arial Narrow" w:eastAsia="Times New Roman" w:hAnsi="Arial Narrow"/>
                <w:sz w:val="20"/>
                <w:szCs w:val="20"/>
              </w:rPr>
            </w:pPr>
          </w:p>
        </w:tc>
        <w:tc>
          <w:tcPr>
            <w:tcW w:w="0" w:type="auto"/>
            <w:tcBorders>
              <w:top w:val="single" w:sz="8" w:space="0" w:color="000000"/>
              <w:left w:val="single" w:sz="8" w:space="0" w:color="000000"/>
              <w:bottom w:val="single" w:sz="8" w:space="0" w:color="000000"/>
              <w:right w:val="single" w:sz="8" w:space="0" w:color="000000"/>
            </w:tcBorders>
          </w:tcPr>
          <w:p w:rsidR="004C2569" w:rsidRPr="00FC17BE" w:rsidRDefault="00A33719" w:rsidP="0033726D">
            <w:pPr>
              <w:jc w:val="center"/>
              <w:rPr>
                <w:rFonts w:ascii="Arial Narrow" w:eastAsia="Times New Roman" w:hAnsi="Arial Narrow"/>
                <w:sz w:val="20"/>
                <w:szCs w:val="20"/>
              </w:rPr>
            </w:pPr>
            <w:r w:rsidRPr="00FC17BE">
              <w:rPr>
                <w:rFonts w:ascii="Arial Narrow" w:eastAsia="Times New Roman" w:hAnsi="Arial Narrow"/>
                <w:sz w:val="20"/>
                <w:szCs w:val="20"/>
              </w:rPr>
              <w:t>Милена Мурждева</w:t>
            </w:r>
          </w:p>
        </w:tc>
        <w:tc>
          <w:tcPr>
            <w:tcW w:w="0" w:type="auto"/>
            <w:tcBorders>
              <w:top w:val="single" w:sz="8" w:space="0" w:color="000000"/>
              <w:left w:val="single" w:sz="8" w:space="0" w:color="000000"/>
              <w:bottom w:val="single" w:sz="8" w:space="0" w:color="000000"/>
              <w:right w:val="single" w:sz="8" w:space="0" w:color="000000"/>
            </w:tcBorders>
          </w:tcPr>
          <w:p w:rsidR="004C2569" w:rsidRPr="00FC17BE" w:rsidRDefault="004C2569" w:rsidP="0033726D">
            <w:pPr>
              <w:jc w:val="center"/>
              <w:rPr>
                <w:rFonts w:ascii="Arial Narrow" w:eastAsia="Times New Roman" w:hAnsi="Arial Narrow"/>
                <w:sz w:val="20"/>
                <w:szCs w:val="20"/>
              </w:rPr>
            </w:pPr>
          </w:p>
        </w:tc>
      </w:tr>
      <w:tr w:rsidR="0091434C" w:rsidRPr="00FC17BE" w:rsidTr="00B87584">
        <w:tc>
          <w:tcPr>
            <w:tcW w:w="0" w:type="auto"/>
            <w:gridSpan w:val="10"/>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91434C" w:rsidRPr="00FC17BE" w:rsidRDefault="0091434C" w:rsidP="0033726D">
            <w:pPr>
              <w:jc w:val="center"/>
              <w:rPr>
                <w:rFonts w:ascii="Arial Narrow" w:eastAsia="Times New Roman" w:hAnsi="Arial Narrow"/>
                <w:b/>
                <w:szCs w:val="20"/>
              </w:rPr>
            </w:pPr>
            <w:r w:rsidRPr="00FC17BE">
              <w:rPr>
                <w:rFonts w:ascii="Arial Narrow" w:eastAsia="Times New Roman" w:hAnsi="Arial Narrow"/>
                <w:b/>
                <w:szCs w:val="20"/>
              </w:rPr>
              <w:t>ОП „Наука и образование за интелигентен растеж“</w:t>
            </w:r>
          </w:p>
        </w:tc>
      </w:tr>
      <w:tr w:rsidR="0091434C" w:rsidRPr="00FC17BE" w:rsidTr="000B4D34">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4</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 xml:space="preserve">Проект BG05M2OP001-2.002-0001 "Студентски </w:t>
            </w:r>
            <w:r w:rsidRPr="00FC17BE">
              <w:rPr>
                <w:rFonts w:ascii="Arial Narrow" w:eastAsia="Times New Roman" w:hAnsi="Arial Narrow"/>
                <w:sz w:val="20"/>
                <w:szCs w:val="20"/>
              </w:rPr>
              <w:lastRenderedPageBreak/>
              <w:t>практики - Фаза 1", част от приоритетна ос "Образование и учене през целия живот" на Оперативна програма „Наука и образование за интелигентен растеж“</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lastRenderedPageBreak/>
              <w:t> </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2016</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2016</w:t>
            </w:r>
            <w:r w:rsidRPr="00FC17BE">
              <w:rPr>
                <w:rFonts w:ascii="Arial Narrow" w:eastAsia="Times New Roman" w:hAnsi="Arial Narrow"/>
                <w:sz w:val="20"/>
                <w:szCs w:val="20"/>
              </w:rPr>
              <w:br/>
            </w:r>
            <w:r w:rsidRPr="00FC17BE">
              <w:rPr>
                <w:rFonts w:ascii="Arial Narrow" w:eastAsia="Times New Roman" w:hAnsi="Arial Narrow"/>
                <w:sz w:val="20"/>
                <w:szCs w:val="20"/>
              </w:rPr>
              <w:lastRenderedPageBreak/>
              <w:t>-</w:t>
            </w:r>
            <w:r w:rsidRPr="00FC17BE">
              <w:rPr>
                <w:rFonts w:ascii="Arial Narrow" w:eastAsia="Times New Roman" w:hAnsi="Arial Narrow"/>
                <w:sz w:val="20"/>
                <w:szCs w:val="20"/>
              </w:rPr>
              <w:br/>
              <w:t>2017</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lastRenderedPageBreak/>
              <w:t> </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Не</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Не</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t xml:space="preserve">Росен Георгиев </w:t>
            </w:r>
            <w:r w:rsidRPr="00FC17BE">
              <w:rPr>
                <w:rFonts w:ascii="Arial Narrow" w:eastAsia="Times New Roman" w:hAnsi="Arial Narrow"/>
                <w:sz w:val="20"/>
                <w:szCs w:val="20"/>
              </w:rPr>
              <w:lastRenderedPageBreak/>
              <w:t>Стефанов.</w:t>
            </w:r>
            <w:r w:rsidRPr="00FC17BE">
              <w:rPr>
                <w:rFonts w:ascii="Arial Narrow" w:eastAsia="Times New Roman" w:hAnsi="Arial Narrow"/>
                <w:sz w:val="20"/>
                <w:szCs w:val="20"/>
              </w:rPr>
              <w:br/>
            </w:r>
            <w:r w:rsidRPr="00FC17BE">
              <w:rPr>
                <w:rFonts w:ascii="Arial Narrow" w:eastAsia="Times New Roman" w:hAnsi="Arial Narrow"/>
                <w:sz w:val="20"/>
                <w:szCs w:val="20"/>
              </w:rPr>
              <w:br/>
              <w:t>stefanovrossen@gmail.com</w:t>
            </w:r>
          </w:p>
        </w:tc>
        <w:tc>
          <w:tcPr>
            <w:tcW w:w="0" w:type="auto"/>
            <w:tcBorders>
              <w:top w:val="single" w:sz="8" w:space="0" w:color="000000"/>
              <w:left w:val="single" w:sz="8" w:space="0" w:color="000000"/>
              <w:bottom w:val="single" w:sz="8" w:space="0" w:color="000000"/>
              <w:right w:val="single" w:sz="8" w:space="0" w:color="000000"/>
            </w:tcBorders>
          </w:tcPr>
          <w:p w:rsidR="0091434C" w:rsidRPr="00FC17BE" w:rsidRDefault="0091434C" w:rsidP="0033726D">
            <w:pPr>
              <w:jc w:val="center"/>
              <w:rPr>
                <w:rFonts w:ascii="Arial Narrow" w:eastAsia="Times New Roman" w:hAnsi="Arial Narrow"/>
                <w:sz w:val="20"/>
                <w:szCs w:val="20"/>
              </w:rPr>
            </w:pPr>
            <w:r w:rsidRPr="00FC17BE">
              <w:rPr>
                <w:rFonts w:ascii="Arial Narrow" w:eastAsia="Times New Roman" w:hAnsi="Arial Narrow"/>
                <w:sz w:val="20"/>
                <w:szCs w:val="20"/>
              </w:rPr>
              <w:lastRenderedPageBreak/>
              <w:t>2</w:t>
            </w:r>
          </w:p>
        </w:tc>
      </w:tr>
    </w:tbl>
    <w:p w:rsidR="00797B87" w:rsidRPr="00FC17BE" w:rsidRDefault="00797B87">
      <w:pPr>
        <w:rPr>
          <w:rFonts w:ascii="ArialNarrow,Bold" w:hAnsi="ArialNarrow,Bold" w:cs="ArialNarrow,Bold"/>
          <w:b/>
          <w:bCs/>
          <w:color w:val="365F92"/>
        </w:rPr>
      </w:pPr>
      <w:r w:rsidRPr="00FC17BE">
        <w:rPr>
          <w:rFonts w:ascii="ArialNarrow,Bold" w:hAnsi="ArialNarrow,Bold" w:cs="ArialNarrow,Bold"/>
          <w:b/>
          <w:bCs/>
          <w:color w:val="365F92"/>
        </w:rPr>
        <w:lastRenderedPageBreak/>
        <w:br w:type="page"/>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lastRenderedPageBreak/>
        <w:t>Таблици Проекти 11-ЕБР</w:t>
      </w:r>
    </w:p>
    <w:p w:rsidR="007300F6" w:rsidRPr="00FC17BE" w:rsidRDefault="007300F6" w:rsidP="006C2C0A">
      <w:pPr>
        <w:autoSpaceDE w:val="0"/>
        <w:autoSpaceDN w:val="0"/>
        <w:adjustRightInd w:val="0"/>
        <w:ind w:right="-30"/>
        <w:jc w:val="both"/>
        <w:rPr>
          <w:b/>
          <w:color w:val="000000"/>
          <w:szCs w:val="18"/>
        </w:rPr>
      </w:pPr>
      <w:r w:rsidRPr="00FC17BE">
        <w:rPr>
          <w:b/>
          <w:color w:val="000000"/>
          <w:szCs w:val="18"/>
        </w:rPr>
        <w:t>E11: Проекти, разработвани в международно сътрудничество в рамките на междуакадемични договори и споразумения (ЕБР)</w:t>
      </w:r>
    </w:p>
    <w:p w:rsidR="00E57A7B" w:rsidRPr="00FC17BE" w:rsidRDefault="00E57A7B" w:rsidP="006C2C0A">
      <w:pPr>
        <w:autoSpaceDE w:val="0"/>
        <w:autoSpaceDN w:val="0"/>
        <w:adjustRightInd w:val="0"/>
        <w:ind w:right="-30"/>
        <w:jc w:val="both"/>
        <w:rPr>
          <w:b/>
          <w:color w:val="000000"/>
          <w:szCs w:val="18"/>
        </w:rPr>
      </w:pPr>
    </w:p>
    <w:p w:rsidR="007300F6" w:rsidRPr="00FC17BE" w:rsidRDefault="007300F6" w:rsidP="007300F6">
      <w:pPr>
        <w:autoSpaceDE w:val="0"/>
        <w:autoSpaceDN w:val="0"/>
        <w:adjustRightInd w:val="0"/>
        <w:rPr>
          <w:rFonts w:cs="ArialNarrow,Bold"/>
          <w:bCs/>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72"/>
        <w:gridCol w:w="2452"/>
        <w:gridCol w:w="906"/>
        <w:gridCol w:w="1088"/>
        <w:gridCol w:w="2260"/>
        <w:gridCol w:w="2258"/>
        <w:gridCol w:w="1324"/>
        <w:gridCol w:w="3474"/>
      </w:tblGrid>
      <w:tr w:rsidR="00DB7054" w:rsidRPr="00A674C6" w:rsidTr="00DB7054">
        <w:tc>
          <w:tcPr>
            <w:tcW w:w="0" w:type="auto"/>
            <w:tcBorders>
              <w:top w:val="single" w:sz="8" w:space="0" w:color="000000"/>
              <w:left w:val="single" w:sz="8" w:space="0" w:color="000000"/>
              <w:bottom w:val="single" w:sz="8" w:space="0" w:color="000000"/>
              <w:right w:val="single" w:sz="8" w:space="0" w:color="000000"/>
            </w:tcBorders>
            <w:vAlign w:val="center"/>
            <w:hideMark/>
          </w:tcPr>
          <w:p w:rsidR="00DB7054" w:rsidRPr="00A674C6" w:rsidRDefault="00DB7054" w:rsidP="00B87584">
            <w:pPr>
              <w:jc w:val="center"/>
              <w:rPr>
                <w:rFonts w:eastAsia="Times New Roman"/>
                <w:b/>
                <w:bCs/>
              </w:rPr>
            </w:pPr>
            <w:r w:rsidRPr="00A674C6">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B7054" w:rsidRPr="00A674C6" w:rsidRDefault="00DB7054" w:rsidP="00B87584">
            <w:pPr>
              <w:jc w:val="center"/>
              <w:rPr>
                <w:rFonts w:eastAsia="Times New Roman"/>
                <w:b/>
                <w:bCs/>
              </w:rPr>
            </w:pPr>
            <w:r w:rsidRPr="00A674C6">
              <w:rPr>
                <w:rFonts w:eastAsia="Times New Roman"/>
                <w:b/>
                <w:bCs/>
              </w:rPr>
              <w:t>Договор №</w:t>
            </w:r>
            <w:r w:rsidRPr="00A674C6">
              <w:rPr>
                <w:rFonts w:eastAsia="Times New Roman"/>
                <w:b/>
                <w:bCs/>
              </w:rPr>
              <w:br/>
              <w:t>Акроним</w:t>
            </w:r>
            <w:r w:rsidRPr="00A674C6">
              <w:rPr>
                <w:rFonts w:eastAsia="Times New Roman"/>
                <w:b/>
                <w:bCs/>
              </w:rPr>
              <w:br/>
              <w:t>Име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B7054" w:rsidRPr="00A674C6" w:rsidRDefault="00DB7054" w:rsidP="00B87584">
            <w:pPr>
              <w:jc w:val="center"/>
              <w:rPr>
                <w:rFonts w:eastAsia="Times New Roman"/>
                <w:b/>
                <w:bCs/>
              </w:rPr>
            </w:pPr>
            <w:r w:rsidRPr="00A674C6">
              <w:rPr>
                <w:rFonts w:eastAsia="Times New Roman"/>
                <w:b/>
                <w:bCs/>
              </w:rPr>
              <w:t>Финан-</w:t>
            </w:r>
            <w:r w:rsidRPr="00A674C6">
              <w:rPr>
                <w:rFonts w:eastAsia="Times New Roman"/>
                <w:b/>
                <w:bCs/>
              </w:rPr>
              <w:br/>
              <w:t>сираща инсти-</w:t>
            </w:r>
            <w:r w:rsidRPr="00A674C6">
              <w:rPr>
                <w:rFonts w:eastAsia="Times New Roman"/>
                <w:b/>
                <w:bCs/>
              </w:rPr>
              <w:br/>
              <w:t>туция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B7054" w:rsidRPr="00A674C6" w:rsidRDefault="00DB7054" w:rsidP="00B87584">
            <w:pPr>
              <w:jc w:val="center"/>
              <w:rPr>
                <w:rFonts w:eastAsia="Times New Roman"/>
                <w:b/>
                <w:bCs/>
              </w:rPr>
            </w:pPr>
            <w:r w:rsidRPr="00A674C6">
              <w:rPr>
                <w:rFonts w:eastAsia="Times New Roman"/>
                <w:b/>
                <w:bCs/>
              </w:rPr>
              <w:t>Период на договора</w:t>
            </w:r>
            <w:r w:rsidRPr="00A674C6">
              <w:rPr>
                <w:rFonts w:eastAsia="Times New Roman"/>
                <w:b/>
                <w:bCs/>
              </w:rPr>
              <w:br/>
              <w:t>от-до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B7054" w:rsidRPr="00A674C6" w:rsidRDefault="00DB7054" w:rsidP="00B87584">
            <w:pPr>
              <w:jc w:val="center"/>
              <w:rPr>
                <w:rFonts w:eastAsia="Times New Roman"/>
                <w:b/>
                <w:bCs/>
              </w:rPr>
            </w:pPr>
            <w:r w:rsidRPr="00A674C6">
              <w:rPr>
                <w:rFonts w:eastAsia="Times New Roman"/>
                <w:b/>
                <w:bCs/>
              </w:rPr>
              <w:t>Други организации-</w:t>
            </w:r>
            <w:r w:rsidRPr="00A674C6">
              <w:rPr>
                <w:rFonts w:eastAsia="Times New Roman"/>
                <w:b/>
                <w:bCs/>
              </w:rPr>
              <w:br/>
              <w:t>участници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B7054" w:rsidRPr="00A674C6" w:rsidRDefault="00DB7054" w:rsidP="00B87584">
            <w:pPr>
              <w:jc w:val="center"/>
              <w:rPr>
                <w:rFonts w:eastAsia="Times New Roman"/>
                <w:b/>
                <w:bCs/>
              </w:rPr>
            </w:pPr>
            <w:r w:rsidRPr="00A674C6">
              <w:rPr>
                <w:rFonts w:eastAsia="Times New Roman"/>
                <w:b/>
                <w:bCs/>
              </w:rPr>
              <w:t>Ръководител</w:t>
            </w:r>
            <w:r w:rsidRPr="00A674C6">
              <w:rPr>
                <w:rFonts w:eastAsia="Times New Roman"/>
                <w:b/>
                <w:bCs/>
              </w:rPr>
              <w:br/>
              <w:t>(име, тел., email)</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B7054" w:rsidRPr="00A674C6" w:rsidRDefault="00DB7054" w:rsidP="00B87584">
            <w:pPr>
              <w:jc w:val="center"/>
              <w:rPr>
                <w:rFonts w:eastAsia="Times New Roman"/>
                <w:b/>
                <w:bCs/>
              </w:rPr>
            </w:pPr>
            <w:r w:rsidRPr="00A674C6">
              <w:rPr>
                <w:rFonts w:eastAsia="Times New Roman"/>
                <w:b/>
                <w:bCs/>
              </w:rPr>
              <w:t>Участници от звеното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B7054" w:rsidRPr="00A674C6" w:rsidRDefault="00DB7054" w:rsidP="00B87584">
            <w:pPr>
              <w:jc w:val="center"/>
              <w:rPr>
                <w:rFonts w:eastAsia="Times New Roman"/>
                <w:b/>
                <w:bCs/>
              </w:rPr>
            </w:pPr>
            <w:r w:rsidRPr="00A674C6">
              <w:rPr>
                <w:rFonts w:eastAsia="Times New Roman"/>
                <w:b/>
                <w:bCs/>
              </w:rPr>
              <w:t>Забележка</w:t>
            </w:r>
          </w:p>
        </w:tc>
      </w:tr>
      <w:tr w:rsidR="00DB7054" w:rsidRPr="00A674C6" w:rsidTr="00DB7054">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1</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ЕБР</w:t>
            </w:r>
            <w:r w:rsidRPr="00A674C6">
              <w:rPr>
                <w:rFonts w:eastAsia="Times New Roman"/>
                <w:sz w:val="20"/>
              </w:rPr>
              <w:br/>
              <w:t>Scientific and research cooperation between University of Warmia and Mazury in Olsztyn and Institute of Biology and Immunology of Reproduction-BAS</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БАН</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2015</w:t>
            </w:r>
            <w:r w:rsidRPr="00A674C6">
              <w:rPr>
                <w:rFonts w:eastAsia="Times New Roman"/>
                <w:sz w:val="20"/>
              </w:rPr>
              <w:br/>
              <w:t>-</w:t>
            </w:r>
            <w:r w:rsidRPr="00A674C6">
              <w:rPr>
                <w:rFonts w:eastAsia="Times New Roman"/>
                <w:sz w:val="20"/>
              </w:rPr>
              <w:br/>
              <w:t>2017</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Мария Георгиева Иванова.</w:t>
            </w:r>
            <w:r w:rsidRPr="00A674C6">
              <w:rPr>
                <w:rFonts w:eastAsia="Times New Roman"/>
                <w:sz w:val="20"/>
              </w:rPr>
              <w:br/>
              <w:t>0887 419 226</w:t>
            </w:r>
            <w:r w:rsidRPr="00A674C6">
              <w:rPr>
                <w:rFonts w:eastAsia="Times New Roman"/>
                <w:sz w:val="20"/>
              </w:rPr>
              <w:br/>
              <w:t>kichevamar@abv.bg</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5</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04.02.2015</w:t>
            </w:r>
          </w:p>
        </w:tc>
      </w:tr>
      <w:tr w:rsidR="00DB7054" w:rsidRPr="00A674C6" w:rsidTr="00DB7054">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2</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ЕБР</w:t>
            </w:r>
            <w:r w:rsidRPr="00A674C6">
              <w:rPr>
                <w:rFonts w:eastAsia="Times New Roman"/>
                <w:sz w:val="20"/>
              </w:rPr>
              <w:br/>
              <w:t>Effect of seminal plasma proteins, boron and taxifolin hydrate on the post thawed sperm parameters and fertilization potential of spermatozoa from dogs with benign prostatic hyperplasia</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БАН</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2016</w:t>
            </w:r>
            <w:r w:rsidRPr="00A674C6">
              <w:rPr>
                <w:rFonts w:eastAsia="Times New Roman"/>
                <w:sz w:val="20"/>
              </w:rPr>
              <w:br/>
              <w:t>-</w:t>
            </w:r>
            <w:r w:rsidRPr="00A674C6">
              <w:rPr>
                <w:rFonts w:eastAsia="Times New Roman"/>
                <w:sz w:val="20"/>
              </w:rPr>
              <w:br/>
              <w:t>2018</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Selcuk University, Veterinary Faculty, Department of Reproduction and Artificial Insemination, Konya, Turkey Director: Prof. Dr. Ahmet Guner (Dean)</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Мария Георгиева Иванова.</w:t>
            </w:r>
            <w:r w:rsidRPr="00A674C6">
              <w:rPr>
                <w:rFonts w:eastAsia="Times New Roman"/>
                <w:sz w:val="20"/>
              </w:rPr>
              <w:br/>
              <w:t>0887 419 226</w:t>
            </w:r>
            <w:r w:rsidRPr="00A674C6">
              <w:rPr>
                <w:rFonts w:eastAsia="Times New Roman"/>
                <w:sz w:val="20"/>
              </w:rPr>
              <w:br/>
              <w:t>kichevamar@abv.bg</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Координатор на проекта от турска страна - Prof. Dr. Mustafa Numan Bucak Veterinary Researcher Omer Faruk Karasor</w:t>
            </w:r>
          </w:p>
        </w:tc>
      </w:tr>
      <w:tr w:rsidR="00DB7054" w:rsidRPr="00A674C6" w:rsidTr="00DB7054">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3</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ЕБР</w:t>
            </w:r>
            <w:r w:rsidRPr="00A674C6">
              <w:rPr>
                <w:rFonts w:eastAsia="Times New Roman"/>
                <w:sz w:val="20"/>
              </w:rPr>
              <w:br/>
              <w:t>Проучване динамиката на оксидант-антиоксидантния статус на сперматозоиди от вида Bubalos Bubalis при биотехнологии за in vitro съхранение</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 БАН</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2016</w:t>
            </w:r>
            <w:r w:rsidRPr="00A674C6">
              <w:rPr>
                <w:rFonts w:eastAsia="Times New Roman"/>
                <w:sz w:val="20"/>
              </w:rPr>
              <w:br/>
              <w:t>-</w:t>
            </w:r>
            <w:r w:rsidRPr="00A674C6">
              <w:rPr>
                <w:rFonts w:eastAsia="Times New Roman"/>
                <w:sz w:val="20"/>
              </w:rPr>
              <w:br/>
              <w:t>2018</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ascii="Arial Narrow" w:eastAsia="Times New Roman" w:hAnsi="Arial Narrow"/>
                <w:sz w:val="20"/>
                <w:szCs w:val="20"/>
              </w:rPr>
              <w:t>Египет</w:t>
            </w:r>
            <w:r w:rsidRPr="00A674C6">
              <w:rPr>
                <w:rFonts w:eastAsia="Times New Roman"/>
                <w:sz w:val="20"/>
              </w:rPr>
              <w:t> </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Росен Георгиев Стефанов.</w:t>
            </w:r>
            <w:r w:rsidRPr="00A674C6">
              <w:rPr>
                <w:rFonts w:eastAsia="Times New Roman"/>
                <w:sz w:val="20"/>
              </w:rPr>
              <w:br/>
            </w:r>
            <w:r w:rsidRPr="00A674C6">
              <w:rPr>
                <w:rFonts w:eastAsia="Times New Roman"/>
                <w:sz w:val="20"/>
              </w:rPr>
              <w:br/>
              <w:t>stefanovrossen@gmail.com</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5</w:t>
            </w:r>
          </w:p>
        </w:tc>
        <w:tc>
          <w:tcPr>
            <w:tcW w:w="0" w:type="auto"/>
            <w:tcBorders>
              <w:top w:val="single" w:sz="8" w:space="0" w:color="000000"/>
              <w:left w:val="single" w:sz="8" w:space="0" w:color="000000"/>
              <w:bottom w:val="single" w:sz="8" w:space="0" w:color="000000"/>
              <w:right w:val="single" w:sz="8" w:space="0" w:color="000000"/>
            </w:tcBorders>
            <w:hideMark/>
          </w:tcPr>
          <w:p w:rsidR="00DB7054" w:rsidRPr="00A674C6" w:rsidRDefault="00DB7054" w:rsidP="00B87584">
            <w:pPr>
              <w:jc w:val="center"/>
              <w:rPr>
                <w:rFonts w:eastAsia="Times New Roman"/>
                <w:sz w:val="20"/>
              </w:rPr>
            </w:pPr>
            <w:r w:rsidRPr="00A674C6">
              <w:rPr>
                <w:rFonts w:eastAsia="Times New Roman"/>
                <w:sz w:val="20"/>
              </w:rPr>
              <w:t>Осъществено е посещение на двама учени от България в Египетския научно изследователски център и на един учен от Египетска страна в ИБИР. Проведени са серия опити и анализи на ролята на антиоксиданти, добавяни след криоконсервация върху спематозоиди от биволи. Изследванията на направени чрез CASA и конфокален микроскоп.</w:t>
            </w:r>
          </w:p>
        </w:tc>
      </w:tr>
      <w:tr w:rsidR="00DB7054" w:rsidRPr="00A674C6" w:rsidTr="00DB7054">
        <w:tc>
          <w:tcPr>
            <w:tcW w:w="0" w:type="auto"/>
            <w:tcBorders>
              <w:top w:val="single" w:sz="8" w:space="0" w:color="000000"/>
              <w:left w:val="single" w:sz="8" w:space="0" w:color="000000"/>
              <w:bottom w:val="single" w:sz="8" w:space="0" w:color="000000"/>
              <w:right w:val="single" w:sz="8" w:space="0" w:color="000000"/>
            </w:tcBorders>
          </w:tcPr>
          <w:p w:rsidR="00DB7054" w:rsidRPr="00A674C6" w:rsidRDefault="00DB7054" w:rsidP="0038113D">
            <w:pPr>
              <w:jc w:val="center"/>
              <w:rPr>
                <w:rFonts w:eastAsia="Times New Roman"/>
                <w:sz w:val="20"/>
              </w:rPr>
            </w:pPr>
            <w:r w:rsidRPr="00A674C6">
              <w:rPr>
                <w:rFonts w:eastAsia="Times New Roman"/>
                <w:sz w:val="20"/>
              </w:rPr>
              <w:t>4</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both"/>
              <w:rPr>
                <w:rFonts w:ascii="Arial Narrow" w:eastAsia="Times New Roman" w:hAnsi="Arial Narrow"/>
                <w:sz w:val="20"/>
                <w:szCs w:val="20"/>
              </w:rPr>
            </w:pPr>
            <w:r w:rsidRPr="00A674C6">
              <w:rPr>
                <w:rFonts w:ascii="Arial Narrow" w:eastAsia="Times New Roman" w:hAnsi="Arial Narrow"/>
                <w:sz w:val="20"/>
                <w:szCs w:val="20"/>
              </w:rPr>
              <w:t xml:space="preserve">Подобряване на репродуктивните параметри, </w:t>
            </w:r>
            <w:r w:rsidRPr="00A674C6">
              <w:rPr>
                <w:rFonts w:ascii="Arial Narrow" w:eastAsia="Times New Roman" w:hAnsi="Arial Narrow"/>
                <w:sz w:val="20"/>
                <w:szCs w:val="20"/>
              </w:rPr>
              <w:lastRenderedPageBreak/>
              <w:t>продуктивността и качеството на животинската продукция, чрез прилагане на фитобиотици при домашни животни</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ascii="Arial Narrow" w:eastAsia="Times New Roman" w:hAnsi="Arial Narrow"/>
                <w:sz w:val="20"/>
                <w:szCs w:val="20"/>
              </w:rPr>
            </w:pPr>
            <w:r w:rsidRPr="00A674C6">
              <w:rPr>
                <w:rFonts w:eastAsia="Times New Roman"/>
                <w:sz w:val="20"/>
              </w:rPr>
              <w:lastRenderedPageBreak/>
              <w:t>БАН</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ascii="Arial Narrow" w:eastAsia="Times New Roman" w:hAnsi="Arial Narrow"/>
                <w:sz w:val="20"/>
                <w:szCs w:val="20"/>
              </w:rPr>
            </w:pPr>
            <w:r w:rsidRPr="00A674C6">
              <w:rPr>
                <w:rFonts w:ascii="Arial Narrow" w:eastAsia="Times New Roman" w:hAnsi="Arial Narrow"/>
                <w:sz w:val="20"/>
                <w:szCs w:val="20"/>
              </w:rPr>
              <w:t>2014</w:t>
            </w:r>
            <w:r w:rsidRPr="00A674C6">
              <w:rPr>
                <w:rFonts w:ascii="Arial Narrow" w:eastAsia="Times New Roman" w:hAnsi="Arial Narrow"/>
                <w:sz w:val="20"/>
                <w:szCs w:val="20"/>
              </w:rPr>
              <w:br/>
              <w:t>-</w:t>
            </w:r>
            <w:r w:rsidRPr="00A674C6">
              <w:rPr>
                <w:rFonts w:ascii="Arial Narrow" w:eastAsia="Times New Roman" w:hAnsi="Arial Narrow"/>
                <w:sz w:val="20"/>
                <w:szCs w:val="20"/>
              </w:rPr>
              <w:br/>
            </w:r>
            <w:r w:rsidRPr="00A674C6">
              <w:rPr>
                <w:rFonts w:ascii="Arial Narrow" w:eastAsia="Times New Roman" w:hAnsi="Arial Narrow"/>
                <w:sz w:val="20"/>
                <w:szCs w:val="20"/>
              </w:rPr>
              <w:lastRenderedPageBreak/>
              <w:t>2018</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ascii="Arial Narrow" w:eastAsia="Times New Roman" w:hAnsi="Arial Narrow"/>
                <w:sz w:val="20"/>
                <w:szCs w:val="20"/>
              </w:rPr>
            </w:pPr>
            <w:r w:rsidRPr="00A674C6">
              <w:rPr>
                <w:rFonts w:ascii="Arial Narrow" w:eastAsia="Times New Roman" w:hAnsi="Arial Narrow"/>
                <w:sz w:val="20"/>
                <w:szCs w:val="20"/>
              </w:rPr>
              <w:lastRenderedPageBreak/>
              <w:t>Литва</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eastAsia="Times New Roman"/>
                <w:sz w:val="20"/>
              </w:rPr>
            </w:pPr>
            <w:r w:rsidRPr="00A674C6">
              <w:rPr>
                <w:rFonts w:eastAsia="Times New Roman"/>
                <w:sz w:val="20"/>
              </w:rPr>
              <w:t>Кистанова?</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eastAsia="Times New Roman"/>
                <w:sz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eastAsia="Times New Roman"/>
                <w:sz w:val="20"/>
              </w:rPr>
            </w:pPr>
          </w:p>
        </w:tc>
      </w:tr>
      <w:tr w:rsidR="00DB7054" w:rsidRPr="00A674C6" w:rsidTr="00DB7054">
        <w:tc>
          <w:tcPr>
            <w:tcW w:w="0" w:type="auto"/>
            <w:tcBorders>
              <w:top w:val="single" w:sz="8" w:space="0" w:color="000000"/>
              <w:left w:val="single" w:sz="8" w:space="0" w:color="000000"/>
              <w:bottom w:val="single" w:sz="8" w:space="0" w:color="000000"/>
              <w:right w:val="single" w:sz="8" w:space="0" w:color="000000"/>
            </w:tcBorders>
          </w:tcPr>
          <w:p w:rsidR="00DB7054" w:rsidRPr="00A674C6" w:rsidRDefault="00DB7054" w:rsidP="0038113D">
            <w:pPr>
              <w:jc w:val="center"/>
              <w:rPr>
                <w:rFonts w:eastAsia="Times New Roman"/>
                <w:sz w:val="20"/>
              </w:rPr>
            </w:pPr>
            <w:r w:rsidRPr="00A674C6">
              <w:rPr>
                <w:rFonts w:eastAsia="Times New Roman"/>
                <w:sz w:val="20"/>
              </w:rPr>
              <w:lastRenderedPageBreak/>
              <w:t>5</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both"/>
              <w:rPr>
                <w:rFonts w:ascii="Arial Narrow" w:eastAsia="Times New Roman" w:hAnsi="Arial Narrow"/>
                <w:sz w:val="20"/>
                <w:szCs w:val="20"/>
              </w:rPr>
            </w:pPr>
            <w:r w:rsidRPr="00A674C6">
              <w:rPr>
                <w:rFonts w:ascii="Arial Narrow" w:eastAsia="Times New Roman" w:hAnsi="Arial Narrow"/>
                <w:sz w:val="20"/>
                <w:szCs w:val="20"/>
              </w:rPr>
              <w:t>Серумни нива и генетични полиморфизми при хемокина IP-10 и неговите рецептори CXCR3 и TLR4 при автоимунен диабет</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ascii="Arial Narrow" w:eastAsia="Times New Roman" w:hAnsi="Arial Narrow"/>
                <w:sz w:val="20"/>
                <w:szCs w:val="20"/>
              </w:rPr>
            </w:pPr>
            <w:r w:rsidRPr="00A674C6">
              <w:rPr>
                <w:rFonts w:eastAsia="Times New Roman"/>
                <w:sz w:val="20"/>
              </w:rPr>
              <w:t>БАН</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ascii="Arial Narrow" w:eastAsia="Times New Roman" w:hAnsi="Arial Narrow"/>
                <w:sz w:val="20"/>
                <w:szCs w:val="20"/>
              </w:rPr>
            </w:pPr>
            <w:r w:rsidRPr="00A674C6">
              <w:rPr>
                <w:rFonts w:ascii="Arial Narrow" w:eastAsia="Times New Roman" w:hAnsi="Arial Narrow"/>
                <w:sz w:val="20"/>
                <w:szCs w:val="20"/>
              </w:rPr>
              <w:t>2015</w:t>
            </w:r>
            <w:r w:rsidRPr="00A674C6">
              <w:rPr>
                <w:rFonts w:ascii="Arial Narrow" w:eastAsia="Times New Roman" w:hAnsi="Arial Narrow"/>
                <w:sz w:val="20"/>
                <w:szCs w:val="20"/>
              </w:rPr>
              <w:br/>
              <w:t>-</w:t>
            </w:r>
            <w:r w:rsidRPr="00A674C6">
              <w:rPr>
                <w:rFonts w:ascii="Arial Narrow" w:eastAsia="Times New Roman" w:hAnsi="Arial Narrow"/>
                <w:sz w:val="20"/>
                <w:szCs w:val="20"/>
              </w:rPr>
              <w:br/>
              <w:t>2018</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ascii="Arial Narrow" w:eastAsia="Times New Roman" w:hAnsi="Arial Narrow"/>
                <w:sz w:val="20"/>
                <w:szCs w:val="20"/>
              </w:rPr>
            </w:pPr>
            <w:r w:rsidRPr="00A674C6">
              <w:rPr>
                <w:rFonts w:ascii="Arial Narrow" w:eastAsia="Times New Roman" w:hAnsi="Arial Narrow"/>
                <w:sz w:val="20"/>
                <w:szCs w:val="20"/>
              </w:rPr>
              <w:t>Турция</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eastAsia="Times New Roman"/>
                <w:sz w:val="20"/>
              </w:rPr>
            </w:pPr>
            <w:r w:rsidRPr="00A674C6">
              <w:rPr>
                <w:rFonts w:ascii="Arial Narrow" w:eastAsia="Times New Roman" w:hAnsi="Arial Narrow"/>
                <w:sz w:val="20"/>
                <w:szCs w:val="20"/>
              </w:rPr>
              <w:t>Теодора Данева</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eastAsia="Times New Roman"/>
                <w:sz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eastAsia="Times New Roman"/>
                <w:sz w:val="20"/>
              </w:rPr>
            </w:pPr>
          </w:p>
        </w:tc>
      </w:tr>
      <w:tr w:rsidR="00DB7054" w:rsidRPr="00A674C6" w:rsidTr="00DB7054">
        <w:tc>
          <w:tcPr>
            <w:tcW w:w="0" w:type="auto"/>
            <w:tcBorders>
              <w:top w:val="single" w:sz="8" w:space="0" w:color="000000"/>
              <w:left w:val="single" w:sz="8" w:space="0" w:color="000000"/>
              <w:bottom w:val="single" w:sz="8" w:space="0" w:color="000000"/>
              <w:right w:val="single" w:sz="8" w:space="0" w:color="000000"/>
            </w:tcBorders>
          </w:tcPr>
          <w:p w:rsidR="00DB7054" w:rsidRPr="00A674C6" w:rsidRDefault="00DB7054" w:rsidP="0038113D">
            <w:pPr>
              <w:jc w:val="center"/>
              <w:rPr>
                <w:rFonts w:eastAsia="Times New Roman"/>
                <w:sz w:val="20"/>
              </w:rPr>
            </w:pPr>
            <w:r w:rsidRPr="00A674C6">
              <w:rPr>
                <w:rFonts w:eastAsia="Times New Roman"/>
                <w:sz w:val="20"/>
              </w:rPr>
              <w:t>6</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both"/>
              <w:rPr>
                <w:rFonts w:ascii="Arial Narrow" w:eastAsia="Times New Roman" w:hAnsi="Arial Narrow"/>
                <w:sz w:val="20"/>
                <w:szCs w:val="20"/>
              </w:rPr>
            </w:pPr>
            <w:r w:rsidRPr="00A674C6">
              <w:rPr>
                <w:rFonts w:ascii="Arial Narrow" w:eastAsia="Times New Roman" w:hAnsi="Arial Narrow"/>
                <w:sz w:val="20"/>
                <w:szCs w:val="20"/>
              </w:rPr>
              <w:t>Експресия на гени и протеини с роля в репродукцията-маркери за нарушения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ascii="Arial Narrow" w:eastAsia="Times New Roman" w:hAnsi="Arial Narrow"/>
                <w:sz w:val="20"/>
                <w:szCs w:val="20"/>
              </w:rPr>
            </w:pPr>
            <w:r w:rsidRPr="00A674C6">
              <w:rPr>
                <w:rFonts w:eastAsia="Times New Roman"/>
                <w:sz w:val="20"/>
              </w:rPr>
              <w:t>БАН</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ascii="Arial Narrow" w:eastAsia="Times New Roman" w:hAnsi="Arial Narrow"/>
                <w:sz w:val="20"/>
                <w:szCs w:val="20"/>
              </w:rPr>
            </w:pPr>
            <w:r w:rsidRPr="00A674C6">
              <w:rPr>
                <w:rFonts w:ascii="Arial Narrow" w:eastAsia="Times New Roman" w:hAnsi="Arial Narrow"/>
                <w:sz w:val="20"/>
                <w:szCs w:val="20"/>
              </w:rPr>
              <w:t>2014</w:t>
            </w:r>
          </w:p>
          <w:p w:rsidR="00DB7054" w:rsidRPr="00A674C6" w:rsidRDefault="00DB7054" w:rsidP="0038113D">
            <w:pPr>
              <w:jc w:val="center"/>
              <w:rPr>
                <w:rFonts w:ascii="Arial Narrow" w:eastAsia="Times New Roman" w:hAnsi="Arial Narrow"/>
                <w:sz w:val="20"/>
                <w:szCs w:val="20"/>
              </w:rPr>
            </w:pPr>
            <w:r w:rsidRPr="00A674C6">
              <w:rPr>
                <w:rFonts w:ascii="Arial Narrow" w:eastAsia="Times New Roman" w:hAnsi="Arial Narrow"/>
                <w:sz w:val="20"/>
                <w:szCs w:val="20"/>
              </w:rPr>
              <w:t>-</w:t>
            </w:r>
          </w:p>
          <w:p w:rsidR="00DB7054" w:rsidRPr="00A674C6" w:rsidRDefault="00DB7054" w:rsidP="0038113D">
            <w:pPr>
              <w:jc w:val="center"/>
              <w:rPr>
                <w:rFonts w:eastAsia="Times New Roman"/>
                <w:sz w:val="20"/>
              </w:rPr>
            </w:pPr>
            <w:r w:rsidRPr="00A674C6">
              <w:rPr>
                <w:rFonts w:ascii="Arial Narrow" w:eastAsia="Times New Roman" w:hAnsi="Arial Narrow"/>
                <w:sz w:val="20"/>
                <w:szCs w:val="20"/>
              </w:rPr>
              <w:t>2016</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ascii="Arial Narrow" w:eastAsia="Times New Roman" w:hAnsi="Arial Narrow"/>
                <w:sz w:val="20"/>
                <w:szCs w:val="20"/>
              </w:rPr>
            </w:pPr>
            <w:r w:rsidRPr="00A674C6">
              <w:rPr>
                <w:rFonts w:ascii="Arial Narrow" w:eastAsia="Times New Roman" w:hAnsi="Arial Narrow"/>
                <w:sz w:val="20"/>
                <w:szCs w:val="20"/>
              </w:rPr>
              <w:t>Чешка Академия на науките</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eastAsia="Times New Roman"/>
                <w:sz w:val="20"/>
              </w:rPr>
            </w:pPr>
            <w:r w:rsidRPr="00A674C6">
              <w:rPr>
                <w:rFonts w:ascii="Arial Narrow" w:eastAsia="Times New Roman" w:hAnsi="Arial Narrow"/>
                <w:sz w:val="20"/>
                <w:szCs w:val="20"/>
              </w:rPr>
              <w:t>Павел Рашев</w:t>
            </w: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eastAsia="Times New Roman"/>
                <w:sz w:val="20"/>
              </w:rPr>
            </w:pPr>
          </w:p>
        </w:tc>
        <w:tc>
          <w:tcPr>
            <w:tcW w:w="0" w:type="auto"/>
            <w:tcBorders>
              <w:top w:val="single" w:sz="8" w:space="0" w:color="000000"/>
              <w:left w:val="single" w:sz="8" w:space="0" w:color="000000"/>
              <w:bottom w:val="single" w:sz="8" w:space="0" w:color="000000"/>
              <w:right w:val="single" w:sz="8" w:space="0" w:color="000000"/>
            </w:tcBorders>
            <w:vAlign w:val="center"/>
          </w:tcPr>
          <w:p w:rsidR="00DB7054" w:rsidRPr="00A674C6" w:rsidRDefault="00DB7054" w:rsidP="0038113D">
            <w:pPr>
              <w:jc w:val="center"/>
              <w:rPr>
                <w:rFonts w:eastAsia="Times New Roman"/>
                <w:sz w:val="20"/>
              </w:rPr>
            </w:pPr>
          </w:p>
        </w:tc>
      </w:tr>
    </w:tbl>
    <w:p w:rsidR="009E144A" w:rsidRPr="00FC17BE" w:rsidRDefault="009E144A" w:rsidP="007300F6">
      <w:pPr>
        <w:autoSpaceDE w:val="0"/>
        <w:autoSpaceDN w:val="0"/>
        <w:adjustRightInd w:val="0"/>
        <w:rPr>
          <w:rFonts w:cs="ArialNarrow,Bold"/>
          <w:bCs/>
        </w:rPr>
      </w:pPr>
    </w:p>
    <w:p w:rsidR="009E144A" w:rsidRPr="00FC17BE" w:rsidRDefault="009E144A" w:rsidP="007300F6">
      <w:pPr>
        <w:autoSpaceDE w:val="0"/>
        <w:autoSpaceDN w:val="0"/>
        <w:adjustRightInd w:val="0"/>
        <w:rPr>
          <w:rFonts w:cs="ArialNarrow,Bold"/>
          <w:bCs/>
        </w:rPr>
      </w:pP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Проекти 12-други чужб.</w:t>
      </w:r>
    </w:p>
    <w:p w:rsidR="007300F6" w:rsidRPr="00FC17BE" w:rsidRDefault="007300F6" w:rsidP="007300F6">
      <w:pPr>
        <w:autoSpaceDE w:val="0"/>
        <w:autoSpaceDN w:val="0"/>
        <w:adjustRightInd w:val="0"/>
        <w:ind w:right="567"/>
        <w:jc w:val="both"/>
        <w:rPr>
          <w:b/>
          <w:color w:val="000000"/>
          <w:szCs w:val="18"/>
        </w:rPr>
      </w:pPr>
      <w:r w:rsidRPr="00FC17BE">
        <w:rPr>
          <w:b/>
          <w:color w:val="000000"/>
          <w:szCs w:val="18"/>
        </w:rPr>
        <w:t>E12: Проекти, финансирани от други европейски и международни програми и фондове</w:t>
      </w:r>
    </w:p>
    <w:p w:rsidR="00E57A7B" w:rsidRPr="00FC17BE" w:rsidRDefault="00E57A7B">
      <w:pPr>
        <w:spacing w:after="160" w:line="259" w:lineRule="auto"/>
        <w:rPr>
          <w:b/>
          <w:color w:val="000000"/>
          <w:szCs w:val="18"/>
        </w:rPr>
      </w:pPr>
      <w:r w:rsidRPr="00FC17BE">
        <w:rPr>
          <w:b/>
          <w:color w:val="000000"/>
          <w:szCs w:val="18"/>
        </w:rPr>
        <w:br w:type="page"/>
      </w:r>
    </w:p>
    <w:p w:rsidR="007300F6" w:rsidRPr="00FC17BE" w:rsidRDefault="00BD2E82" w:rsidP="007300F6">
      <w:pPr>
        <w:autoSpaceDE w:val="0"/>
        <w:autoSpaceDN w:val="0"/>
        <w:adjustRightInd w:val="0"/>
        <w:ind w:right="567"/>
        <w:jc w:val="both"/>
        <w:rPr>
          <w:b/>
          <w:color w:val="000000"/>
          <w:szCs w:val="18"/>
        </w:rPr>
      </w:pPr>
      <w:r w:rsidRPr="00FC17BE">
        <w:rPr>
          <w:b/>
          <w:color w:val="000000"/>
          <w:szCs w:val="18"/>
        </w:rPr>
        <w:lastRenderedPageBreak/>
        <w:t>E13: Проекти, финансирани от други източници</w:t>
      </w: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72"/>
        <w:gridCol w:w="2315"/>
        <w:gridCol w:w="1098"/>
        <w:gridCol w:w="1061"/>
        <w:gridCol w:w="1020"/>
        <w:gridCol w:w="1338"/>
        <w:gridCol w:w="2611"/>
        <w:gridCol w:w="1240"/>
        <w:gridCol w:w="1559"/>
        <w:gridCol w:w="1520"/>
      </w:tblGrid>
      <w:tr w:rsidR="00AF7AB1" w:rsidRPr="00FC17BE" w:rsidTr="007B2876">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B87584">
            <w:pPr>
              <w:jc w:val="center"/>
              <w:rPr>
                <w:rFonts w:eastAsia="Times New Roman"/>
                <w:b/>
                <w:bCs/>
                <w:szCs w:val="14"/>
              </w:rPr>
            </w:pPr>
            <w:r w:rsidRPr="00FC17BE">
              <w:rPr>
                <w:rFonts w:eastAsia="Times New Roman"/>
                <w:b/>
                <w:bCs/>
                <w:szCs w:val="14"/>
              </w:rPr>
              <w:t>№</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B87584">
            <w:pPr>
              <w:jc w:val="center"/>
              <w:rPr>
                <w:rFonts w:eastAsia="Times New Roman"/>
                <w:b/>
                <w:bCs/>
                <w:szCs w:val="14"/>
              </w:rPr>
            </w:pPr>
            <w:r w:rsidRPr="00FC17BE">
              <w:rPr>
                <w:rFonts w:eastAsia="Times New Roman"/>
                <w:b/>
                <w:bCs/>
                <w:szCs w:val="14"/>
              </w:rPr>
              <w:t>Договор №</w:t>
            </w:r>
            <w:r w:rsidRPr="00FC17BE">
              <w:rPr>
                <w:rFonts w:eastAsia="Times New Roman"/>
                <w:b/>
                <w:bCs/>
                <w:szCs w:val="14"/>
              </w:rPr>
              <w:br/>
              <w:t>Акроним</w:t>
            </w:r>
            <w:r w:rsidRPr="00FC17BE">
              <w:rPr>
                <w:rFonts w:eastAsia="Times New Roman"/>
                <w:b/>
                <w:bCs/>
                <w:szCs w:val="14"/>
              </w:rPr>
              <w:br/>
              <w:t>Име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B87584">
            <w:pPr>
              <w:jc w:val="center"/>
              <w:rPr>
                <w:rFonts w:eastAsia="Times New Roman"/>
                <w:b/>
                <w:bCs/>
                <w:szCs w:val="14"/>
              </w:rPr>
            </w:pPr>
            <w:r w:rsidRPr="00FC17BE">
              <w:rPr>
                <w:rFonts w:eastAsia="Times New Roman"/>
                <w:b/>
                <w:bCs/>
                <w:szCs w:val="14"/>
              </w:rPr>
              <w:t>Финан-</w:t>
            </w:r>
            <w:r w:rsidRPr="00FC17BE">
              <w:rPr>
                <w:rFonts w:eastAsia="Times New Roman"/>
                <w:b/>
                <w:bCs/>
                <w:szCs w:val="14"/>
              </w:rPr>
              <w:br/>
              <w:t>сираща инсти-</w:t>
            </w:r>
            <w:r w:rsidRPr="00FC17BE">
              <w:rPr>
                <w:rFonts w:eastAsia="Times New Roman"/>
                <w:b/>
                <w:bCs/>
                <w:szCs w:val="14"/>
              </w:rPr>
              <w:br/>
              <w:t>туция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B87584">
            <w:pPr>
              <w:jc w:val="center"/>
              <w:rPr>
                <w:rFonts w:eastAsia="Times New Roman"/>
                <w:b/>
                <w:bCs/>
                <w:szCs w:val="14"/>
              </w:rPr>
            </w:pPr>
            <w:r w:rsidRPr="00FC17BE">
              <w:rPr>
                <w:rFonts w:eastAsia="Times New Roman"/>
                <w:b/>
                <w:bCs/>
                <w:szCs w:val="14"/>
              </w:rPr>
              <w:t>Година на конкурса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B87584">
            <w:pPr>
              <w:jc w:val="center"/>
              <w:rPr>
                <w:rFonts w:eastAsia="Times New Roman"/>
                <w:b/>
                <w:bCs/>
                <w:szCs w:val="14"/>
              </w:rPr>
            </w:pPr>
            <w:r w:rsidRPr="00FC17BE">
              <w:rPr>
                <w:rFonts w:eastAsia="Times New Roman"/>
                <w:b/>
                <w:bCs/>
                <w:szCs w:val="14"/>
              </w:rPr>
              <w:t>Период на договора</w:t>
            </w:r>
            <w:r w:rsidRPr="00FC17BE">
              <w:rPr>
                <w:rFonts w:eastAsia="Times New Roman"/>
                <w:b/>
                <w:bCs/>
                <w:szCs w:val="14"/>
              </w:rPr>
              <w:br/>
              <w:t>от-до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B87584">
            <w:pPr>
              <w:jc w:val="center"/>
              <w:rPr>
                <w:rFonts w:eastAsia="Times New Roman"/>
                <w:b/>
                <w:bCs/>
                <w:szCs w:val="14"/>
              </w:rPr>
            </w:pPr>
            <w:r w:rsidRPr="00FC17BE">
              <w:rPr>
                <w:rFonts w:eastAsia="Times New Roman"/>
                <w:b/>
                <w:bCs/>
                <w:szCs w:val="14"/>
              </w:rPr>
              <w:t>По отношение на проекта звеното е:</w:t>
            </w:r>
          </w:p>
        </w:tc>
        <w:tc>
          <w:tcPr>
            <w:tcW w:w="2611"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B87584">
            <w:pPr>
              <w:jc w:val="center"/>
              <w:rPr>
                <w:rFonts w:eastAsia="Times New Roman"/>
                <w:b/>
                <w:bCs/>
                <w:szCs w:val="14"/>
              </w:rPr>
            </w:pPr>
            <w:r w:rsidRPr="00FC17BE">
              <w:rPr>
                <w:rFonts w:eastAsia="Times New Roman"/>
                <w:b/>
                <w:bCs/>
                <w:szCs w:val="14"/>
              </w:rPr>
              <w:t>Ръководител</w:t>
            </w:r>
            <w:r w:rsidRPr="00FC17BE">
              <w:rPr>
                <w:rFonts w:eastAsia="Times New Roman"/>
                <w:b/>
                <w:bCs/>
                <w:szCs w:val="14"/>
              </w:rPr>
              <w:br/>
              <w:t>(име, тел., email)</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B87584">
            <w:pPr>
              <w:jc w:val="center"/>
              <w:rPr>
                <w:rFonts w:eastAsia="Times New Roman"/>
                <w:b/>
                <w:bCs/>
                <w:szCs w:val="14"/>
              </w:rPr>
            </w:pPr>
            <w:r w:rsidRPr="00FC17BE">
              <w:rPr>
                <w:rFonts w:eastAsia="Times New Roman"/>
                <w:b/>
                <w:bCs/>
                <w:szCs w:val="14"/>
              </w:rPr>
              <w:t>Участници от звеното</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B87584">
            <w:pPr>
              <w:jc w:val="center"/>
              <w:rPr>
                <w:rFonts w:eastAsia="Times New Roman"/>
                <w:b/>
                <w:bCs/>
                <w:szCs w:val="14"/>
              </w:rPr>
            </w:pPr>
            <w:r w:rsidRPr="00FC17BE">
              <w:rPr>
                <w:rFonts w:eastAsia="Times New Roman"/>
                <w:b/>
                <w:bCs/>
                <w:szCs w:val="14"/>
              </w:rPr>
              <w:t>Забележка</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B87584">
            <w:pPr>
              <w:jc w:val="center"/>
              <w:rPr>
                <w:rFonts w:eastAsia="Times New Roman"/>
                <w:b/>
                <w:bCs/>
                <w:szCs w:val="14"/>
              </w:rPr>
            </w:pPr>
            <w:r w:rsidRPr="00FC17BE">
              <w:rPr>
                <w:rFonts w:eastAsia="Times New Roman"/>
                <w:b/>
                <w:bCs/>
                <w:szCs w:val="14"/>
              </w:rPr>
              <w:t>Обща стойност на проекта (за звеното)</w:t>
            </w:r>
          </w:p>
        </w:tc>
      </w:tr>
      <w:tr w:rsidR="00AF7AB1" w:rsidRPr="00FC17BE" w:rsidTr="007B2876">
        <w:tc>
          <w:tcPr>
            <w:tcW w:w="0" w:type="auto"/>
            <w:tcBorders>
              <w:top w:val="single" w:sz="8" w:space="0" w:color="000000"/>
              <w:left w:val="single" w:sz="8" w:space="0" w:color="000000"/>
              <w:bottom w:val="single" w:sz="8" w:space="0" w:color="000000"/>
              <w:right w:val="single" w:sz="8" w:space="0" w:color="000000"/>
            </w:tcBorders>
            <w:hideMark/>
          </w:tcPr>
          <w:p w:rsidR="00AF7AB1" w:rsidRPr="00FC17BE" w:rsidRDefault="00AF7AB1" w:rsidP="00B87584">
            <w:pPr>
              <w:jc w:val="cente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ДФНП-171/13.05.2016</w:t>
            </w:r>
            <w:r w:rsidRPr="00FC17BE">
              <w:rPr>
                <w:rFonts w:eastAsia="Times New Roman"/>
              </w:rPr>
              <w:br/>
              <w:t>Проект "Млади учени"</w:t>
            </w:r>
            <w:r w:rsidRPr="00FC17BE">
              <w:rPr>
                <w:rFonts w:eastAsia="Times New Roman"/>
              </w:rPr>
              <w:br/>
              <w:t>Анализ на протеини от спермална плазма при доброкачествена хиперплазия на простата във връзка с криотолерантността на сперматозоиди от вида Canis</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Българска академия на науките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2016</w:t>
            </w:r>
            <w:r w:rsidRPr="00FC17BE">
              <w:rPr>
                <w:rFonts w:eastAsia="Times New Roman"/>
              </w:rPr>
              <w:br/>
              <w:t>-</w:t>
            </w:r>
            <w:r w:rsidRPr="00FC17BE">
              <w:rPr>
                <w:rFonts w:eastAsia="Times New Roman"/>
              </w:rPr>
              <w:br/>
              <w:t>2017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Водеща организация</w:t>
            </w:r>
          </w:p>
        </w:tc>
        <w:tc>
          <w:tcPr>
            <w:tcW w:w="2611"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Десислава Георгиева Градинарска.</w:t>
            </w:r>
            <w:r w:rsidRPr="00FC17BE">
              <w:rPr>
                <w:rFonts w:eastAsia="Times New Roman"/>
              </w:rPr>
              <w:br/>
              <w:t>+359877762354</w:t>
            </w:r>
            <w:r w:rsidRPr="00FC17BE">
              <w:rPr>
                <w:rFonts w:eastAsia="Times New Roman"/>
              </w:rPr>
              <w:br/>
              <w:t>dessi_gr@abv.bg</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Програма за подпомагане на младите учени в БАН</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9500.00 лв.</w:t>
            </w:r>
          </w:p>
        </w:tc>
      </w:tr>
      <w:tr w:rsidR="00AF7AB1" w:rsidRPr="00FC17BE" w:rsidTr="007B2876">
        <w:tc>
          <w:tcPr>
            <w:tcW w:w="0" w:type="auto"/>
            <w:tcBorders>
              <w:top w:val="single" w:sz="8" w:space="0" w:color="000000"/>
              <w:left w:val="single" w:sz="8" w:space="0" w:color="000000"/>
              <w:bottom w:val="single" w:sz="8" w:space="0" w:color="000000"/>
              <w:right w:val="single" w:sz="8" w:space="0" w:color="000000"/>
            </w:tcBorders>
            <w:hideMark/>
          </w:tcPr>
          <w:p w:rsidR="00AF7AB1" w:rsidRPr="00FC17BE" w:rsidRDefault="00AF7AB1" w:rsidP="00B87584">
            <w:pPr>
              <w:jc w:val="center"/>
              <w:rPr>
                <w:rFonts w:eastAsia="Times New Roman"/>
              </w:rPr>
            </w:pPr>
            <w:r w:rsidRPr="00FC17BE">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136</w:t>
            </w:r>
            <w:r w:rsidRPr="00FC17BE">
              <w:rPr>
                <w:rFonts w:eastAsia="Times New Roman"/>
              </w:rPr>
              <w:br/>
              <w:t>Епигенетичен анализ и изследване експресията на гени в процеса на диференциация на човешки мезенхимни стволови клетки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Българска Академия на Науките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2016</w:t>
            </w:r>
            <w:r w:rsidRPr="00FC17BE">
              <w:rPr>
                <w:rFonts w:eastAsia="Times New Roman"/>
              </w:rPr>
              <w:br/>
              <w:t>-</w:t>
            </w:r>
            <w:r w:rsidRPr="00FC17BE">
              <w:rPr>
                <w:rFonts w:eastAsia="Times New Roman"/>
              </w:rPr>
              <w:br/>
              <w:t>2017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Водеща организация</w:t>
            </w:r>
          </w:p>
        </w:tc>
        <w:tc>
          <w:tcPr>
            <w:tcW w:w="2611"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Елена Христова.</w:t>
            </w:r>
            <w:r w:rsidRPr="00FC17BE">
              <w:rPr>
                <w:rFonts w:eastAsia="Times New Roman"/>
              </w:rPr>
              <w:br/>
              <w:t>hristova.elena@gmail.com</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7B2876" w:rsidP="00DD0D5B">
            <w:pPr>
              <w:jc w:val="center"/>
              <w:rPr>
                <w:rFonts w:eastAsia="Times New Roman"/>
              </w:rPr>
            </w:pPr>
            <w:r w:rsidRPr="00FC17BE">
              <w:rPr>
                <w:rFonts w:eastAsia="Times New Roman"/>
              </w:rPr>
              <w:t>Програма за подпомагане на младите учени в БАН</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10000.00 лв.</w:t>
            </w:r>
          </w:p>
        </w:tc>
      </w:tr>
      <w:tr w:rsidR="00AF7AB1" w:rsidRPr="00FC17BE" w:rsidTr="007B2876">
        <w:tc>
          <w:tcPr>
            <w:tcW w:w="0" w:type="auto"/>
            <w:tcBorders>
              <w:top w:val="single" w:sz="8" w:space="0" w:color="000000"/>
              <w:left w:val="single" w:sz="8" w:space="0" w:color="000000"/>
              <w:bottom w:val="single" w:sz="8" w:space="0" w:color="000000"/>
              <w:right w:val="single" w:sz="8" w:space="0" w:color="000000"/>
            </w:tcBorders>
            <w:hideMark/>
          </w:tcPr>
          <w:p w:rsidR="00AF7AB1" w:rsidRPr="00FC17BE" w:rsidRDefault="00AF7AB1" w:rsidP="00B87584">
            <w:pPr>
              <w:jc w:val="center"/>
              <w:rPr>
                <w:rFonts w:eastAsia="Times New Roman"/>
              </w:rPr>
            </w:pPr>
            <w:r w:rsidRPr="00FC17BE">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241</w:t>
            </w:r>
            <w:r w:rsidRPr="00FC17BE">
              <w:rPr>
                <w:rFonts w:eastAsia="Times New Roman"/>
              </w:rPr>
              <w:br/>
              <w:t>Значение на EZH2, основен протеин на поликомб комплекса, за епигенетичната регулация на FOXP3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Българска Академия на Науките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2016</w:t>
            </w:r>
            <w:r w:rsidRPr="00FC17BE">
              <w:rPr>
                <w:rFonts w:eastAsia="Times New Roman"/>
              </w:rPr>
              <w:br/>
              <w:t>-</w:t>
            </w:r>
            <w:r w:rsidRPr="00FC17BE">
              <w:rPr>
                <w:rFonts w:eastAsia="Times New Roman"/>
              </w:rPr>
              <w:br/>
              <w:t>2017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Водеща организация</w:t>
            </w:r>
          </w:p>
        </w:tc>
        <w:tc>
          <w:tcPr>
            <w:tcW w:w="2611"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Андрей Величков.</w:t>
            </w:r>
            <w:r w:rsidRPr="00FC17BE">
              <w:rPr>
                <w:rFonts w:eastAsia="Times New Roman"/>
              </w:rPr>
              <w:br/>
              <w:t>andreymb@abv.bg</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7B2876" w:rsidP="00DD0D5B">
            <w:pPr>
              <w:jc w:val="center"/>
              <w:rPr>
                <w:rFonts w:eastAsia="Times New Roman"/>
              </w:rPr>
            </w:pPr>
            <w:r w:rsidRPr="00FC17BE">
              <w:rPr>
                <w:rFonts w:eastAsia="Times New Roman"/>
              </w:rPr>
              <w:t>Програма за подпомагане на младите учени в БАН</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9500.00 лв.</w:t>
            </w:r>
          </w:p>
        </w:tc>
      </w:tr>
      <w:tr w:rsidR="007B2876" w:rsidRPr="00FC17BE" w:rsidTr="007B2876">
        <w:tc>
          <w:tcPr>
            <w:tcW w:w="0" w:type="auto"/>
            <w:tcBorders>
              <w:top w:val="single" w:sz="8" w:space="0" w:color="000000"/>
              <w:left w:val="single" w:sz="8" w:space="0" w:color="000000"/>
              <w:bottom w:val="single" w:sz="8" w:space="0" w:color="000000"/>
              <w:right w:val="single" w:sz="8" w:space="0" w:color="000000"/>
            </w:tcBorders>
          </w:tcPr>
          <w:p w:rsidR="007B2876" w:rsidRPr="007B2876" w:rsidRDefault="007B2876" w:rsidP="007B2876">
            <w:pPr>
              <w:jc w:val="center"/>
              <w:rPr>
                <w:rFonts w:eastAsia="Times New Roman"/>
                <w:lang w:val="en-US"/>
              </w:rPr>
            </w:pPr>
            <w:r>
              <w:rPr>
                <w:rFonts w:eastAsia="Times New Roman"/>
                <w:lang w:val="en-US"/>
              </w:rPr>
              <w:lastRenderedPageBreak/>
              <w:t>4</w:t>
            </w:r>
          </w:p>
        </w:tc>
        <w:tc>
          <w:tcPr>
            <w:tcW w:w="0" w:type="auto"/>
            <w:tcBorders>
              <w:top w:val="single" w:sz="8" w:space="0" w:color="000000"/>
              <w:left w:val="single" w:sz="8" w:space="0" w:color="000000"/>
              <w:bottom w:val="single" w:sz="8" w:space="0" w:color="000000"/>
              <w:right w:val="single" w:sz="8" w:space="0" w:color="000000"/>
            </w:tcBorders>
          </w:tcPr>
          <w:p w:rsidR="007B2876" w:rsidRPr="00194289" w:rsidRDefault="007B2876" w:rsidP="007B2876">
            <w:pPr>
              <w:jc w:val="center"/>
              <w:rPr>
                <w:rFonts w:eastAsia="Times New Roman"/>
              </w:rPr>
            </w:pPr>
            <w:r w:rsidRPr="00194289">
              <w:rPr>
                <w:rFonts w:eastAsia="Times New Roman"/>
              </w:rPr>
              <w:t>Влияние на процеса на криоконсервация върху експресията на специфични маркери и потенциала за спонтанна и индуцирана диференциация на мезенхимни стволови клетки</w:t>
            </w:r>
          </w:p>
        </w:tc>
        <w:tc>
          <w:tcPr>
            <w:tcW w:w="0" w:type="auto"/>
            <w:tcBorders>
              <w:top w:val="single" w:sz="8" w:space="0" w:color="000000"/>
              <w:left w:val="single" w:sz="8" w:space="0" w:color="000000"/>
              <w:bottom w:val="single" w:sz="8" w:space="0" w:color="000000"/>
              <w:right w:val="single" w:sz="8" w:space="0" w:color="000000"/>
            </w:tcBorders>
          </w:tcPr>
          <w:p w:rsidR="007B2876" w:rsidRPr="00194289" w:rsidRDefault="007B2876" w:rsidP="007B2876">
            <w:pPr>
              <w:jc w:val="center"/>
              <w:rPr>
                <w:rFonts w:eastAsia="Times New Roman"/>
              </w:rPr>
            </w:pPr>
            <w:r w:rsidRPr="00194289">
              <w:rPr>
                <w:rFonts w:eastAsia="Times New Roman"/>
              </w:rPr>
              <w:t>Българска Академия на Науките</w:t>
            </w:r>
          </w:p>
        </w:tc>
        <w:tc>
          <w:tcPr>
            <w:tcW w:w="0" w:type="auto"/>
            <w:tcBorders>
              <w:top w:val="single" w:sz="8" w:space="0" w:color="000000"/>
              <w:left w:val="single" w:sz="8" w:space="0" w:color="000000"/>
              <w:bottom w:val="single" w:sz="8" w:space="0" w:color="000000"/>
              <w:right w:val="single" w:sz="8" w:space="0" w:color="000000"/>
            </w:tcBorders>
          </w:tcPr>
          <w:p w:rsidR="007B2876" w:rsidRPr="00194289" w:rsidRDefault="007B2876" w:rsidP="007B2876">
            <w:pPr>
              <w:jc w:val="center"/>
              <w:rPr>
                <w:rFonts w:eastAsia="Times New Roman"/>
              </w:rPr>
            </w:pPr>
            <w:r w:rsidRPr="00194289">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vAlign w:val="center"/>
          </w:tcPr>
          <w:p w:rsidR="007B2876" w:rsidRPr="00FC17BE" w:rsidRDefault="007B2876" w:rsidP="007B2876">
            <w:pPr>
              <w:jc w:val="center"/>
              <w:rPr>
                <w:rFonts w:eastAsia="Times New Roman"/>
              </w:rPr>
            </w:pPr>
            <w:r w:rsidRPr="00FC17BE">
              <w:rPr>
                <w:rFonts w:eastAsia="Times New Roman"/>
              </w:rPr>
              <w:t>2016</w:t>
            </w:r>
            <w:r w:rsidRPr="00FC17BE">
              <w:rPr>
                <w:rFonts w:eastAsia="Times New Roman"/>
              </w:rPr>
              <w:br/>
              <w:t>-</w:t>
            </w:r>
            <w:r w:rsidRPr="00FC17BE">
              <w:rPr>
                <w:rFonts w:eastAsia="Times New Roman"/>
              </w:rPr>
              <w:br/>
              <w:t>2017</w:t>
            </w:r>
          </w:p>
        </w:tc>
        <w:tc>
          <w:tcPr>
            <w:tcW w:w="0" w:type="auto"/>
            <w:tcBorders>
              <w:top w:val="single" w:sz="8" w:space="0" w:color="000000"/>
              <w:left w:val="single" w:sz="8" w:space="0" w:color="000000"/>
              <w:bottom w:val="single" w:sz="8" w:space="0" w:color="000000"/>
              <w:right w:val="single" w:sz="8" w:space="0" w:color="000000"/>
            </w:tcBorders>
            <w:vAlign w:val="center"/>
          </w:tcPr>
          <w:p w:rsidR="007B2876" w:rsidRPr="00FC17BE" w:rsidRDefault="007B2876" w:rsidP="007B2876">
            <w:pPr>
              <w:jc w:val="center"/>
              <w:rPr>
                <w:rFonts w:eastAsia="Times New Roman"/>
              </w:rPr>
            </w:pPr>
            <w:r w:rsidRPr="00FC17BE">
              <w:rPr>
                <w:rFonts w:eastAsia="Times New Roman"/>
              </w:rPr>
              <w:t>Водеща организация</w:t>
            </w:r>
          </w:p>
        </w:tc>
        <w:tc>
          <w:tcPr>
            <w:tcW w:w="2611" w:type="dxa"/>
            <w:tcBorders>
              <w:top w:val="single" w:sz="8" w:space="0" w:color="000000"/>
              <w:left w:val="single" w:sz="8" w:space="0" w:color="000000"/>
              <w:bottom w:val="single" w:sz="8" w:space="0" w:color="000000"/>
              <w:right w:val="single" w:sz="8" w:space="0" w:color="000000"/>
            </w:tcBorders>
            <w:vAlign w:val="center"/>
          </w:tcPr>
          <w:p w:rsidR="007B2876" w:rsidRPr="00FC17BE" w:rsidRDefault="007B2876" w:rsidP="007B2876">
            <w:pPr>
              <w:jc w:val="center"/>
              <w:rPr>
                <w:rFonts w:eastAsia="Times New Roman"/>
              </w:rPr>
            </w:pPr>
            <w:r w:rsidRPr="00194289">
              <w:rPr>
                <w:rFonts w:eastAsia="Times New Roman"/>
              </w:rPr>
              <w:t>Марина Христова.</w:t>
            </w:r>
            <w:r w:rsidRPr="00194289">
              <w:rPr>
                <w:rFonts w:eastAsia="Times New Roman"/>
              </w:rPr>
              <w:br/>
            </w:r>
            <w:r w:rsidRPr="00194289">
              <w:rPr>
                <w:rFonts w:eastAsia="Times New Roman"/>
              </w:rPr>
              <w:br/>
              <w:t>mhristova_@abv.bg</w:t>
            </w:r>
          </w:p>
        </w:tc>
        <w:tc>
          <w:tcPr>
            <w:tcW w:w="1240" w:type="dxa"/>
            <w:tcBorders>
              <w:top w:val="single" w:sz="8" w:space="0" w:color="000000"/>
              <w:left w:val="single" w:sz="8" w:space="0" w:color="000000"/>
              <w:bottom w:val="single" w:sz="8" w:space="0" w:color="000000"/>
              <w:right w:val="single" w:sz="8" w:space="0" w:color="000000"/>
            </w:tcBorders>
            <w:vAlign w:val="center"/>
          </w:tcPr>
          <w:p w:rsidR="007B2876" w:rsidRPr="007B2876" w:rsidRDefault="007B2876" w:rsidP="007B2876">
            <w:pPr>
              <w:jc w:val="center"/>
              <w:rPr>
                <w:rFonts w:eastAsia="Times New Roman"/>
                <w:lang w:val="en-US"/>
              </w:rPr>
            </w:pPr>
            <w:r>
              <w:rPr>
                <w:rFonts w:eastAsia="Times New Roman"/>
                <w:lang w:val="en-US"/>
              </w:rPr>
              <w:t>2</w:t>
            </w:r>
          </w:p>
        </w:tc>
        <w:tc>
          <w:tcPr>
            <w:tcW w:w="1559" w:type="dxa"/>
            <w:tcBorders>
              <w:top w:val="single" w:sz="8" w:space="0" w:color="000000"/>
              <w:left w:val="single" w:sz="8" w:space="0" w:color="000000"/>
              <w:bottom w:val="single" w:sz="8" w:space="0" w:color="000000"/>
              <w:right w:val="single" w:sz="8" w:space="0" w:color="000000"/>
            </w:tcBorders>
            <w:vAlign w:val="center"/>
          </w:tcPr>
          <w:p w:rsidR="007B2876" w:rsidRPr="00FC17BE" w:rsidRDefault="007B2876" w:rsidP="007B2876">
            <w:pPr>
              <w:jc w:val="center"/>
              <w:rPr>
                <w:rFonts w:eastAsia="Times New Roman"/>
              </w:rPr>
            </w:pPr>
            <w:r w:rsidRPr="00FC17BE">
              <w:rPr>
                <w:rFonts w:eastAsia="Times New Roman"/>
              </w:rPr>
              <w:t>Програма за подпомагане на младите учени в БАН</w:t>
            </w:r>
          </w:p>
        </w:tc>
        <w:tc>
          <w:tcPr>
            <w:tcW w:w="1520" w:type="dxa"/>
            <w:tcBorders>
              <w:top w:val="single" w:sz="8" w:space="0" w:color="000000"/>
              <w:left w:val="single" w:sz="8" w:space="0" w:color="000000"/>
              <w:bottom w:val="single" w:sz="8" w:space="0" w:color="000000"/>
              <w:right w:val="single" w:sz="8" w:space="0" w:color="000000"/>
            </w:tcBorders>
            <w:vAlign w:val="center"/>
          </w:tcPr>
          <w:p w:rsidR="007B2876" w:rsidRPr="00FC17BE" w:rsidRDefault="007B2876" w:rsidP="007B2876">
            <w:pPr>
              <w:jc w:val="center"/>
              <w:rPr>
                <w:rFonts w:eastAsia="Times New Roman"/>
              </w:rPr>
            </w:pPr>
            <w:r w:rsidRPr="00194289">
              <w:rPr>
                <w:rFonts w:eastAsia="Times New Roman"/>
              </w:rPr>
              <w:t>8000.00 лв.</w:t>
            </w:r>
          </w:p>
        </w:tc>
      </w:tr>
      <w:tr w:rsidR="00AF7AB1" w:rsidRPr="00FC17BE" w:rsidTr="007B2876">
        <w:tc>
          <w:tcPr>
            <w:tcW w:w="0" w:type="auto"/>
            <w:tcBorders>
              <w:top w:val="single" w:sz="8" w:space="0" w:color="000000"/>
              <w:left w:val="single" w:sz="8" w:space="0" w:color="000000"/>
              <w:bottom w:val="single" w:sz="8" w:space="0" w:color="000000"/>
              <w:right w:val="single" w:sz="8" w:space="0" w:color="000000"/>
            </w:tcBorders>
            <w:hideMark/>
          </w:tcPr>
          <w:p w:rsidR="00AF7AB1" w:rsidRPr="00FC17BE" w:rsidRDefault="007B2876" w:rsidP="00B87584">
            <w:pPr>
              <w:jc w:val="center"/>
              <w:rPr>
                <w:rFonts w:eastAsia="Times New Roman"/>
              </w:rPr>
            </w:pPr>
            <w:r>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ДФНП-175/13.05.2016</w:t>
            </w:r>
            <w:r w:rsidRPr="00FC17BE">
              <w:rPr>
                <w:rFonts w:eastAsia="Times New Roman"/>
              </w:rPr>
              <w:br/>
              <w:t>Изследване на имуномодулиращи фактори в кръвната рециркулация при нормална и патологична бременност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Българска Академия на Науките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2016</w:t>
            </w:r>
            <w:r w:rsidRPr="00FC17BE">
              <w:rPr>
                <w:rFonts w:eastAsia="Times New Roman"/>
              </w:rPr>
              <w:br/>
              <w:t>-</w:t>
            </w:r>
            <w:r w:rsidRPr="00FC17BE">
              <w:rPr>
                <w:rFonts w:eastAsia="Times New Roman"/>
              </w:rPr>
              <w:br/>
              <w:t>2017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Водеща организация</w:t>
            </w:r>
          </w:p>
        </w:tc>
        <w:tc>
          <w:tcPr>
            <w:tcW w:w="2611"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Боряна Димитрова Петкова.</w:t>
            </w:r>
            <w:r w:rsidRPr="00FC17BE">
              <w:rPr>
                <w:rFonts w:eastAsia="Times New Roman"/>
              </w:rPr>
              <w:br/>
              <w:t>00359 889 441 834</w:t>
            </w:r>
            <w:r w:rsidRPr="00FC17BE">
              <w:rPr>
                <w:rFonts w:eastAsia="Times New Roman"/>
              </w:rPr>
              <w:br/>
              <w:t>bpetcova@yahoo.com</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Проектът е част от "Програма за подпомагане на младите учени в БАН"</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9500.00 лв.</w:t>
            </w:r>
          </w:p>
        </w:tc>
      </w:tr>
      <w:tr w:rsidR="00AF7AB1" w:rsidRPr="00FC17BE" w:rsidTr="007B2876">
        <w:tc>
          <w:tcPr>
            <w:tcW w:w="0" w:type="auto"/>
            <w:tcBorders>
              <w:top w:val="single" w:sz="8" w:space="0" w:color="000000"/>
              <w:left w:val="single" w:sz="8" w:space="0" w:color="000000"/>
              <w:bottom w:val="single" w:sz="8" w:space="0" w:color="000000"/>
              <w:right w:val="single" w:sz="8" w:space="0" w:color="000000"/>
            </w:tcBorders>
            <w:hideMark/>
          </w:tcPr>
          <w:p w:rsidR="00AF7AB1" w:rsidRPr="00FC17BE" w:rsidRDefault="007B2876" w:rsidP="00B87584">
            <w:pPr>
              <w:jc w:val="center"/>
              <w:rPr>
                <w:rFonts w:eastAsia="Times New Roman"/>
              </w:rPr>
            </w:pPr>
            <w:r>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172</w:t>
            </w:r>
            <w:r w:rsidRPr="00FC17BE">
              <w:rPr>
                <w:rFonts w:eastAsia="Times New Roman"/>
              </w:rPr>
              <w:br/>
              <w:t>„Изследване експресията на мезенхимни и плурипотентни стволово-клетъчни маркери и опити за насочена диференцииация на клетки, изолирани от фоликулярна течност”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Българска академия на науките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2016</w:t>
            </w:r>
            <w:r w:rsidRPr="00FC17BE">
              <w:rPr>
                <w:rFonts w:eastAsia="Times New Roman"/>
              </w:rPr>
              <w:br/>
              <w:t>-</w:t>
            </w:r>
            <w:r w:rsidRPr="00FC17BE">
              <w:rPr>
                <w:rFonts w:eastAsia="Times New Roman"/>
              </w:rPr>
              <w:br/>
              <w:t>няма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Водеща организация</w:t>
            </w:r>
          </w:p>
        </w:tc>
        <w:tc>
          <w:tcPr>
            <w:tcW w:w="2611"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Надя Петрова.</w:t>
            </w:r>
            <w:r w:rsidRPr="00FC17BE">
              <w:rPr>
                <w:rFonts w:eastAsia="Times New Roman"/>
              </w:rPr>
              <w:br/>
            </w:r>
            <w:r w:rsidRPr="00FC17BE">
              <w:rPr>
                <w:rFonts w:eastAsia="Times New Roman"/>
              </w:rPr>
              <w:br/>
              <w:t>crustacea@abv.bg</w:t>
            </w:r>
          </w:p>
        </w:tc>
        <w:tc>
          <w:tcPr>
            <w:tcW w:w="124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2</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7B2876" w:rsidP="00DD0D5B">
            <w:pPr>
              <w:jc w:val="center"/>
              <w:rPr>
                <w:rFonts w:eastAsia="Times New Roman"/>
              </w:rPr>
            </w:pPr>
            <w:r w:rsidRPr="00FC17BE">
              <w:rPr>
                <w:rFonts w:eastAsia="Times New Roman"/>
              </w:rPr>
              <w:t>Програма за подпомагане на младите учени в БАН</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AF7AB1" w:rsidRPr="00FC17BE" w:rsidRDefault="00AF7AB1" w:rsidP="00DD0D5B">
            <w:pPr>
              <w:jc w:val="center"/>
              <w:rPr>
                <w:rFonts w:eastAsia="Times New Roman"/>
              </w:rPr>
            </w:pPr>
            <w:r w:rsidRPr="00FC17BE">
              <w:rPr>
                <w:rFonts w:eastAsia="Times New Roman"/>
              </w:rPr>
              <w:t>8000.00 лв.</w:t>
            </w:r>
          </w:p>
        </w:tc>
      </w:tr>
      <w:tr w:rsidR="00AF7AB1" w:rsidRPr="00FC17BE" w:rsidTr="001C65E3">
        <w:tc>
          <w:tcPr>
            <w:tcW w:w="12464" w:type="dxa"/>
            <w:gridSpan w:val="9"/>
            <w:tcBorders>
              <w:top w:val="single" w:sz="8" w:space="0" w:color="000000"/>
              <w:left w:val="single" w:sz="8" w:space="0" w:color="000000"/>
              <w:bottom w:val="single" w:sz="8" w:space="0" w:color="000000"/>
              <w:right w:val="single" w:sz="8" w:space="0" w:color="000000"/>
            </w:tcBorders>
            <w:vAlign w:val="center"/>
          </w:tcPr>
          <w:p w:rsidR="00AF7AB1" w:rsidRPr="00FC17BE" w:rsidRDefault="00AF7AB1" w:rsidP="001C65E3">
            <w:pPr>
              <w:jc w:val="center"/>
              <w:rPr>
                <w:rFonts w:eastAsia="Times New Roman"/>
                <w:b/>
              </w:rPr>
            </w:pPr>
            <w:r w:rsidRPr="00FC17BE">
              <w:rPr>
                <w:rFonts w:eastAsia="Times New Roman"/>
                <w:b/>
              </w:rPr>
              <w:t>Общо:</w:t>
            </w:r>
          </w:p>
        </w:tc>
        <w:tc>
          <w:tcPr>
            <w:tcW w:w="1520" w:type="dxa"/>
            <w:tcBorders>
              <w:top w:val="single" w:sz="8" w:space="0" w:color="000000"/>
              <w:left w:val="single" w:sz="8" w:space="0" w:color="000000"/>
              <w:bottom w:val="single" w:sz="8" w:space="0" w:color="000000"/>
              <w:right w:val="single" w:sz="8" w:space="0" w:color="000000"/>
            </w:tcBorders>
            <w:vAlign w:val="center"/>
          </w:tcPr>
          <w:p w:rsidR="00AF7AB1" w:rsidRPr="00FC17BE" w:rsidRDefault="00786E01" w:rsidP="001C65E3">
            <w:pPr>
              <w:jc w:val="center"/>
              <w:rPr>
                <w:rFonts w:eastAsia="Times New Roman"/>
                <w:b/>
              </w:rPr>
            </w:pPr>
            <w:r>
              <w:rPr>
                <w:rFonts w:eastAsia="Times New Roman"/>
                <w:b/>
                <w:lang w:val="en-US"/>
              </w:rPr>
              <w:t>5</w:t>
            </w:r>
            <w:r w:rsidR="00AF7AB1" w:rsidRPr="00FC17BE">
              <w:rPr>
                <w:rFonts w:eastAsia="Times New Roman"/>
                <w:b/>
              </w:rPr>
              <w:t>4</w:t>
            </w:r>
            <w:r>
              <w:rPr>
                <w:rFonts w:eastAsia="Times New Roman"/>
                <w:b/>
                <w:lang w:val="en-US"/>
              </w:rPr>
              <w:t xml:space="preserve"> </w:t>
            </w:r>
            <w:r>
              <w:rPr>
                <w:rFonts w:eastAsia="Times New Roman"/>
                <w:b/>
              </w:rPr>
              <w:t>500</w:t>
            </w:r>
            <w:r w:rsidR="00AF7AB1" w:rsidRPr="00FC17BE">
              <w:rPr>
                <w:rFonts w:eastAsia="Times New Roman"/>
                <w:b/>
              </w:rPr>
              <w:t>.00 лв.</w:t>
            </w:r>
          </w:p>
        </w:tc>
      </w:tr>
    </w:tbl>
    <w:p w:rsidR="00BD2E82" w:rsidRPr="00FC17BE" w:rsidRDefault="00BD2E82" w:rsidP="007300F6">
      <w:pPr>
        <w:autoSpaceDE w:val="0"/>
        <w:autoSpaceDN w:val="0"/>
        <w:adjustRightInd w:val="0"/>
        <w:ind w:right="567"/>
        <w:jc w:val="both"/>
        <w:rPr>
          <w:color w:val="000000"/>
          <w:szCs w:val="18"/>
        </w:rPr>
      </w:pPr>
    </w:p>
    <w:p w:rsidR="00BD2E82" w:rsidRPr="00FC17BE" w:rsidRDefault="00BD2E82" w:rsidP="007300F6">
      <w:pPr>
        <w:autoSpaceDE w:val="0"/>
        <w:autoSpaceDN w:val="0"/>
        <w:adjustRightInd w:val="0"/>
        <w:ind w:right="567"/>
        <w:jc w:val="both"/>
        <w:rPr>
          <w:color w:val="000000"/>
          <w:szCs w:val="18"/>
        </w:rPr>
      </w:pPr>
    </w:p>
    <w:p w:rsidR="00E57A7B" w:rsidRPr="00FC17BE" w:rsidRDefault="00E57A7B">
      <w:pPr>
        <w:spacing w:after="160" w:line="259" w:lineRule="auto"/>
        <w:rPr>
          <w:rFonts w:ascii="ArialNarrow,Bold" w:hAnsi="ArialNarrow,Bold" w:cs="ArialNarrow,Bold"/>
          <w:b/>
          <w:bCs/>
          <w:color w:val="365F92"/>
        </w:rPr>
      </w:pPr>
      <w:r w:rsidRPr="00FC17BE">
        <w:rPr>
          <w:rFonts w:ascii="ArialNarrow,Bold" w:hAnsi="ArialNarrow,Bold" w:cs="ArialNarrow,Bold"/>
          <w:b/>
          <w:bCs/>
          <w:color w:val="365F92"/>
        </w:rPr>
        <w:br w:type="page"/>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lastRenderedPageBreak/>
        <w:t>Таблица 13-Научни мрежи</w:t>
      </w:r>
      <w:r w:rsidR="00490ADB" w:rsidRPr="00FC17BE">
        <w:rPr>
          <w:rFonts w:ascii="ArialNarrow,Bold" w:hAnsi="ArialNarrow,Bold" w:cs="ArialNarrow,Bold"/>
          <w:b/>
          <w:bCs/>
          <w:color w:val="365F92"/>
        </w:rPr>
        <w:t xml:space="preserve"> (по изискванията за ОП НИР, трябва да има съвместни публикации)</w:t>
      </w:r>
    </w:p>
    <w:p w:rsidR="007300F6" w:rsidRPr="00FC17BE" w:rsidRDefault="007300F6" w:rsidP="007300F6">
      <w:pPr>
        <w:autoSpaceDE w:val="0"/>
        <w:autoSpaceDN w:val="0"/>
        <w:adjustRightInd w:val="0"/>
        <w:ind w:left="1134"/>
        <w:rPr>
          <w:rFonts w:ascii="ArialNarrow" w:hAnsi="ArialNarrow" w:cs="ArialNarrow"/>
          <w:color w:val="000000"/>
          <w:sz w:val="18"/>
          <w:szCs w:val="18"/>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66"/>
        <w:gridCol w:w="3798"/>
        <w:gridCol w:w="727"/>
        <w:gridCol w:w="4403"/>
        <w:gridCol w:w="1338"/>
        <w:gridCol w:w="3372"/>
      </w:tblGrid>
      <w:tr w:rsidR="007300F6" w:rsidRPr="00FC17BE" w:rsidTr="0040019D">
        <w:trPr>
          <w:cantSplit/>
          <w:trHeight w:val="1129"/>
        </w:trPr>
        <w:tc>
          <w:tcPr>
            <w:tcW w:w="1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Cambria" w:eastAsia="Times New Roman" w:hAnsi="Cambria"/>
                <w:b/>
                <w:bCs/>
              </w:rPr>
            </w:pPr>
            <w:r w:rsidRPr="00FC17BE">
              <w:rPr>
                <w:rFonts w:ascii="Cambria" w:eastAsia="Times New Roman" w:hAnsi="Cambria"/>
                <w:b/>
                <w:bCs/>
              </w:rPr>
              <w:t>№</w:t>
            </w:r>
          </w:p>
        </w:tc>
        <w:tc>
          <w:tcPr>
            <w:tcW w:w="13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Cambria" w:eastAsia="Times New Roman" w:hAnsi="Cambria"/>
                <w:b/>
                <w:bCs/>
              </w:rPr>
            </w:pPr>
            <w:r w:rsidRPr="00FC17BE">
              <w:rPr>
                <w:rFonts w:ascii="Cambria" w:eastAsia="Times New Roman" w:hAnsi="Cambria"/>
                <w:b/>
                <w:bCs/>
              </w:rPr>
              <w:t>Име на мрежата</w:t>
            </w:r>
          </w:p>
        </w:tc>
        <w:tc>
          <w:tcPr>
            <w:tcW w:w="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7300F6" w:rsidRPr="00FC17BE" w:rsidRDefault="007300F6" w:rsidP="00797B87">
            <w:pPr>
              <w:ind w:left="113" w:right="113"/>
              <w:jc w:val="center"/>
              <w:rPr>
                <w:rFonts w:ascii="Cambria" w:eastAsia="Times New Roman" w:hAnsi="Cambria"/>
                <w:b/>
                <w:bCs/>
              </w:rPr>
            </w:pPr>
            <w:r w:rsidRPr="00FC17BE">
              <w:rPr>
                <w:rFonts w:ascii="Cambria" w:eastAsia="Times New Roman" w:hAnsi="Cambria"/>
                <w:b/>
                <w:bCs/>
              </w:rPr>
              <w:t>Обхват</w:t>
            </w:r>
          </w:p>
        </w:tc>
        <w:tc>
          <w:tcPr>
            <w:tcW w:w="1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Cambria" w:eastAsia="Times New Roman" w:hAnsi="Cambria"/>
                <w:b/>
                <w:bCs/>
              </w:rPr>
            </w:pPr>
            <w:r w:rsidRPr="00FC17BE">
              <w:rPr>
                <w:rFonts w:ascii="Cambria" w:eastAsia="Times New Roman" w:hAnsi="Cambria"/>
                <w:b/>
                <w:bCs/>
              </w:rPr>
              <w:t>Партньори</w:t>
            </w:r>
          </w:p>
        </w:tc>
        <w:tc>
          <w:tcPr>
            <w:tcW w:w="4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Cambria" w:eastAsia="Times New Roman" w:hAnsi="Cambria"/>
                <w:b/>
                <w:bCs/>
              </w:rPr>
            </w:pPr>
            <w:r w:rsidRPr="00FC17BE">
              <w:rPr>
                <w:rFonts w:ascii="Cambria" w:eastAsia="Times New Roman" w:hAnsi="Cambria"/>
                <w:b/>
                <w:bCs/>
              </w:rPr>
              <w:t>Година</w:t>
            </w:r>
            <w:r w:rsidRPr="00FC17BE">
              <w:rPr>
                <w:rFonts w:ascii="Cambria" w:eastAsia="Times New Roman" w:hAnsi="Cambria"/>
                <w:b/>
                <w:bCs/>
              </w:rPr>
              <w:br/>
              <w:t>от-до</w:t>
            </w:r>
          </w:p>
        </w:tc>
        <w:tc>
          <w:tcPr>
            <w:tcW w:w="1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Cambria" w:eastAsia="Times New Roman" w:hAnsi="Cambria"/>
                <w:b/>
                <w:bCs/>
              </w:rPr>
            </w:pPr>
            <w:r w:rsidRPr="00FC17BE">
              <w:rPr>
                <w:rFonts w:ascii="Cambria" w:eastAsia="Times New Roman" w:hAnsi="Cambria"/>
                <w:b/>
                <w:bCs/>
              </w:rPr>
              <w:t>Отговорник</w:t>
            </w:r>
            <w:r w:rsidRPr="00FC17BE">
              <w:rPr>
                <w:rFonts w:ascii="Cambria" w:eastAsia="Times New Roman" w:hAnsi="Cambria"/>
                <w:b/>
                <w:bCs/>
              </w:rPr>
              <w:br/>
              <w:t>от звеното</w:t>
            </w:r>
          </w:p>
        </w:tc>
      </w:tr>
      <w:tr w:rsidR="007300F6" w:rsidRPr="00FC17BE" w:rsidTr="0040019D">
        <w:trPr>
          <w:cantSplit/>
          <w:trHeight w:val="1514"/>
        </w:trPr>
        <w:tc>
          <w:tcPr>
            <w:tcW w:w="1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1</w:t>
            </w:r>
          </w:p>
        </w:tc>
        <w:tc>
          <w:tcPr>
            <w:tcW w:w="13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Балканска мрежа за репродуктивни биотехнологии при животните</w:t>
            </w:r>
          </w:p>
        </w:tc>
        <w:tc>
          <w:tcPr>
            <w:tcW w:w="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7300F6" w:rsidRPr="00FC17BE" w:rsidRDefault="007300F6" w:rsidP="00797B87">
            <w:pPr>
              <w:ind w:left="113" w:right="113"/>
              <w:jc w:val="center"/>
              <w:rPr>
                <w:rFonts w:ascii="Arial Narrow" w:eastAsia="Times New Roman" w:hAnsi="Arial Narrow"/>
                <w:sz w:val="20"/>
              </w:rPr>
            </w:pPr>
            <w:r w:rsidRPr="00FC17BE">
              <w:rPr>
                <w:rFonts w:ascii="Arial Narrow" w:eastAsia="Times New Roman" w:hAnsi="Arial Narrow"/>
                <w:sz w:val="20"/>
              </w:rPr>
              <w:t>Международна</w:t>
            </w:r>
          </w:p>
        </w:tc>
        <w:tc>
          <w:tcPr>
            <w:tcW w:w="1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Австрия, Македония, Хърватия, Словения, Сърбия, Гърция, Румъния</w:t>
            </w:r>
          </w:p>
        </w:tc>
        <w:tc>
          <w:tcPr>
            <w:tcW w:w="4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2009 -</w:t>
            </w:r>
          </w:p>
        </w:tc>
        <w:tc>
          <w:tcPr>
            <w:tcW w:w="1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Кистанова, Е.</w:t>
            </w:r>
          </w:p>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kistanova@gmail.com</w:t>
            </w:r>
          </w:p>
        </w:tc>
      </w:tr>
      <w:tr w:rsidR="007300F6" w:rsidRPr="00FC17BE" w:rsidTr="0040019D">
        <w:trPr>
          <w:cantSplit/>
          <w:trHeight w:val="1459"/>
        </w:trPr>
        <w:tc>
          <w:tcPr>
            <w:tcW w:w="1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2</w:t>
            </w:r>
          </w:p>
        </w:tc>
        <w:tc>
          <w:tcPr>
            <w:tcW w:w="13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Колаборативна мрежа за изследване на ролята на микро-РНКи при карцином на простатната жлеза (Research collaboration Network - microRNAs in Prostate Cancer)</w:t>
            </w:r>
          </w:p>
          <w:p w:rsidR="00490ADB" w:rsidRPr="00FC17BE" w:rsidRDefault="00490ADB" w:rsidP="00490ADB">
            <w:pPr>
              <w:pStyle w:val="ListParagraph"/>
              <w:numPr>
                <w:ilvl w:val="0"/>
                <w:numId w:val="23"/>
              </w:numPr>
              <w:rPr>
                <w:rFonts w:ascii="Arial Narrow" w:eastAsia="Times New Roman" w:hAnsi="Arial Narrow"/>
                <w:b/>
                <w:sz w:val="20"/>
              </w:rPr>
            </w:pPr>
            <w:r w:rsidRPr="00FC17BE">
              <w:rPr>
                <w:rFonts w:ascii="Arial Narrow" w:eastAsia="Times New Roman" w:hAnsi="Arial Narrow"/>
                <w:b/>
                <w:sz w:val="20"/>
              </w:rPr>
              <w:t>8 съвместни пувликации</w:t>
            </w:r>
            <w:r w:rsidR="007201C1" w:rsidRPr="00FC17BE">
              <w:rPr>
                <w:rFonts w:ascii="Arial Narrow" w:eastAsia="Times New Roman" w:hAnsi="Arial Narrow"/>
                <w:b/>
                <w:sz w:val="20"/>
              </w:rPr>
              <w:t xml:space="preserve"> / 2 (2016)</w:t>
            </w:r>
          </w:p>
        </w:tc>
        <w:tc>
          <w:tcPr>
            <w:tcW w:w="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7300F6" w:rsidRPr="00FC17BE" w:rsidRDefault="007300F6" w:rsidP="00797B87">
            <w:pPr>
              <w:ind w:left="113" w:right="113"/>
              <w:jc w:val="center"/>
              <w:rPr>
                <w:rFonts w:ascii="Arial Narrow" w:eastAsia="Times New Roman" w:hAnsi="Arial Narrow"/>
                <w:sz w:val="20"/>
              </w:rPr>
            </w:pPr>
            <w:r w:rsidRPr="00FC17BE">
              <w:rPr>
                <w:rFonts w:ascii="Arial Narrow" w:eastAsia="Times New Roman" w:hAnsi="Arial Narrow"/>
                <w:sz w:val="20"/>
              </w:rPr>
              <w:t>Международна</w:t>
            </w:r>
          </w:p>
        </w:tc>
        <w:tc>
          <w:tcPr>
            <w:tcW w:w="1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School of Biological Sciences, Nelson Fernandez Research Group, Essex University, UK; School of Biological Sciences, Nanoproteomics Unit, Essex University, UK; Universrity of Basel, Switzerland;</w:t>
            </w:r>
          </w:p>
        </w:tc>
        <w:tc>
          <w:tcPr>
            <w:tcW w:w="4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2012 -</w:t>
            </w:r>
          </w:p>
        </w:tc>
        <w:tc>
          <w:tcPr>
            <w:tcW w:w="1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Тодорова, К.</w:t>
            </w:r>
          </w:p>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krasiot@abv.bg</w:t>
            </w:r>
          </w:p>
        </w:tc>
      </w:tr>
      <w:tr w:rsidR="007300F6" w:rsidRPr="00FC17BE" w:rsidTr="0040019D">
        <w:trPr>
          <w:cantSplit/>
          <w:trHeight w:val="1497"/>
        </w:trPr>
        <w:tc>
          <w:tcPr>
            <w:tcW w:w="19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3</w:t>
            </w:r>
          </w:p>
        </w:tc>
        <w:tc>
          <w:tcPr>
            <w:tcW w:w="13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International Research Network for investigation of PreImplantation Factor (PIF)(TM) / Международна мрежа за изследване на ПреИмплантационенФактор (PIF)</w:t>
            </w:r>
          </w:p>
          <w:p w:rsidR="00490ADB" w:rsidRPr="00FC17BE" w:rsidRDefault="00490ADB" w:rsidP="00490ADB">
            <w:pPr>
              <w:pStyle w:val="ListParagraph"/>
              <w:numPr>
                <w:ilvl w:val="0"/>
                <w:numId w:val="22"/>
              </w:numPr>
              <w:rPr>
                <w:rFonts w:ascii="Arial Narrow" w:eastAsia="Times New Roman" w:hAnsi="Arial Narrow"/>
                <w:b/>
                <w:sz w:val="20"/>
              </w:rPr>
            </w:pPr>
            <w:r w:rsidRPr="00FC17BE">
              <w:rPr>
                <w:rFonts w:ascii="Arial Narrow" w:eastAsia="Times New Roman" w:hAnsi="Arial Narrow"/>
                <w:b/>
                <w:sz w:val="20"/>
              </w:rPr>
              <w:t>2 съвместни публикации</w:t>
            </w:r>
            <w:r w:rsidR="007201C1" w:rsidRPr="00FC17BE">
              <w:rPr>
                <w:rFonts w:ascii="Arial Narrow" w:eastAsia="Times New Roman" w:hAnsi="Arial Narrow"/>
                <w:b/>
                <w:sz w:val="20"/>
              </w:rPr>
              <w:t xml:space="preserve"> / 1 (2016)</w:t>
            </w:r>
          </w:p>
        </w:tc>
        <w:tc>
          <w:tcPr>
            <w:tcW w:w="25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7300F6" w:rsidRPr="00FC17BE" w:rsidRDefault="007300F6" w:rsidP="00797B87">
            <w:pPr>
              <w:ind w:left="113" w:right="113"/>
              <w:jc w:val="center"/>
              <w:rPr>
                <w:rFonts w:ascii="Arial Narrow" w:eastAsia="Times New Roman" w:hAnsi="Arial Narrow"/>
                <w:sz w:val="20"/>
              </w:rPr>
            </w:pPr>
            <w:r w:rsidRPr="00FC17BE">
              <w:rPr>
                <w:rFonts w:ascii="Arial Narrow" w:eastAsia="Times New Roman" w:hAnsi="Arial Narrow"/>
                <w:sz w:val="20"/>
              </w:rPr>
              <w:t>Международна</w:t>
            </w:r>
          </w:p>
        </w:tc>
        <w:tc>
          <w:tcPr>
            <w:tcW w:w="1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BioIncept LLC, NJ, US; University of Munich; University of Essex; Università Cattolica del S. Cuore, Rome, Italy; (цялата мрежа е от над 80 партньора)</w:t>
            </w:r>
          </w:p>
        </w:tc>
        <w:tc>
          <w:tcPr>
            <w:tcW w:w="4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2012 -</w:t>
            </w:r>
          </w:p>
        </w:tc>
        <w:tc>
          <w:tcPr>
            <w:tcW w:w="118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Хайрабедян, С.</w:t>
            </w:r>
          </w:p>
          <w:p w:rsidR="007300F6" w:rsidRPr="00FC17BE" w:rsidRDefault="007300F6" w:rsidP="00797B87">
            <w:pPr>
              <w:jc w:val="center"/>
              <w:rPr>
                <w:rFonts w:ascii="Arial Narrow" w:eastAsia="Times New Roman" w:hAnsi="Arial Narrow"/>
                <w:sz w:val="20"/>
              </w:rPr>
            </w:pPr>
            <w:r w:rsidRPr="00FC17BE">
              <w:rPr>
                <w:rFonts w:ascii="Arial Narrow" w:eastAsia="Times New Roman" w:hAnsi="Arial Narrow"/>
                <w:sz w:val="20"/>
              </w:rPr>
              <w:t>shayrabedyan@ibir.bas.bg</w:t>
            </w:r>
          </w:p>
        </w:tc>
      </w:tr>
    </w:tbl>
    <w:p w:rsidR="007300F6" w:rsidRPr="00FC17BE" w:rsidRDefault="007300F6" w:rsidP="007300F6">
      <w:pPr>
        <w:autoSpaceDE w:val="0"/>
        <w:autoSpaceDN w:val="0"/>
        <w:adjustRightInd w:val="0"/>
        <w:ind w:left="1134"/>
        <w:rPr>
          <w:rFonts w:ascii="ArialNarrow" w:hAnsi="ArialNarrow" w:cs="ArialNarrow"/>
          <w:color w:val="000000"/>
          <w:sz w:val="18"/>
          <w:szCs w:val="18"/>
        </w:rPr>
      </w:pPr>
    </w:p>
    <w:p w:rsidR="007300F6" w:rsidRPr="00FC17BE" w:rsidRDefault="007300F6" w:rsidP="007300F6">
      <w:pPr>
        <w:autoSpaceDE w:val="0"/>
        <w:autoSpaceDN w:val="0"/>
        <w:adjustRightInd w:val="0"/>
        <w:ind w:left="1134"/>
        <w:rPr>
          <w:rFonts w:ascii="ArialNarrow" w:hAnsi="ArialNarrow" w:cs="ArialNarrow"/>
          <w:color w:val="000000"/>
          <w:sz w:val="18"/>
          <w:szCs w:val="18"/>
        </w:rPr>
      </w:pPr>
    </w:p>
    <w:p w:rsidR="00E57A7B" w:rsidRPr="00FC17BE" w:rsidRDefault="00E57A7B">
      <w:pPr>
        <w:spacing w:after="160" w:line="259" w:lineRule="auto"/>
        <w:rPr>
          <w:rFonts w:ascii="ArialNarrow" w:hAnsi="ArialNarrow" w:cs="ArialNarrow"/>
          <w:b/>
          <w:color w:val="C00000"/>
          <w:szCs w:val="18"/>
        </w:rPr>
      </w:pPr>
      <w:r w:rsidRPr="00FC17BE">
        <w:rPr>
          <w:rFonts w:ascii="ArialNarrow" w:hAnsi="ArialNarrow" w:cs="ArialNarrow"/>
          <w:b/>
          <w:color w:val="C00000"/>
          <w:szCs w:val="18"/>
        </w:rPr>
        <w:br w:type="page"/>
      </w:r>
    </w:p>
    <w:p w:rsidR="004C2569" w:rsidRPr="00A674C6" w:rsidRDefault="004C2569" w:rsidP="004C2569">
      <w:pPr>
        <w:autoSpaceDE w:val="0"/>
        <w:autoSpaceDN w:val="0"/>
        <w:adjustRightInd w:val="0"/>
        <w:rPr>
          <w:rFonts w:ascii="ArialNarrow" w:hAnsi="ArialNarrow" w:cs="ArialNarrow"/>
          <w:b/>
          <w:szCs w:val="18"/>
        </w:rPr>
      </w:pPr>
      <w:r w:rsidRPr="00A674C6">
        <w:rPr>
          <w:rFonts w:ascii="ArialNarrow" w:hAnsi="ArialNarrow" w:cs="ArialNarrow"/>
          <w:b/>
          <w:szCs w:val="18"/>
        </w:rPr>
        <w:lastRenderedPageBreak/>
        <w:t>Лично участие на хора от звеното във външни проекти</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42"/>
        <w:gridCol w:w="1704"/>
        <w:gridCol w:w="1872"/>
        <w:gridCol w:w="3093"/>
        <w:gridCol w:w="2831"/>
        <w:gridCol w:w="947"/>
        <w:gridCol w:w="947"/>
        <w:gridCol w:w="2368"/>
      </w:tblGrid>
      <w:tr w:rsidR="004C2569" w:rsidRPr="00FC17BE" w:rsidTr="004C25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2569" w:rsidRPr="00FC17BE" w:rsidRDefault="004C2569">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2569" w:rsidRPr="00FC17BE" w:rsidRDefault="004C2569">
            <w:pPr>
              <w:jc w:val="center"/>
              <w:rPr>
                <w:rFonts w:eastAsia="Times New Roman"/>
                <w:b/>
                <w:bCs/>
              </w:rPr>
            </w:pPr>
            <w:r w:rsidRPr="00FC17BE">
              <w:rPr>
                <w:rFonts w:eastAsia="Times New Roman"/>
                <w:b/>
                <w:bCs/>
              </w:rPr>
              <w:t>Служител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2569" w:rsidRPr="00FC17BE" w:rsidRDefault="004C2569">
            <w:pPr>
              <w:jc w:val="center"/>
              <w:rPr>
                <w:rFonts w:eastAsia="Times New Roman"/>
                <w:b/>
                <w:bCs/>
              </w:rPr>
            </w:pPr>
            <w:r w:rsidRPr="00FC17BE">
              <w:rPr>
                <w:rFonts w:eastAsia="Times New Roman"/>
                <w:b/>
                <w:bCs/>
              </w:rPr>
              <w:t>Тип на</w:t>
            </w:r>
            <w:r w:rsidRPr="00FC17BE">
              <w:rPr>
                <w:rFonts w:eastAsia="Times New Roman"/>
                <w:b/>
                <w:bCs/>
              </w:rPr>
              <w:br/>
              <w:t>проекта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2569" w:rsidRPr="00FC17BE" w:rsidRDefault="004C2569">
            <w:pPr>
              <w:jc w:val="center"/>
              <w:rPr>
                <w:rFonts w:eastAsia="Times New Roman"/>
                <w:b/>
                <w:bCs/>
              </w:rPr>
            </w:pPr>
            <w:r w:rsidRPr="00FC17BE">
              <w:rPr>
                <w:rFonts w:eastAsia="Times New Roman"/>
                <w:b/>
                <w:bCs/>
              </w:rPr>
              <w:t>Име на</w:t>
            </w:r>
            <w:r w:rsidRPr="00FC17BE">
              <w:rPr>
                <w:rFonts w:eastAsia="Times New Roman"/>
                <w:b/>
                <w:bCs/>
              </w:rPr>
              <w:br/>
              <w:t>проекта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2569" w:rsidRPr="00FC17BE" w:rsidRDefault="004C2569">
            <w:pPr>
              <w:jc w:val="center"/>
              <w:rPr>
                <w:rFonts w:eastAsia="Times New Roman"/>
                <w:b/>
                <w:bCs/>
              </w:rPr>
            </w:pPr>
            <w:r w:rsidRPr="00FC17BE">
              <w:rPr>
                <w:rFonts w:eastAsia="Times New Roman"/>
                <w:b/>
                <w:bCs/>
              </w:rPr>
              <w:t>Име на</w:t>
            </w:r>
            <w:r w:rsidRPr="00FC17BE">
              <w:rPr>
                <w:rFonts w:eastAsia="Times New Roman"/>
                <w:b/>
                <w:bCs/>
              </w:rPr>
              <w:br/>
              <w:t>финансиращата</w:t>
            </w:r>
            <w:r w:rsidRPr="00FC17BE">
              <w:rPr>
                <w:rFonts w:eastAsia="Times New Roman"/>
                <w:b/>
                <w:bCs/>
              </w:rPr>
              <w:br/>
              <w:t>организация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2569" w:rsidRPr="00FC17BE" w:rsidRDefault="004C2569">
            <w:pPr>
              <w:jc w:val="center"/>
              <w:rPr>
                <w:rFonts w:eastAsia="Times New Roman"/>
                <w:b/>
                <w:bCs/>
              </w:rPr>
            </w:pPr>
            <w:r w:rsidRPr="00FC17BE">
              <w:rPr>
                <w:rFonts w:eastAsia="Times New Roman"/>
                <w:b/>
                <w:bCs/>
              </w:rPr>
              <w:t>От</w:t>
            </w:r>
            <w:r w:rsidRPr="00FC17BE">
              <w:rPr>
                <w:rFonts w:eastAsia="Times New Roman"/>
                <w:b/>
                <w:bCs/>
              </w:rPr>
              <w:br/>
              <w:t>година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2569" w:rsidRPr="00FC17BE" w:rsidRDefault="004C2569">
            <w:pPr>
              <w:jc w:val="center"/>
              <w:rPr>
                <w:rFonts w:eastAsia="Times New Roman"/>
                <w:b/>
                <w:bCs/>
              </w:rPr>
            </w:pPr>
            <w:r w:rsidRPr="00FC17BE">
              <w:rPr>
                <w:rFonts w:eastAsia="Times New Roman"/>
                <w:b/>
                <w:bCs/>
              </w:rPr>
              <w:t>До</w:t>
            </w:r>
            <w:r w:rsidRPr="00FC17BE">
              <w:rPr>
                <w:rFonts w:eastAsia="Times New Roman"/>
                <w:b/>
                <w:bCs/>
              </w:rPr>
              <w:br/>
              <w:t>година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C2569" w:rsidRPr="00FC17BE" w:rsidRDefault="004C2569">
            <w:pPr>
              <w:jc w:val="center"/>
              <w:rPr>
                <w:rFonts w:eastAsia="Times New Roman"/>
                <w:b/>
                <w:bCs/>
              </w:rPr>
            </w:pPr>
            <w:r w:rsidRPr="00FC17BE">
              <w:rPr>
                <w:rFonts w:eastAsia="Times New Roman"/>
                <w:b/>
                <w:bCs/>
              </w:rPr>
              <w:t>Забележка</w:t>
            </w:r>
          </w:p>
        </w:tc>
      </w:tr>
      <w:tr w:rsidR="004C2569" w:rsidRPr="00FC17BE" w:rsidTr="004C25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pPr>
              <w:rPr>
                <w:rFonts w:eastAsia="Times New Roman"/>
              </w:rPr>
            </w:pPr>
            <w:r w:rsidRPr="00FC17BE">
              <w:rPr>
                <w:rFonts w:eastAsia="Times New Roman"/>
              </w:rPr>
              <w:t>Университети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pPr>
              <w:rPr>
                <w:rFonts w:eastAsia="Times New Roman"/>
              </w:rPr>
            </w:pPr>
            <w:r w:rsidRPr="00FC17BE">
              <w:rPr>
                <w:rFonts w:eastAsia="Times New Roman"/>
              </w:rPr>
              <w:t>Изследване на цитоплазмени компоненти на телце на Балбиани в овоцити от миши примордиални фоликули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pPr>
              <w:rPr>
                <w:rFonts w:eastAsia="Times New Roman"/>
              </w:rPr>
            </w:pPr>
            <w:r w:rsidRPr="00FC17BE">
              <w:rPr>
                <w:rFonts w:eastAsia="Times New Roman"/>
              </w:rPr>
              <w:t>Медицински университет – София, договор 16/2015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pPr>
              <w:rPr>
                <w:rFonts w:eastAsia="Times New Roman"/>
              </w:rPr>
            </w:pPr>
            <w:r w:rsidRPr="00FC17BE">
              <w:rPr>
                <w:rFonts w:eastAsia="Times New Roman"/>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pPr>
              <w:rPr>
                <w:rFonts w:eastAsia="Times New Roman"/>
              </w:rPr>
            </w:pPr>
          </w:p>
        </w:tc>
      </w:tr>
      <w:tr w:rsidR="004C2569" w:rsidRPr="00FC17BE" w:rsidTr="004C25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569" w:rsidRPr="00FC17BE" w:rsidRDefault="004C2569" w:rsidP="004C2569">
            <w:pPr>
              <w:rPr>
                <w:rFonts w:eastAsia="Times New Roman"/>
              </w:rPr>
            </w:pPr>
            <w:r w:rsidRPr="00FC17BE">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569" w:rsidRPr="00FC17BE" w:rsidRDefault="004C2569" w:rsidP="004C2569">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569" w:rsidRPr="00FC17BE" w:rsidRDefault="004C2569" w:rsidP="004C2569">
            <w:pPr>
              <w:rPr>
                <w:rFonts w:eastAsia="Times New Roman"/>
              </w:rPr>
            </w:pPr>
            <w:r w:rsidRPr="00FC17BE">
              <w:rPr>
                <w:rFonts w:eastAsia="Times New Roman"/>
              </w:rPr>
              <w:t>Университети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569" w:rsidRPr="00FC17BE" w:rsidRDefault="004C2569" w:rsidP="004C2569">
            <w:pPr>
              <w:rPr>
                <w:rFonts w:eastAsia="Times New Roman"/>
              </w:rPr>
            </w:pPr>
            <w:r w:rsidRPr="00FC17BE">
              <w:rPr>
                <w:rFonts w:eastAsia="Times New Roman"/>
              </w:rPr>
              <w:t>Изследване на качеството на овогенезата in vivo и in vitro в овоцити на мишки с експериментално предизвикан системен лупус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569" w:rsidRPr="00FC17BE" w:rsidRDefault="004C2569" w:rsidP="004C2569">
            <w:pPr>
              <w:rPr>
                <w:rFonts w:eastAsia="Times New Roman"/>
              </w:rPr>
            </w:pPr>
            <w:r w:rsidRPr="00FC17BE">
              <w:rPr>
                <w:rFonts w:eastAsia="Times New Roman"/>
              </w:rPr>
              <w:t>Медицински университет – София, договор 25/2016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569" w:rsidRPr="00FC17BE" w:rsidRDefault="004C2569" w:rsidP="004C2569">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569" w:rsidRPr="00FC17BE" w:rsidRDefault="004C2569" w:rsidP="004C2569">
            <w:pPr>
              <w:rPr>
                <w:rFonts w:eastAsia="Times New Roman"/>
              </w:rPr>
            </w:pPr>
            <w:r w:rsidRPr="00FC17BE">
              <w:rPr>
                <w:rFonts w:eastAsia="Times New Roman"/>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C2569" w:rsidRPr="00FC17BE" w:rsidRDefault="004C2569" w:rsidP="004C2569">
            <w:pPr>
              <w:rPr>
                <w:rFonts w:eastAsia="Times New Roman"/>
              </w:rPr>
            </w:pPr>
          </w:p>
        </w:tc>
      </w:tr>
      <w:tr w:rsidR="004C2569" w:rsidRPr="00FC17BE" w:rsidTr="004C25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 xml:space="preserve">Зашева, Диана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Други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Сравняване на протеомния профил на растенията от групата на възкръсващите Haberlea rhodopensis, Boea hygrometrica и Ramonda serbica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Агробио Институт към ССА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Проектът се разработва съвместно с участници от СУ "Св. Климент Охридски"</w:t>
            </w:r>
          </w:p>
        </w:tc>
      </w:tr>
      <w:tr w:rsidR="004C2569" w:rsidRPr="00FC17BE" w:rsidTr="004C25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 xml:space="preserve">Зашева, Диана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Други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Антимикробна активност на нови молекулни комплекси на 1,10-фенантролин и 5-амино 1,10 фенантролин върху E.coli и щамове на Saccharomyces cerevisiae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ХТМУ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Проектът се разработва съвместно с д-р Ирина Александър от ИМБ към БАН</w:t>
            </w:r>
          </w:p>
        </w:tc>
      </w:tr>
      <w:tr w:rsidR="004C2569" w:rsidRPr="00FC17BE" w:rsidTr="004C25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 xml:space="preserve">Кистанова, Елена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Рамкови програми на ЕС в областта на НИРД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Black Sea Horizon project (BSH)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Европейска комисия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p>
        </w:tc>
      </w:tr>
      <w:tr w:rsidR="004C2569" w:rsidRPr="00FC17BE" w:rsidTr="004C25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Градинарска, Десислава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Оперативни програми на структурните фондове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BG05M2OP001-2.002-0001 "Студентски практики - Фаза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Министерство на образованието и науката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2121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Ментор по договор СП-М52/25.10.2016 с Биологически факултет към СУ „Св. Климент Охридски“</w:t>
            </w:r>
          </w:p>
        </w:tc>
      </w:tr>
      <w:tr w:rsidR="004C2569" w:rsidRPr="00FC17BE" w:rsidTr="004C256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 xml:space="preserve">Даскалова, Деница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Оперативни програми на структурните фондове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1. Проект "Студентски практики - Фаза 1" като част от приоритетна ос "Образование и учене през целия живот" на Оперативна програма „Наука и образование за интелигентен растеж“</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Проектът е финансиран от Европейския съюз; Наука и образование за интелигентен растеж 2014 - 2020г; Министерство на образованието и науката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2121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C2569" w:rsidRPr="00FC17BE" w:rsidRDefault="004C2569" w:rsidP="004C2569">
            <w:pPr>
              <w:rPr>
                <w:rFonts w:eastAsia="Times New Roman"/>
              </w:rPr>
            </w:pPr>
            <w:r w:rsidRPr="00FC17BE">
              <w:rPr>
                <w:rFonts w:eastAsia="Times New Roman"/>
              </w:rPr>
              <w:t>Ментор на студенти от Биологически факултет към Софийски университет „Св. Климент Охридски“</w:t>
            </w:r>
          </w:p>
        </w:tc>
      </w:tr>
    </w:tbl>
    <w:p w:rsidR="004C2569" w:rsidRPr="00FC17BE" w:rsidRDefault="004C2569" w:rsidP="004C2569">
      <w:pPr>
        <w:autoSpaceDE w:val="0"/>
        <w:autoSpaceDN w:val="0"/>
        <w:adjustRightInd w:val="0"/>
        <w:rPr>
          <w:rFonts w:ascii="ArialNarrow" w:hAnsi="ArialNarrow" w:cs="ArialNarrow"/>
          <w:color w:val="000000"/>
          <w:sz w:val="18"/>
          <w:szCs w:val="18"/>
        </w:rPr>
      </w:pPr>
    </w:p>
    <w:p w:rsidR="00797B87" w:rsidRPr="00FC17BE" w:rsidRDefault="00797B87">
      <w:pPr>
        <w:rPr>
          <w:rFonts w:ascii="ArialNarrow,Bold" w:hAnsi="ArialNarrow,Bold" w:cs="ArialNarrow,Bold"/>
          <w:b/>
          <w:bCs/>
          <w:color w:val="365F92"/>
        </w:rPr>
      </w:pPr>
      <w:r w:rsidRPr="00FC17BE">
        <w:rPr>
          <w:rFonts w:ascii="ArialNarrow,Bold" w:hAnsi="ArialNarrow,Bold" w:cs="ArialNarrow,Bold"/>
          <w:b/>
          <w:bCs/>
          <w:color w:val="365F92"/>
        </w:rPr>
        <w:br w:type="page"/>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lastRenderedPageBreak/>
        <w:t>Таблица 14-Дарения</w:t>
      </w: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 xml:space="preserve">Таблици Научни продукти 15-Реализирани, </w:t>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Научни продукти 16-Готови за стоп.</w:t>
      </w:r>
      <w:r w:rsidR="00AA55FC" w:rsidRPr="00FC17BE">
        <w:rPr>
          <w:rFonts w:ascii="ArialNarrow,Bold" w:hAnsi="ArialNarrow,Bold" w:cs="ArialNarrow,Bold"/>
          <w:b/>
          <w:bCs/>
          <w:color w:val="365F92"/>
        </w:rPr>
        <w:t xml:space="preserve"> </w:t>
      </w:r>
      <w:r w:rsidRPr="00FC17BE">
        <w:rPr>
          <w:rFonts w:ascii="ArialNarrow,Bold" w:hAnsi="ArialNarrow,Bold" w:cs="ArialNarrow,Bold"/>
          <w:b/>
          <w:bCs/>
          <w:color w:val="365F92"/>
        </w:rPr>
        <w:t>реализация</w:t>
      </w:r>
    </w:p>
    <w:p w:rsidR="007300F6" w:rsidRPr="00FC17BE" w:rsidRDefault="007300F6" w:rsidP="007300F6">
      <w:pPr>
        <w:autoSpaceDE w:val="0"/>
        <w:autoSpaceDN w:val="0"/>
        <w:adjustRightInd w:val="0"/>
        <w:rPr>
          <w:color w:val="000000"/>
          <w:szCs w:val="18"/>
        </w:rPr>
      </w:pPr>
    </w:p>
    <w:p w:rsidR="007300F6" w:rsidRPr="00FC17BE" w:rsidRDefault="007300F6" w:rsidP="007300F6">
      <w:pPr>
        <w:autoSpaceDE w:val="0"/>
        <w:autoSpaceDN w:val="0"/>
        <w:adjustRightInd w:val="0"/>
        <w:rPr>
          <w:b/>
          <w:color w:val="000000"/>
          <w:szCs w:val="18"/>
        </w:rPr>
      </w:pPr>
      <w:r w:rsidRPr="00FC17BE">
        <w:rPr>
          <w:b/>
          <w:color w:val="000000"/>
          <w:szCs w:val="18"/>
        </w:rPr>
        <w:t>Е15а: Реализация на научни продукти - Завършени в периода</w:t>
      </w:r>
    </w:p>
    <w:p w:rsidR="007300F6" w:rsidRPr="00FC17BE" w:rsidRDefault="007300F6" w:rsidP="007300F6">
      <w:pPr>
        <w:autoSpaceDE w:val="0"/>
        <w:autoSpaceDN w:val="0"/>
        <w:adjustRightInd w:val="0"/>
        <w:rPr>
          <w:color w:val="000000"/>
          <w:szCs w:val="18"/>
        </w:rPr>
      </w:pPr>
    </w:p>
    <w:p w:rsidR="007300F6" w:rsidRPr="00FC17BE" w:rsidRDefault="007300F6" w:rsidP="007300F6">
      <w:pPr>
        <w:autoSpaceDE w:val="0"/>
        <w:autoSpaceDN w:val="0"/>
        <w:adjustRightInd w:val="0"/>
        <w:rPr>
          <w:b/>
          <w:color w:val="000000"/>
          <w:szCs w:val="18"/>
        </w:rPr>
      </w:pPr>
      <w:r w:rsidRPr="00FC17BE">
        <w:rPr>
          <w:b/>
          <w:color w:val="000000"/>
          <w:szCs w:val="18"/>
        </w:rPr>
        <w:t>Е15б: Реализация на научни продукти - Актуални в периода</w:t>
      </w:r>
    </w:p>
    <w:p w:rsidR="007300F6" w:rsidRPr="00FC17BE" w:rsidRDefault="007300F6" w:rsidP="007300F6">
      <w:pPr>
        <w:autoSpaceDE w:val="0"/>
        <w:autoSpaceDN w:val="0"/>
        <w:adjustRightInd w:val="0"/>
        <w:rPr>
          <w:b/>
          <w:color w:val="000000"/>
          <w:sz w:val="20"/>
          <w:szCs w:val="18"/>
        </w:rPr>
      </w:pPr>
    </w:p>
    <w:p w:rsidR="007300F6" w:rsidRPr="00FC17BE" w:rsidRDefault="007300F6" w:rsidP="007300F6">
      <w:pPr>
        <w:autoSpaceDE w:val="0"/>
        <w:autoSpaceDN w:val="0"/>
        <w:adjustRightInd w:val="0"/>
        <w:rPr>
          <w:b/>
          <w:color w:val="000000"/>
          <w:sz w:val="20"/>
          <w:szCs w:val="18"/>
        </w:rPr>
      </w:pPr>
    </w:p>
    <w:p w:rsidR="007300F6" w:rsidRPr="00FC17BE" w:rsidRDefault="007300F6" w:rsidP="007300F6">
      <w:pPr>
        <w:autoSpaceDE w:val="0"/>
        <w:autoSpaceDN w:val="0"/>
        <w:adjustRightInd w:val="0"/>
        <w:rPr>
          <w:rFonts w:ascii="ArialNarrow,Bold" w:hAnsi="ArialNarrow,Bold" w:cs="ArialNarrow,Bold"/>
          <w:b/>
          <w:bCs/>
        </w:rPr>
      </w:pPr>
    </w:p>
    <w:p w:rsidR="00797B87" w:rsidRPr="00FC17BE" w:rsidRDefault="00797B87">
      <w:pPr>
        <w:rPr>
          <w:rFonts w:ascii="ArialNarrow,Bold" w:hAnsi="ArialNarrow,Bold" w:cs="ArialNarrow,Bold"/>
          <w:b/>
          <w:bCs/>
        </w:rPr>
      </w:pPr>
      <w:r w:rsidRPr="00FC17BE">
        <w:rPr>
          <w:rFonts w:ascii="ArialNarrow,Bold" w:hAnsi="ArialNarrow,Bold" w:cs="ArialNarrow,Bold"/>
          <w:b/>
          <w:bCs/>
        </w:rPr>
        <w:br w:type="page"/>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lastRenderedPageBreak/>
        <w:t>Таблици Патенти 17-Подадени</w:t>
      </w:r>
    </w:p>
    <w:p w:rsidR="007300F6" w:rsidRPr="00FC17BE" w:rsidRDefault="007300F6" w:rsidP="007300F6">
      <w:pPr>
        <w:autoSpaceDE w:val="0"/>
        <w:autoSpaceDN w:val="0"/>
        <w:adjustRightInd w:val="0"/>
        <w:rPr>
          <w:b/>
          <w:color w:val="000000"/>
        </w:rPr>
      </w:pPr>
      <w:r w:rsidRPr="00FC17BE">
        <w:rPr>
          <w:b/>
          <w:color w:val="000000"/>
        </w:rPr>
        <w:t>Е17: Патенти – подадени</w:t>
      </w:r>
    </w:p>
    <w:p w:rsidR="007300F6" w:rsidRPr="00FC17BE" w:rsidRDefault="007300F6" w:rsidP="007300F6">
      <w:pPr>
        <w:autoSpaceDE w:val="0"/>
        <w:autoSpaceDN w:val="0"/>
        <w:adjustRightInd w:val="0"/>
        <w:ind w:left="1134"/>
        <w:rPr>
          <w:rFonts w:ascii="ArialNarrow" w:hAnsi="ArialNarrow" w:cs="ArialNarrow"/>
          <w:color w:val="000000"/>
          <w:sz w:val="18"/>
          <w:szCs w:val="18"/>
        </w:rPr>
      </w:pPr>
      <w:r w:rsidRPr="00FC17BE">
        <w:rPr>
          <w:rFonts w:ascii="ArialNarrow" w:hAnsi="ArialNarrow" w:cs="ArialNarrow"/>
          <w:color w:val="000000"/>
          <w:sz w:val="18"/>
          <w:szCs w:val="18"/>
        </w:rPr>
        <w:t>-</w:t>
      </w:r>
    </w:p>
    <w:p w:rsidR="00797B87" w:rsidRPr="00FC17BE" w:rsidRDefault="00797B87">
      <w:pPr>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Патенти 18-В процедура</w:t>
      </w:r>
    </w:p>
    <w:p w:rsidR="007300F6" w:rsidRPr="00FC17BE" w:rsidRDefault="007300F6" w:rsidP="007300F6">
      <w:pPr>
        <w:autoSpaceDE w:val="0"/>
        <w:autoSpaceDN w:val="0"/>
        <w:adjustRightInd w:val="0"/>
        <w:rPr>
          <w:b/>
          <w:color w:val="000000"/>
        </w:rPr>
      </w:pPr>
      <w:r w:rsidRPr="00FC17BE">
        <w:rPr>
          <w:b/>
          <w:color w:val="000000"/>
        </w:rPr>
        <w:t>Е18: Патенти – в процедура</w:t>
      </w:r>
    </w:p>
    <w:p w:rsidR="00C57936" w:rsidRPr="00FC17BE" w:rsidRDefault="00C57936" w:rsidP="007300F6">
      <w:pPr>
        <w:autoSpaceDE w:val="0"/>
        <w:autoSpaceDN w:val="0"/>
        <w:adjustRightInd w:val="0"/>
        <w:rPr>
          <w:b/>
          <w:color w:val="00000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1270"/>
        <w:gridCol w:w="1424"/>
        <w:gridCol w:w="1423"/>
        <w:gridCol w:w="2560"/>
        <w:gridCol w:w="1566"/>
        <w:gridCol w:w="1423"/>
        <w:gridCol w:w="2560"/>
        <w:gridCol w:w="1808"/>
      </w:tblGrid>
      <w:tr w:rsidR="00EE3050" w:rsidRPr="00FC17BE" w:rsidTr="00EE3050">
        <w:trPr>
          <w:cantSplit/>
          <w:trHeight w:val="1978"/>
        </w:trPr>
        <w:tc>
          <w:tcPr>
            <w:tcW w:w="4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Вид</w:t>
            </w:r>
          </w:p>
        </w:tc>
        <w:tc>
          <w:tcPr>
            <w:tcW w:w="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Заявка № / дата</w:t>
            </w:r>
          </w:p>
        </w:tc>
        <w:tc>
          <w:tcPr>
            <w:tcW w:w="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Място на заявяване</w:t>
            </w:r>
          </w:p>
        </w:tc>
        <w:tc>
          <w:tcPr>
            <w:tcW w:w="9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Наиме- нование</w:t>
            </w:r>
          </w:p>
        </w:tc>
        <w:tc>
          <w:tcPr>
            <w:tcW w:w="55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7300F6" w:rsidRPr="00FC17BE" w:rsidRDefault="007300F6" w:rsidP="00BA0E5F">
            <w:pPr>
              <w:ind w:left="113" w:right="113"/>
              <w:jc w:val="center"/>
              <w:rPr>
                <w:rFonts w:ascii="Arial Narrow" w:eastAsia="Times New Roman" w:hAnsi="Arial Narrow"/>
                <w:b/>
                <w:bCs/>
                <w:sz w:val="20"/>
                <w:szCs w:val="20"/>
              </w:rPr>
            </w:pPr>
            <w:r w:rsidRPr="00FC17BE">
              <w:rPr>
                <w:rFonts w:ascii="Arial Narrow" w:eastAsia="Times New Roman" w:hAnsi="Arial Narrow"/>
                <w:b/>
                <w:bCs/>
                <w:sz w:val="20"/>
                <w:szCs w:val="20"/>
              </w:rPr>
              <w:t>Наиме- нование на проекта, резултат от който е патентът</w:t>
            </w:r>
          </w:p>
        </w:tc>
        <w:tc>
          <w:tcPr>
            <w:tcW w:w="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7300F6" w:rsidRPr="00FC17BE" w:rsidRDefault="007300F6" w:rsidP="00BA0E5F">
            <w:pPr>
              <w:ind w:left="113" w:right="113"/>
              <w:jc w:val="center"/>
              <w:rPr>
                <w:rFonts w:ascii="Arial Narrow" w:eastAsia="Times New Roman" w:hAnsi="Arial Narrow"/>
                <w:b/>
                <w:bCs/>
                <w:sz w:val="20"/>
                <w:szCs w:val="20"/>
              </w:rPr>
            </w:pPr>
            <w:r w:rsidRPr="00FC17BE">
              <w:rPr>
                <w:rFonts w:ascii="Arial Narrow" w:eastAsia="Times New Roman" w:hAnsi="Arial Narrow"/>
                <w:b/>
                <w:bCs/>
                <w:sz w:val="20"/>
                <w:szCs w:val="20"/>
              </w:rPr>
              <w:t>Област на приложение</w:t>
            </w:r>
          </w:p>
        </w:tc>
        <w:tc>
          <w:tcPr>
            <w:tcW w:w="9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Заявител</w:t>
            </w:r>
          </w:p>
        </w:tc>
        <w:tc>
          <w:tcPr>
            <w:tcW w:w="6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Автори</w:t>
            </w:r>
          </w:p>
        </w:tc>
      </w:tr>
      <w:tr w:rsidR="00EE3050" w:rsidRPr="00FC17BE" w:rsidTr="00EE3050">
        <w:tc>
          <w:tcPr>
            <w:tcW w:w="45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Изобретение</w:t>
            </w:r>
          </w:p>
        </w:tc>
        <w:tc>
          <w:tcPr>
            <w:tcW w:w="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2014</w:t>
            </w:r>
          </w:p>
        </w:tc>
        <w:tc>
          <w:tcPr>
            <w:tcW w:w="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България</w:t>
            </w:r>
          </w:p>
        </w:tc>
        <w:tc>
          <w:tcPr>
            <w:tcW w:w="9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Метод и кит за откриване на онкофузионен протеин</w:t>
            </w:r>
          </w:p>
        </w:tc>
        <w:tc>
          <w:tcPr>
            <w:tcW w:w="55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sz w:val="20"/>
                <w:szCs w:val="20"/>
              </w:rPr>
            </w:pPr>
          </w:p>
        </w:tc>
        <w:tc>
          <w:tcPr>
            <w:tcW w:w="50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sz w:val="20"/>
                <w:szCs w:val="20"/>
              </w:rPr>
            </w:pPr>
          </w:p>
        </w:tc>
        <w:tc>
          <w:tcPr>
            <w:tcW w:w="912"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Красимира Тодорова, Сорен Хайрабедян, ИБИР-БАН</w:t>
            </w:r>
          </w:p>
        </w:tc>
        <w:tc>
          <w:tcPr>
            <w:tcW w:w="644"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EE3050">
            <w:pPr>
              <w:jc w:val="center"/>
              <w:rPr>
                <w:rFonts w:ascii="Arial Narrow" w:eastAsia="Times New Roman" w:hAnsi="Arial Narrow"/>
                <w:sz w:val="20"/>
                <w:szCs w:val="20"/>
              </w:rPr>
            </w:pPr>
            <w:r w:rsidRPr="00FC17BE">
              <w:rPr>
                <w:rFonts w:ascii="Arial Narrow" w:eastAsia="Times New Roman" w:hAnsi="Arial Narrow"/>
                <w:sz w:val="20"/>
                <w:szCs w:val="20"/>
              </w:rPr>
              <w:t>1. Тодорова, К</w:t>
            </w:r>
          </w:p>
          <w:p w:rsidR="007300F6" w:rsidRPr="00FC17BE" w:rsidRDefault="007300F6" w:rsidP="00EE3050">
            <w:pPr>
              <w:jc w:val="center"/>
              <w:rPr>
                <w:rFonts w:ascii="Arial Narrow" w:eastAsia="Times New Roman" w:hAnsi="Arial Narrow"/>
                <w:sz w:val="20"/>
                <w:szCs w:val="20"/>
              </w:rPr>
            </w:pPr>
            <w:r w:rsidRPr="00FC17BE">
              <w:rPr>
                <w:rFonts w:ascii="Arial Narrow" w:eastAsia="Times New Roman" w:hAnsi="Arial Narrow"/>
                <w:sz w:val="20"/>
                <w:szCs w:val="20"/>
              </w:rPr>
              <w:t>2. Хайрабедян, С</w:t>
            </w:r>
          </w:p>
        </w:tc>
      </w:tr>
    </w:tbl>
    <w:p w:rsidR="007300F6" w:rsidRPr="00FC17BE" w:rsidRDefault="007300F6" w:rsidP="007300F6">
      <w:pPr>
        <w:autoSpaceDE w:val="0"/>
        <w:autoSpaceDN w:val="0"/>
        <w:adjustRightInd w:val="0"/>
        <w:rPr>
          <w:b/>
          <w:color w:val="000000"/>
        </w:rPr>
      </w:pPr>
    </w:p>
    <w:p w:rsidR="007300F6" w:rsidRPr="00FC17BE" w:rsidRDefault="007300F6" w:rsidP="007300F6">
      <w:pPr>
        <w:autoSpaceDE w:val="0"/>
        <w:autoSpaceDN w:val="0"/>
        <w:adjustRightInd w:val="0"/>
        <w:ind w:left="1134"/>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Патенти 19-Издадени</w:t>
      </w:r>
    </w:p>
    <w:p w:rsidR="007300F6" w:rsidRPr="00FC17BE" w:rsidRDefault="007300F6" w:rsidP="007300F6">
      <w:pPr>
        <w:autoSpaceDE w:val="0"/>
        <w:autoSpaceDN w:val="0"/>
        <w:adjustRightInd w:val="0"/>
        <w:rPr>
          <w:b/>
          <w:color w:val="000000"/>
        </w:rPr>
      </w:pPr>
      <w:r w:rsidRPr="00FC17BE">
        <w:rPr>
          <w:b/>
          <w:color w:val="000000"/>
        </w:rPr>
        <w:t>Е19: Патенти – издадени</w:t>
      </w:r>
    </w:p>
    <w:p w:rsidR="00DF0F01" w:rsidRPr="00FC17BE" w:rsidRDefault="00DF0F01" w:rsidP="007300F6">
      <w:pPr>
        <w:autoSpaceDE w:val="0"/>
        <w:autoSpaceDN w:val="0"/>
        <w:adjustRightInd w:val="0"/>
        <w:rPr>
          <w:b/>
          <w:color w:val="000000"/>
        </w:rPr>
      </w:pPr>
    </w:p>
    <w:tbl>
      <w:tblPr>
        <w:tblW w:w="5035" w:type="pct"/>
        <w:tblBorders>
          <w:top w:val="single" w:sz="8" w:space="0" w:color="000000"/>
          <w:left w:val="single" w:sz="8" w:space="0" w:color="000000"/>
          <w:bottom w:val="single" w:sz="8" w:space="0" w:color="000000"/>
          <w:right w:val="single" w:sz="8" w:space="0" w:color="000000"/>
        </w:tblBorders>
        <w:tblLook w:val="04A0"/>
      </w:tblPr>
      <w:tblGrid>
        <w:gridCol w:w="1146"/>
        <w:gridCol w:w="903"/>
        <w:gridCol w:w="1216"/>
        <w:gridCol w:w="2029"/>
        <w:gridCol w:w="1204"/>
        <w:gridCol w:w="1176"/>
        <w:gridCol w:w="1156"/>
        <w:gridCol w:w="1495"/>
        <w:gridCol w:w="1294"/>
        <w:gridCol w:w="1436"/>
        <w:gridCol w:w="1077"/>
      </w:tblGrid>
      <w:tr w:rsidR="00EA0664" w:rsidRPr="00FC17BE" w:rsidTr="00B06C82">
        <w:trPr>
          <w:cantSplit/>
          <w:trHeight w:val="1942"/>
        </w:trPr>
        <w:tc>
          <w:tcPr>
            <w:tcW w:w="40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Вид</w:t>
            </w:r>
          </w:p>
        </w:tc>
        <w:tc>
          <w:tcPr>
            <w:tcW w:w="31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extDirection w:val="btLr"/>
            <w:vAlign w:val="center"/>
            <w:hideMark/>
          </w:tcPr>
          <w:p w:rsidR="007300F6" w:rsidRPr="00FC17BE" w:rsidRDefault="007300F6" w:rsidP="00BA0E5F">
            <w:pPr>
              <w:ind w:left="113" w:right="113"/>
              <w:jc w:val="center"/>
              <w:rPr>
                <w:rFonts w:ascii="Arial Narrow" w:eastAsia="Times New Roman" w:hAnsi="Arial Narrow"/>
                <w:b/>
                <w:bCs/>
                <w:sz w:val="20"/>
                <w:szCs w:val="20"/>
              </w:rPr>
            </w:pPr>
            <w:r w:rsidRPr="00FC17BE">
              <w:rPr>
                <w:rFonts w:ascii="Arial Narrow" w:eastAsia="Times New Roman" w:hAnsi="Arial Narrow"/>
                <w:b/>
                <w:bCs/>
                <w:sz w:val="20"/>
                <w:szCs w:val="20"/>
              </w:rPr>
              <w:t>Заявка № / дата</w:t>
            </w:r>
          </w:p>
        </w:tc>
        <w:tc>
          <w:tcPr>
            <w:tcW w:w="43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Място на заявяване</w:t>
            </w:r>
          </w:p>
        </w:tc>
        <w:tc>
          <w:tcPr>
            <w:tcW w:w="71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Наиме-</w:t>
            </w:r>
            <w:r w:rsidRPr="00FC17BE">
              <w:rPr>
                <w:rFonts w:ascii="Arial Narrow" w:eastAsia="Times New Roman" w:hAnsi="Arial Narrow"/>
                <w:b/>
                <w:bCs/>
                <w:sz w:val="20"/>
                <w:szCs w:val="20"/>
              </w:rPr>
              <w:br/>
              <w:t>нование</w:t>
            </w:r>
          </w:p>
        </w:tc>
        <w:tc>
          <w:tcPr>
            <w:tcW w:w="42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06C82">
            <w:pPr>
              <w:jc w:val="center"/>
              <w:rPr>
                <w:rFonts w:ascii="Arial Narrow" w:eastAsia="Times New Roman" w:hAnsi="Arial Narrow"/>
                <w:b/>
                <w:bCs/>
                <w:sz w:val="20"/>
                <w:szCs w:val="20"/>
              </w:rPr>
            </w:pPr>
            <w:r w:rsidRPr="00FC17BE">
              <w:rPr>
                <w:rFonts w:ascii="Arial Narrow" w:eastAsia="Times New Roman" w:hAnsi="Arial Narrow"/>
                <w:b/>
                <w:bCs/>
                <w:sz w:val="20"/>
                <w:szCs w:val="20"/>
              </w:rPr>
              <w:t>Наиме-</w:t>
            </w:r>
            <w:r w:rsidRPr="00FC17BE">
              <w:rPr>
                <w:rFonts w:ascii="Arial Narrow" w:eastAsia="Times New Roman" w:hAnsi="Arial Narrow"/>
                <w:b/>
                <w:bCs/>
                <w:sz w:val="20"/>
                <w:szCs w:val="20"/>
              </w:rPr>
              <w:br/>
              <w:t>нование на проекта, резултат от който е патентът</w:t>
            </w:r>
          </w:p>
        </w:tc>
        <w:tc>
          <w:tcPr>
            <w:tcW w:w="41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Област на прило-</w:t>
            </w:r>
            <w:r w:rsidRPr="00FC17BE">
              <w:rPr>
                <w:rFonts w:ascii="Arial Narrow" w:eastAsia="Times New Roman" w:hAnsi="Arial Narrow"/>
                <w:b/>
                <w:bCs/>
                <w:sz w:val="20"/>
                <w:szCs w:val="20"/>
              </w:rPr>
              <w:br/>
              <w:t>жение</w:t>
            </w:r>
          </w:p>
        </w:tc>
        <w:tc>
          <w:tcPr>
            <w:tcW w:w="40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Заявител</w:t>
            </w:r>
          </w:p>
        </w:tc>
        <w:tc>
          <w:tcPr>
            <w:tcW w:w="52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Автори</w:t>
            </w:r>
          </w:p>
        </w:tc>
        <w:tc>
          <w:tcPr>
            <w:tcW w:w="45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Година на издаване</w:t>
            </w:r>
          </w:p>
        </w:tc>
        <w:tc>
          <w:tcPr>
            <w:tcW w:w="50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Патент № / дата</w:t>
            </w:r>
          </w:p>
        </w:tc>
        <w:tc>
          <w:tcPr>
            <w:tcW w:w="3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Година на прекра-</w:t>
            </w:r>
            <w:r w:rsidRPr="00FC17BE">
              <w:rPr>
                <w:rFonts w:ascii="Arial Narrow" w:eastAsia="Times New Roman" w:hAnsi="Arial Narrow"/>
                <w:b/>
                <w:bCs/>
                <w:sz w:val="20"/>
                <w:szCs w:val="20"/>
              </w:rPr>
              <w:br/>
              <w:t>тяване</w:t>
            </w:r>
          </w:p>
        </w:tc>
      </w:tr>
      <w:tr w:rsidR="00EA0664" w:rsidRPr="00FC17BE" w:rsidTr="00B06C82">
        <w:trPr>
          <w:cantSplit/>
          <w:trHeight w:val="1134"/>
        </w:trPr>
        <w:tc>
          <w:tcPr>
            <w:tcW w:w="405"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DF0F01">
            <w:pPr>
              <w:jc w:val="center"/>
              <w:rPr>
                <w:rFonts w:ascii="Arial Narrow" w:eastAsia="Times New Roman" w:hAnsi="Arial Narrow"/>
                <w:sz w:val="20"/>
                <w:szCs w:val="20"/>
              </w:rPr>
            </w:pPr>
            <w:r w:rsidRPr="00FC17BE">
              <w:rPr>
                <w:rFonts w:ascii="Arial Narrow" w:eastAsia="Times New Roman" w:hAnsi="Arial Narrow"/>
                <w:sz w:val="20"/>
                <w:szCs w:val="20"/>
              </w:rPr>
              <w:t>Изобретение</w:t>
            </w:r>
          </w:p>
        </w:tc>
        <w:tc>
          <w:tcPr>
            <w:tcW w:w="31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DF0F01">
            <w:pPr>
              <w:jc w:val="center"/>
              <w:rPr>
                <w:rFonts w:ascii="Arial Narrow" w:eastAsia="Times New Roman" w:hAnsi="Arial Narrow"/>
                <w:sz w:val="20"/>
                <w:szCs w:val="20"/>
              </w:rPr>
            </w:pPr>
            <w:r w:rsidRPr="00FC17BE">
              <w:rPr>
                <w:rFonts w:ascii="Arial Narrow" w:eastAsia="Times New Roman" w:hAnsi="Arial Narrow"/>
                <w:sz w:val="20"/>
                <w:szCs w:val="20"/>
              </w:rPr>
              <w:t>14855381.1 / 22.10.2014</w:t>
            </w:r>
          </w:p>
        </w:tc>
        <w:tc>
          <w:tcPr>
            <w:tcW w:w="430"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DF0F01">
            <w:pPr>
              <w:jc w:val="center"/>
              <w:rPr>
                <w:rFonts w:ascii="Arial Narrow" w:eastAsia="Times New Roman" w:hAnsi="Arial Narrow"/>
                <w:sz w:val="20"/>
                <w:szCs w:val="20"/>
              </w:rPr>
            </w:pPr>
            <w:r w:rsidRPr="00FC17BE">
              <w:rPr>
                <w:rFonts w:ascii="Arial Narrow" w:eastAsia="Times New Roman" w:hAnsi="Arial Narrow"/>
                <w:sz w:val="20"/>
                <w:szCs w:val="20"/>
              </w:rPr>
              <w:t>Европейски</w:t>
            </w:r>
          </w:p>
        </w:tc>
        <w:tc>
          <w:tcPr>
            <w:tcW w:w="71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DF0F01">
            <w:pPr>
              <w:jc w:val="center"/>
              <w:rPr>
                <w:rFonts w:ascii="Arial Narrow" w:eastAsia="Times New Roman" w:hAnsi="Arial Narrow"/>
                <w:sz w:val="20"/>
                <w:szCs w:val="20"/>
              </w:rPr>
            </w:pPr>
            <w:r w:rsidRPr="00FC17BE">
              <w:rPr>
                <w:rFonts w:ascii="Arial Narrow" w:eastAsia="Times New Roman" w:hAnsi="Arial Narrow"/>
                <w:sz w:val="20"/>
                <w:szCs w:val="20"/>
              </w:rPr>
              <w:t>PIF-transfected cells and methods of use. eu patent</w:t>
            </w:r>
          </w:p>
        </w:tc>
        <w:tc>
          <w:tcPr>
            <w:tcW w:w="42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B06C82">
            <w:pPr>
              <w:jc w:val="center"/>
              <w:rPr>
                <w:rFonts w:ascii="Arial Narrow" w:eastAsia="Times New Roman" w:hAnsi="Arial Narrow"/>
                <w:sz w:val="20"/>
                <w:szCs w:val="20"/>
              </w:rPr>
            </w:pPr>
          </w:p>
        </w:tc>
        <w:tc>
          <w:tcPr>
            <w:tcW w:w="41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DF0F01">
            <w:pPr>
              <w:jc w:val="center"/>
              <w:rPr>
                <w:rFonts w:ascii="Arial Narrow" w:eastAsia="Times New Roman" w:hAnsi="Arial Narrow"/>
                <w:sz w:val="20"/>
                <w:szCs w:val="20"/>
              </w:rPr>
            </w:pPr>
            <w:r w:rsidRPr="00FC17BE">
              <w:rPr>
                <w:rFonts w:ascii="Arial Narrow" w:eastAsia="Times New Roman" w:hAnsi="Arial Narrow"/>
                <w:sz w:val="20"/>
                <w:szCs w:val="20"/>
              </w:rPr>
              <w:t>Медицина. Транслиращи терапии.</w:t>
            </w:r>
          </w:p>
        </w:tc>
        <w:tc>
          <w:tcPr>
            <w:tcW w:w="40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DF0F01">
            <w:pPr>
              <w:jc w:val="center"/>
              <w:rPr>
                <w:rFonts w:ascii="Arial Narrow" w:eastAsia="Times New Roman" w:hAnsi="Arial Narrow"/>
                <w:sz w:val="20"/>
                <w:szCs w:val="20"/>
              </w:rPr>
            </w:pPr>
            <w:r w:rsidRPr="00FC17BE">
              <w:rPr>
                <w:rFonts w:ascii="Arial Narrow" w:eastAsia="Times New Roman" w:hAnsi="Arial Narrow"/>
                <w:sz w:val="20"/>
                <w:szCs w:val="20"/>
              </w:rPr>
              <w:t>Bioincept, Llc</w:t>
            </w:r>
          </w:p>
        </w:tc>
        <w:tc>
          <w:tcPr>
            <w:tcW w:w="529"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DF0F01">
            <w:pPr>
              <w:jc w:val="center"/>
              <w:rPr>
                <w:rFonts w:ascii="Arial Narrow" w:eastAsia="Times New Roman" w:hAnsi="Arial Narrow"/>
                <w:sz w:val="20"/>
                <w:szCs w:val="20"/>
              </w:rPr>
            </w:pPr>
            <w:r w:rsidRPr="00FC17BE">
              <w:rPr>
                <w:rFonts w:ascii="Arial Narrow" w:eastAsia="Times New Roman" w:hAnsi="Arial Narrow"/>
                <w:sz w:val="20"/>
                <w:szCs w:val="20"/>
              </w:rPr>
              <w:t xml:space="preserve">1. </w:t>
            </w:r>
            <w:r w:rsidRPr="00FC17BE">
              <w:rPr>
                <w:rFonts w:ascii="Arial Narrow" w:eastAsia="Times New Roman" w:hAnsi="Arial Narrow"/>
                <w:b/>
                <w:sz w:val="20"/>
                <w:szCs w:val="20"/>
              </w:rPr>
              <w:t>HAYRABEDYAN</w:t>
            </w:r>
            <w:r w:rsidRPr="00FC17BE">
              <w:rPr>
                <w:rFonts w:ascii="Arial Narrow" w:eastAsia="Times New Roman" w:hAnsi="Arial Narrow"/>
                <w:sz w:val="20"/>
                <w:szCs w:val="20"/>
              </w:rPr>
              <w:t xml:space="preserve"> SOREN BOHOS</w:t>
            </w:r>
            <w:r w:rsidRPr="00FC17BE">
              <w:rPr>
                <w:rFonts w:ascii="Arial Narrow" w:eastAsia="Times New Roman" w:hAnsi="Arial Narrow"/>
                <w:sz w:val="20"/>
                <w:szCs w:val="20"/>
              </w:rPr>
              <w:t> </w:t>
            </w:r>
            <w:r w:rsidRPr="00FC17BE">
              <w:rPr>
                <w:rFonts w:ascii="Arial Narrow" w:eastAsia="Times New Roman" w:hAnsi="Arial Narrow"/>
                <w:sz w:val="20"/>
                <w:szCs w:val="20"/>
              </w:rPr>
              <w:t>[BG] ( ИБИР/0001 )</w:t>
            </w:r>
            <w:r w:rsidRPr="00FC17BE">
              <w:rPr>
                <w:rFonts w:ascii="Arial Narrow" w:eastAsia="Times New Roman" w:hAnsi="Arial Narrow"/>
                <w:sz w:val="20"/>
                <w:szCs w:val="20"/>
              </w:rPr>
              <w:br/>
              <w:t>2. Eytan R. Barnea</w:t>
            </w:r>
          </w:p>
        </w:tc>
        <w:tc>
          <w:tcPr>
            <w:tcW w:w="45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DF0F01">
            <w:pPr>
              <w:jc w:val="center"/>
              <w:rPr>
                <w:rFonts w:ascii="Arial Narrow" w:eastAsia="Times New Roman" w:hAnsi="Arial Narrow"/>
                <w:sz w:val="20"/>
                <w:szCs w:val="20"/>
              </w:rPr>
            </w:pPr>
            <w:r w:rsidRPr="00FC17BE">
              <w:rPr>
                <w:rFonts w:ascii="Arial Narrow" w:eastAsia="Times New Roman" w:hAnsi="Arial Narrow"/>
                <w:sz w:val="20"/>
                <w:szCs w:val="20"/>
              </w:rPr>
              <w:t>2016</w:t>
            </w:r>
          </w:p>
        </w:tc>
        <w:tc>
          <w:tcPr>
            <w:tcW w:w="50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DF0F01">
            <w:pPr>
              <w:jc w:val="center"/>
              <w:rPr>
                <w:rFonts w:ascii="Arial Narrow" w:eastAsia="Times New Roman" w:hAnsi="Arial Narrow"/>
                <w:sz w:val="20"/>
                <w:szCs w:val="20"/>
              </w:rPr>
            </w:pPr>
            <w:r w:rsidRPr="00FC17BE">
              <w:rPr>
                <w:rFonts w:ascii="Arial Narrow" w:eastAsia="Times New Roman" w:hAnsi="Arial Narrow"/>
                <w:sz w:val="20"/>
                <w:szCs w:val="20"/>
              </w:rPr>
              <w:t>EP3060924 A2 / 31.08.2016</w:t>
            </w:r>
          </w:p>
        </w:tc>
        <w:tc>
          <w:tcPr>
            <w:tcW w:w="38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426959" w:rsidRPr="00FC17BE" w:rsidRDefault="00426959" w:rsidP="00DF0F01">
            <w:pPr>
              <w:jc w:val="center"/>
              <w:rPr>
                <w:rFonts w:ascii="Arial Narrow" w:eastAsia="Times New Roman" w:hAnsi="Arial Narrow"/>
                <w:sz w:val="20"/>
                <w:szCs w:val="20"/>
              </w:rPr>
            </w:pPr>
            <w:r w:rsidRPr="00FC17BE">
              <w:rPr>
                <w:rFonts w:ascii="Arial Narrow" w:eastAsia="Times New Roman" w:hAnsi="Arial Narrow"/>
                <w:sz w:val="20"/>
                <w:szCs w:val="20"/>
              </w:rPr>
              <w:t>Изобретение</w:t>
            </w:r>
          </w:p>
        </w:tc>
      </w:tr>
    </w:tbl>
    <w:p w:rsidR="007300F6" w:rsidRPr="00FC17BE" w:rsidRDefault="007300F6" w:rsidP="007300F6">
      <w:pPr>
        <w:autoSpaceDE w:val="0"/>
        <w:autoSpaceDN w:val="0"/>
        <w:adjustRightInd w:val="0"/>
        <w:rPr>
          <w:b/>
          <w:color w:val="000000"/>
        </w:rPr>
      </w:pP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Патенти 20-Поддържани</w:t>
      </w:r>
    </w:p>
    <w:p w:rsidR="007300F6" w:rsidRPr="00FC17BE" w:rsidRDefault="007300F6" w:rsidP="007300F6">
      <w:pPr>
        <w:autoSpaceDE w:val="0"/>
        <w:autoSpaceDN w:val="0"/>
        <w:adjustRightInd w:val="0"/>
        <w:rPr>
          <w:b/>
          <w:color w:val="000000"/>
        </w:rPr>
      </w:pPr>
      <w:r w:rsidRPr="00FC17BE">
        <w:rPr>
          <w:b/>
          <w:color w:val="000000"/>
        </w:rPr>
        <w:t>Е20: Патенти – поддържани</w:t>
      </w:r>
    </w:p>
    <w:p w:rsidR="00B06C82" w:rsidRPr="00FC17BE" w:rsidRDefault="00B06C82" w:rsidP="007300F6">
      <w:pPr>
        <w:autoSpaceDE w:val="0"/>
        <w:autoSpaceDN w:val="0"/>
        <w:adjustRightInd w:val="0"/>
        <w:rPr>
          <w:b/>
          <w:color w:val="000000"/>
        </w:rPr>
      </w:pPr>
    </w:p>
    <w:tbl>
      <w:tblPr>
        <w:tblW w:w="0" w:type="auto"/>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1066"/>
        <w:gridCol w:w="1620"/>
        <w:gridCol w:w="1194"/>
        <w:gridCol w:w="1924"/>
        <w:gridCol w:w="971"/>
        <w:gridCol w:w="1382"/>
        <w:gridCol w:w="1069"/>
        <w:gridCol w:w="1559"/>
        <w:gridCol w:w="981"/>
        <w:gridCol w:w="1453"/>
        <w:gridCol w:w="815"/>
      </w:tblGrid>
      <w:tr w:rsidR="00EA0664" w:rsidRPr="00FC17BE" w:rsidTr="00F40AAE">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Вид</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Заявка № / дата</w:t>
            </w:r>
          </w:p>
        </w:tc>
        <w:tc>
          <w:tcPr>
            <w:tcW w:w="1194"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Място на заявяване</w:t>
            </w:r>
          </w:p>
        </w:tc>
        <w:tc>
          <w:tcPr>
            <w:tcW w:w="1924"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Наиме-</w:t>
            </w:r>
            <w:r w:rsidRPr="00FC17BE">
              <w:rPr>
                <w:rFonts w:ascii="Arial Narrow" w:eastAsia="Times New Roman" w:hAnsi="Arial Narrow"/>
                <w:b/>
                <w:bCs/>
                <w:sz w:val="20"/>
                <w:szCs w:val="20"/>
              </w:rPr>
              <w:br/>
              <w:t>нование</w:t>
            </w:r>
          </w:p>
        </w:tc>
        <w:tc>
          <w:tcPr>
            <w:tcW w:w="971"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Наиме-</w:t>
            </w:r>
            <w:r w:rsidRPr="00FC17BE">
              <w:rPr>
                <w:rFonts w:ascii="Arial Narrow" w:eastAsia="Times New Roman" w:hAnsi="Arial Narrow"/>
                <w:b/>
                <w:bCs/>
                <w:sz w:val="20"/>
                <w:szCs w:val="20"/>
              </w:rPr>
              <w:br/>
              <w:t>нование на проекта, резултат от който е патентът</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Област на прило-</w:t>
            </w:r>
            <w:r w:rsidRPr="00FC17BE">
              <w:rPr>
                <w:rFonts w:ascii="Arial Narrow" w:eastAsia="Times New Roman" w:hAnsi="Arial Narrow"/>
                <w:b/>
                <w:bCs/>
                <w:sz w:val="20"/>
                <w:szCs w:val="20"/>
              </w:rPr>
              <w:br/>
              <w:t>жение</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Заявител</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Автори</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Година на издаване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Патент № / дата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b/>
                <w:bCs/>
                <w:sz w:val="20"/>
                <w:szCs w:val="20"/>
              </w:rPr>
            </w:pPr>
            <w:r w:rsidRPr="00FC17BE">
              <w:rPr>
                <w:rFonts w:ascii="Arial Narrow" w:eastAsia="Times New Roman" w:hAnsi="Arial Narrow"/>
                <w:b/>
                <w:bCs/>
                <w:sz w:val="20"/>
                <w:szCs w:val="20"/>
              </w:rPr>
              <w:t>Година на прекра-</w:t>
            </w:r>
            <w:r w:rsidRPr="00FC17BE">
              <w:rPr>
                <w:rFonts w:ascii="Arial Narrow" w:eastAsia="Times New Roman" w:hAnsi="Arial Narrow"/>
                <w:b/>
                <w:bCs/>
                <w:sz w:val="20"/>
                <w:szCs w:val="20"/>
              </w:rPr>
              <w:br/>
              <w:t>тяване</w:t>
            </w:r>
          </w:p>
        </w:tc>
      </w:tr>
      <w:tr w:rsidR="00EA0664" w:rsidRPr="00FC17BE" w:rsidTr="00F40AAE">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Полезен модел</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w:t>
            </w:r>
          </w:p>
        </w:tc>
        <w:tc>
          <w:tcPr>
            <w:tcW w:w="1194"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България</w:t>
            </w:r>
          </w:p>
        </w:tc>
        <w:tc>
          <w:tcPr>
            <w:tcW w:w="1924"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rPr>
                <w:rFonts w:ascii="Arial Narrow" w:eastAsia="Times New Roman" w:hAnsi="Arial Narrow"/>
                <w:sz w:val="20"/>
                <w:szCs w:val="20"/>
              </w:rPr>
            </w:pPr>
            <w:r w:rsidRPr="00FC17BE">
              <w:rPr>
                <w:rFonts w:ascii="Arial Narrow" w:eastAsia="Times New Roman" w:hAnsi="Arial Narrow"/>
                <w:sz w:val="20"/>
                <w:szCs w:val="20"/>
              </w:rPr>
              <w:t>Среда за in vitro съхранение на семенна течност от коч“</w:t>
            </w:r>
          </w:p>
        </w:tc>
        <w:tc>
          <w:tcPr>
            <w:tcW w:w="971"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rPr>
                <w:rFonts w:ascii="Arial Narrow" w:eastAsia="Times New Roman" w:hAnsi="Arial Narrow"/>
                <w:sz w:val="20"/>
                <w:szCs w:val="20"/>
              </w:rPr>
            </w:pPr>
            <w:r w:rsidRPr="00FC17BE">
              <w:rPr>
                <w:rFonts w:ascii="Arial Narrow" w:eastAsia="Times New Roman" w:hAnsi="Arial Narrow"/>
                <w:sz w:val="20"/>
                <w:szCs w:val="20"/>
              </w:rPr>
              <w:t>1. Росен Георгиев Стефанов ( ИБИР/0020 )</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2015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2073 / 02.07.2015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p>
        </w:tc>
      </w:tr>
      <w:tr w:rsidR="00EA0664" w:rsidRPr="00FC17BE" w:rsidTr="00F40AAE">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Изобретение</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PCT/US2014/061814 / 22.10.2014</w:t>
            </w:r>
          </w:p>
        </w:tc>
        <w:tc>
          <w:tcPr>
            <w:tcW w:w="1194"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Световен</w:t>
            </w:r>
          </w:p>
        </w:tc>
        <w:tc>
          <w:tcPr>
            <w:tcW w:w="1924"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rPr>
                <w:rFonts w:ascii="Arial Narrow" w:eastAsia="Times New Roman" w:hAnsi="Arial Narrow"/>
                <w:sz w:val="20"/>
                <w:szCs w:val="20"/>
              </w:rPr>
            </w:pPr>
            <w:r w:rsidRPr="00FC17BE">
              <w:rPr>
                <w:rFonts w:ascii="Arial Narrow" w:eastAsia="Times New Roman" w:hAnsi="Arial Narrow"/>
                <w:sz w:val="20"/>
                <w:szCs w:val="20"/>
              </w:rPr>
              <w:t>PIF-transfected cells and methods of use</w:t>
            </w:r>
          </w:p>
        </w:tc>
        <w:tc>
          <w:tcPr>
            <w:tcW w:w="971"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Медицина. Транслиращи терапии.</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Bioincept, Llc</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rPr>
                <w:rFonts w:ascii="Arial Narrow" w:eastAsia="Times New Roman" w:hAnsi="Arial Narrow"/>
                <w:sz w:val="20"/>
                <w:szCs w:val="20"/>
              </w:rPr>
            </w:pPr>
            <w:r w:rsidRPr="00FC17BE">
              <w:rPr>
                <w:rFonts w:ascii="Arial Narrow" w:eastAsia="Times New Roman" w:hAnsi="Arial Narrow"/>
                <w:sz w:val="20"/>
                <w:szCs w:val="20"/>
              </w:rPr>
              <w:t>1. Eytan R. Barnea</w:t>
            </w:r>
            <w:r w:rsidRPr="00FC17BE">
              <w:rPr>
                <w:rFonts w:ascii="Arial Narrow" w:eastAsia="Times New Roman" w:hAnsi="Arial Narrow"/>
                <w:sz w:val="20"/>
                <w:szCs w:val="20"/>
              </w:rPr>
              <w:br/>
              <w:t xml:space="preserve">2. Soren Bohos </w:t>
            </w:r>
            <w:r w:rsidRPr="00FC17BE">
              <w:rPr>
                <w:rFonts w:ascii="Arial Narrow" w:eastAsia="Times New Roman" w:hAnsi="Arial Narrow"/>
                <w:b/>
                <w:sz w:val="20"/>
                <w:szCs w:val="20"/>
              </w:rPr>
              <w:t>Hayrabedyan</w:t>
            </w:r>
            <w:r w:rsidRPr="00FC17BE">
              <w:rPr>
                <w:rFonts w:ascii="Arial Narrow" w:eastAsia="Times New Roman" w:hAnsi="Arial Narrow"/>
                <w:sz w:val="20"/>
                <w:szCs w:val="20"/>
              </w:rPr>
              <w:t xml:space="preserve"> ( ИБИР/0001 )</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2015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WO2015061483 A3 / 30.04.2015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p>
        </w:tc>
      </w:tr>
      <w:tr w:rsidR="00EA0664" w:rsidRPr="00FC17BE" w:rsidTr="00F40AAE">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Изобретение</w:t>
            </w:r>
          </w:p>
        </w:tc>
        <w:tc>
          <w:tcPr>
            <w:tcW w:w="1620"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14855381.1 / 22.10.2014</w:t>
            </w:r>
          </w:p>
        </w:tc>
        <w:tc>
          <w:tcPr>
            <w:tcW w:w="1194"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Европейски</w:t>
            </w:r>
          </w:p>
        </w:tc>
        <w:tc>
          <w:tcPr>
            <w:tcW w:w="1924"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rPr>
                <w:rFonts w:ascii="Arial Narrow" w:eastAsia="Times New Roman" w:hAnsi="Arial Narrow"/>
                <w:sz w:val="20"/>
                <w:szCs w:val="20"/>
              </w:rPr>
            </w:pPr>
            <w:r w:rsidRPr="00FC17BE">
              <w:rPr>
                <w:rFonts w:ascii="Arial Narrow" w:eastAsia="Times New Roman" w:hAnsi="Arial Narrow"/>
                <w:sz w:val="20"/>
                <w:szCs w:val="20"/>
              </w:rPr>
              <w:t>PIF-transfected cells and methods of use. EU PATENT</w:t>
            </w:r>
          </w:p>
        </w:tc>
        <w:tc>
          <w:tcPr>
            <w:tcW w:w="971"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Медицина. Транслиращи терапии.</w:t>
            </w:r>
          </w:p>
        </w:tc>
        <w:tc>
          <w:tcPr>
            <w:tcW w:w="1069"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Bioincept, Llc</w:t>
            </w:r>
          </w:p>
        </w:tc>
        <w:tc>
          <w:tcPr>
            <w:tcW w:w="1559"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rPr>
                <w:rFonts w:ascii="Arial Narrow" w:eastAsia="Times New Roman" w:hAnsi="Arial Narrow"/>
                <w:sz w:val="20"/>
                <w:szCs w:val="20"/>
              </w:rPr>
            </w:pPr>
            <w:r w:rsidRPr="00FC17BE">
              <w:rPr>
                <w:rFonts w:ascii="Arial Narrow" w:eastAsia="Times New Roman" w:hAnsi="Arial Narrow"/>
                <w:sz w:val="20"/>
                <w:szCs w:val="20"/>
              </w:rPr>
              <w:t xml:space="preserve">1. </w:t>
            </w:r>
            <w:r w:rsidRPr="00FC17BE">
              <w:rPr>
                <w:rFonts w:ascii="Arial Narrow" w:eastAsia="Times New Roman" w:hAnsi="Arial Narrow"/>
                <w:b/>
                <w:sz w:val="20"/>
                <w:szCs w:val="20"/>
              </w:rPr>
              <w:t>HAYRABEDYAN</w:t>
            </w:r>
            <w:r w:rsidRPr="00FC17BE">
              <w:rPr>
                <w:rFonts w:ascii="Arial Narrow" w:eastAsia="Times New Roman" w:hAnsi="Arial Narrow"/>
                <w:sz w:val="20"/>
                <w:szCs w:val="20"/>
              </w:rPr>
              <w:t xml:space="preserve"> SOREN BOHOS</w:t>
            </w:r>
            <w:r w:rsidRPr="00FC17BE">
              <w:rPr>
                <w:rFonts w:ascii="Arial Narrow" w:eastAsia="Times New Roman" w:hAnsi="Arial Narrow"/>
                <w:sz w:val="20"/>
                <w:szCs w:val="20"/>
              </w:rPr>
              <w:t> </w:t>
            </w:r>
            <w:r w:rsidRPr="00FC17BE">
              <w:rPr>
                <w:rFonts w:ascii="Arial Narrow" w:eastAsia="Times New Roman" w:hAnsi="Arial Narrow"/>
                <w:sz w:val="20"/>
                <w:szCs w:val="20"/>
              </w:rPr>
              <w:t>[BG] ( ИБИР/0001 )</w:t>
            </w:r>
            <w:r w:rsidRPr="00FC17BE">
              <w:rPr>
                <w:rFonts w:ascii="Arial Narrow" w:eastAsia="Times New Roman" w:hAnsi="Arial Narrow"/>
                <w:sz w:val="20"/>
                <w:szCs w:val="20"/>
              </w:rPr>
              <w:br/>
              <w:t>2. Eytan R. Barnea</w:t>
            </w:r>
          </w:p>
        </w:tc>
        <w:tc>
          <w:tcPr>
            <w:tcW w:w="981" w:type="dxa"/>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2016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r w:rsidRPr="00FC17BE">
              <w:rPr>
                <w:rFonts w:ascii="Arial Narrow" w:eastAsia="Times New Roman" w:hAnsi="Arial Narrow"/>
                <w:sz w:val="20"/>
                <w:szCs w:val="20"/>
              </w:rPr>
              <w:t>EP3060924 A2 / 31.08.2016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EA0664" w:rsidRPr="00FC17BE" w:rsidRDefault="00EA0664" w:rsidP="00EA0664">
            <w:pPr>
              <w:jc w:val="center"/>
              <w:rPr>
                <w:rFonts w:ascii="Arial Narrow" w:eastAsia="Times New Roman" w:hAnsi="Arial Narrow"/>
                <w:sz w:val="20"/>
                <w:szCs w:val="20"/>
              </w:rPr>
            </w:pPr>
          </w:p>
        </w:tc>
      </w:tr>
    </w:tbl>
    <w:p w:rsidR="007300F6" w:rsidRPr="00FC17BE" w:rsidRDefault="007300F6" w:rsidP="007300F6">
      <w:pPr>
        <w:autoSpaceDE w:val="0"/>
        <w:autoSpaceDN w:val="0"/>
        <w:adjustRightInd w:val="0"/>
        <w:rPr>
          <w:b/>
          <w:color w:val="000000"/>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Патенти 21-Прекратени</w:t>
      </w:r>
    </w:p>
    <w:p w:rsidR="007300F6" w:rsidRPr="00FC17BE" w:rsidRDefault="007300F6" w:rsidP="007300F6">
      <w:pPr>
        <w:autoSpaceDE w:val="0"/>
        <w:autoSpaceDN w:val="0"/>
        <w:adjustRightInd w:val="0"/>
        <w:rPr>
          <w:b/>
          <w:color w:val="000000"/>
        </w:rPr>
      </w:pPr>
      <w:r w:rsidRPr="00FC17BE">
        <w:rPr>
          <w:b/>
          <w:color w:val="000000"/>
        </w:rPr>
        <w:t>Е21: Патенти – прекратени</w:t>
      </w:r>
    </w:p>
    <w:p w:rsidR="007300F6" w:rsidRPr="00FC17BE" w:rsidRDefault="007300F6" w:rsidP="007300F6">
      <w:pPr>
        <w:autoSpaceDE w:val="0"/>
        <w:autoSpaceDN w:val="0"/>
        <w:adjustRightInd w:val="0"/>
        <w:rPr>
          <w:rFonts w:ascii="ArialNarrow,Bold" w:hAnsi="ArialNarrow,Bold" w:cs="ArialNarrow,Bold"/>
          <w:b/>
          <w:bCs/>
          <w:color w:val="365F92"/>
        </w:rPr>
      </w:pPr>
    </w:p>
    <w:p w:rsidR="004F6E20" w:rsidRPr="00FC17BE" w:rsidRDefault="004F6E20">
      <w:pPr>
        <w:rPr>
          <w:rFonts w:ascii="ArialNarrow,Bold" w:hAnsi="ArialNarrow,Bold" w:cs="ArialNarrow,Bold"/>
          <w:b/>
          <w:bCs/>
          <w:color w:val="365F92"/>
        </w:rPr>
      </w:pPr>
      <w:r w:rsidRPr="00FC17BE">
        <w:rPr>
          <w:rFonts w:ascii="ArialNarrow,Bold" w:hAnsi="ArialNarrow,Bold" w:cs="ArialNarrow,Bold"/>
          <w:b/>
          <w:bCs/>
          <w:color w:val="365F92"/>
        </w:rPr>
        <w:br w:type="page"/>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lastRenderedPageBreak/>
        <w:t>Таблица 22-Докторанти брой</w:t>
      </w: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b/>
          <w:color w:val="000000"/>
          <w:szCs w:val="18"/>
        </w:rPr>
      </w:pPr>
      <w:r w:rsidRPr="00FC17BE">
        <w:rPr>
          <w:b/>
          <w:color w:val="000000"/>
          <w:szCs w:val="18"/>
        </w:rPr>
        <w:t>E22/1: Докторанти към началото на периода</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678"/>
        <w:gridCol w:w="2676"/>
        <w:gridCol w:w="5128"/>
        <w:gridCol w:w="3722"/>
      </w:tblGrid>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Редовна: 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Задочна: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На самоподготовка: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На чужденец: 0</w:t>
            </w:r>
          </w:p>
        </w:tc>
      </w:tr>
    </w:tbl>
    <w:p w:rsidR="00DF299A" w:rsidRPr="00FC17BE" w:rsidRDefault="00DF299A" w:rsidP="00DF299A">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6804"/>
        <w:gridCol w:w="7400"/>
      </w:tblGrid>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По държавна поръчка: 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Извън държавна поръчка: 0</w:t>
            </w:r>
          </w:p>
        </w:tc>
      </w:tr>
    </w:tbl>
    <w:p w:rsidR="00DF299A" w:rsidRPr="00FC17BE" w:rsidRDefault="00DF299A" w:rsidP="00DF299A">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22"/>
        <w:gridCol w:w="1589"/>
        <w:gridCol w:w="1699"/>
        <w:gridCol w:w="1049"/>
        <w:gridCol w:w="1484"/>
        <w:gridCol w:w="1972"/>
        <w:gridCol w:w="2155"/>
        <w:gridCol w:w="1443"/>
        <w:gridCol w:w="1462"/>
        <w:gridCol w:w="929"/>
      </w:tblGrid>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Име на</w:t>
            </w:r>
            <w:r w:rsidRPr="00FC17BE">
              <w:rPr>
                <w:rFonts w:eastAsia="Times New Roman"/>
                <w:b/>
                <w:bCs/>
              </w:rPr>
              <w:br/>
              <w:t>докторанта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вид докторантура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По държ.</w:t>
            </w:r>
            <w:r w:rsidRPr="00FC17BE">
              <w:rPr>
                <w:rFonts w:eastAsia="Times New Roman"/>
                <w:b/>
                <w:bCs/>
              </w:rPr>
              <w:br/>
              <w:t>поръчка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Научен</w:t>
            </w:r>
            <w:r w:rsidRPr="00FC17BE">
              <w:rPr>
                <w:rFonts w:eastAsia="Times New Roman"/>
                <w:b/>
                <w:bCs/>
              </w:rPr>
              <w:br/>
              <w:t>ръководител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Научна специалност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Заглавие на</w:t>
            </w:r>
            <w:r w:rsidRPr="00FC17BE">
              <w:rPr>
                <w:rFonts w:eastAsia="Times New Roman"/>
                <w:b/>
                <w:bCs/>
              </w:rPr>
              <w:br/>
              <w:t>дисертацията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Година на</w:t>
            </w:r>
            <w:r w:rsidRPr="00FC17BE">
              <w:rPr>
                <w:rFonts w:eastAsia="Times New Roman"/>
                <w:b/>
                <w:bCs/>
              </w:rPr>
              <w:br/>
              <w:t>зачисляване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Година на</w:t>
            </w:r>
            <w:r w:rsidRPr="00FC17BE">
              <w:rPr>
                <w:rFonts w:eastAsia="Times New Roman"/>
                <w:b/>
                <w:bCs/>
              </w:rPr>
              <w:br/>
              <w:t>отчисляване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F299A" w:rsidRPr="00FC17BE" w:rsidRDefault="00DF299A">
            <w:pPr>
              <w:jc w:val="center"/>
              <w:rPr>
                <w:rFonts w:eastAsia="Times New Roman"/>
                <w:b/>
                <w:bCs/>
              </w:rPr>
            </w:pPr>
            <w:r w:rsidRPr="00FC17BE">
              <w:rPr>
                <w:rFonts w:eastAsia="Times New Roman"/>
                <w:b/>
                <w:bCs/>
              </w:rPr>
              <w:t>Дата на</w:t>
            </w:r>
            <w:r w:rsidRPr="00FC17BE">
              <w:rPr>
                <w:rFonts w:eastAsia="Times New Roman"/>
                <w:b/>
                <w:bCs/>
              </w:rPr>
              <w:br/>
              <w:t>защита</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Кирилова, Ирина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Проф. д-р Мария Кичева, дссн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"Развъждане на селскостопански животни, биология и биотехника на размножаването" ш. 4.02.01; Област на висше образование ш. 6 Аграрни науки и ветеринарна медицина; Научна специалност ш. 6.3 Животновъдство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Пупаки, </w:t>
            </w:r>
            <w:r w:rsidRPr="00FC17BE">
              <w:rPr>
                <w:rFonts w:eastAsia="Times New Roman"/>
              </w:rPr>
              <w:lastRenderedPageBreak/>
              <w:t xml:space="preserve">Деспина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доц. Павел </w:t>
            </w:r>
            <w:r w:rsidRPr="00FC17BE">
              <w:rPr>
                <w:rFonts w:eastAsia="Times New Roman"/>
              </w:rPr>
              <w:lastRenderedPageBreak/>
              <w:t>Рашев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 xml:space="preserve">ш. 01.06.17, </w:t>
            </w:r>
            <w:r w:rsidRPr="00FC17BE">
              <w:rPr>
                <w:rFonts w:eastAsia="Times New Roman"/>
              </w:rPr>
              <w:lastRenderedPageBreak/>
              <w:t>Физиология на животните и човека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 xml:space="preserve">Роля на </w:t>
            </w:r>
            <w:r w:rsidRPr="00FC17BE">
              <w:rPr>
                <w:rFonts w:eastAsia="Times New Roman"/>
              </w:rPr>
              <w:lastRenderedPageBreak/>
              <w:t>ендопептидазите в патогенезата на рака на млечната жлеза при куче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2012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2017</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Айвазова, Нина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Доц. Павел Рашев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ш. 01.06.23. Имунология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Околийски, Стефан Александров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Доц. д-р Бойко Георгиев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„Развъждане на селскостопанските животни, биология и биотехника на размножаването” ш. 04.02.01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Идентификация на сперматозоид специфични биомаркери, свързани с фертилитета и качеството на спермата и тяхната връзка с фактори на околната среда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Шекеров, Злати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Редовна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Доц. д-р Бойко Георгиев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„Развъждане на селскостопанските животни, биология и биотехника на размножаването” ш. 04.02.01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Повишаване ефекта от прилагане на репродуктивните биотехнологии в коневъдството, с цел подобряване на генетичния ресурс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Иванов, Цветомир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Доц. Павел Рашев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ш. 01.06.17, Физиология на </w:t>
            </w:r>
            <w:r w:rsidRPr="00FC17BE">
              <w:rPr>
                <w:rFonts w:eastAsia="Times New Roman"/>
              </w:rPr>
              <w:lastRenderedPageBreak/>
              <w:t>животните и човека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Запрянова, Силвина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На самоподготовка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Павел Рашев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Имунология ш.01.06.23 Област на висше образование 4. Природни науки, математика и информатика по професионално направление 4.3 Биологически науки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Роля на протеините на топлинния стрес в процесите на сперматогенеза и апоптоза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Василев, Веселин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доц. Павел Рашев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ш. 01.06.17, Физиология на животните и човека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Костадинова, Милена Стефанова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доц. Милена Мурджева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Имунология ш.01.06.23; област на висше образование 4. Природни науки, математика и информатика, 4.3. Биологически науки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Взаимодействия между човешки мезенхимни стволови клетки и тумори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1</w:t>
            </w:r>
            <w:r w:rsidRPr="00FC17BE">
              <w:rPr>
                <w:rFonts w:eastAsia="Times New Roman"/>
                <w:b/>
                <w:bCs/>
              </w:rPr>
              <w:lastRenderedPageBreak/>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Кестенджиев</w:t>
            </w:r>
            <w:r w:rsidRPr="00FC17BE">
              <w:rPr>
                <w:rFonts w:eastAsia="Times New Roman"/>
              </w:rPr>
              <w:lastRenderedPageBreak/>
              <w:t>а, Снежана Събинова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 xml:space="preserve">На </w:t>
            </w:r>
            <w:r w:rsidRPr="00FC17BE">
              <w:rPr>
                <w:rFonts w:eastAsia="Times New Roman"/>
              </w:rPr>
              <w:lastRenderedPageBreak/>
              <w:t>самоподготовка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Милена </w:t>
            </w:r>
            <w:r w:rsidRPr="00FC17BE">
              <w:rPr>
                <w:rFonts w:eastAsia="Times New Roman"/>
              </w:rPr>
              <w:lastRenderedPageBreak/>
              <w:t>Мурджева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 xml:space="preserve">Имунология </w:t>
            </w:r>
            <w:r w:rsidRPr="00FC17BE">
              <w:rPr>
                <w:rFonts w:eastAsia="Times New Roman"/>
              </w:rPr>
              <w:lastRenderedPageBreak/>
              <w:t>ш.01.06.23; област на висше образование 4. Природни науки, математика и информатика, 4.3. Биологически науки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 xml:space="preserve">Пъпната връв – </w:t>
            </w:r>
            <w:r w:rsidRPr="00FC17BE">
              <w:rPr>
                <w:rFonts w:eastAsia="Times New Roman"/>
              </w:rPr>
              <w:lastRenderedPageBreak/>
              <w:t>алтернативен източник на мезенхимни стволови клетки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lastRenderedPageBreak/>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Величков, Андрей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Редовна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Велислава Терзиева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Имунология ш.01.06.23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Значение на клетъчните регулаторни фактори и механизми за нормалното протичане на бременността при човека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Аврамска, Елина Димитрова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Редовна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доц. д-р Сорен Хайрабедян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"Развъждане на селскостопански животни, биология и биотехника на размножаването" ш. 04.02.01., Научна област Селскостопански науки, Специалност Животновъдство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Влияние на метилационния статус върху гени, свързани с репродуктивния потенциал и рецепторите на вроден имунитет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lastRenderedPageBreak/>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Петкова, Боряна Димитрова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Редовна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доц. Цветелина Орешкова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Имунология ш.01.06.23; област на висше образование 4. Природни науки, математика и информатика, 4.3. Биологически науки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Функционални взаимодействия между антигенпредставящи и децидуални стромални клетки през бременността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Градинарска, Десислава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проф. д-р Мария Г. Иванова, дссн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"Развъждане на селскостопански животни, биология и биотехника на размножаването" ш. 4.02.01; Област на висше образование ш. 6 Аграрни науки и ветеринарна медицина; Научна специалност ш. 6.3 Животновъдство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Изолиране и характеристика на zona pellucida във връзка с разработване на методи за контрацепция на женски кучета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Младенова, Ваня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Редовна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Доц. Елена Кистанова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„Развъждане на селскостопанските животни, биология и </w:t>
            </w:r>
            <w:r w:rsidRPr="00FC17BE">
              <w:rPr>
                <w:rFonts w:eastAsia="Times New Roman"/>
              </w:rPr>
              <w:lastRenderedPageBreak/>
              <w:t>биотехника на размножаването” ш. 04.02.01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 xml:space="preserve">Проучване върху митохондриалния статус и активността на </w:t>
            </w:r>
            <w:r w:rsidRPr="00FC17BE">
              <w:rPr>
                <w:rFonts w:eastAsia="Times New Roman"/>
              </w:rPr>
              <w:lastRenderedPageBreak/>
              <w:t>епигенетичните маркери в овариални клетки на животни получавали биологично активни добавки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lastRenderedPageBreak/>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Терзиева, Антония Илиева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Редовна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Димова Таня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Научна специалност 01.06.23 "Имунология" Професионално направление 4.3 "Биологически науки", Област на висше образование 4 "Природни науки, математика и информатика"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Роля на γδ Т клетките в процеса на имплантацията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Христова, Марина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Редовна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Тодоров, Пламен Тодоров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Физиология на животните и човека” шифър 01.06.17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Влияние на процеса на криоконсервация върху експресията на специфични маркери и потенциала за спонтанна и индуцирана </w:t>
            </w:r>
            <w:r w:rsidRPr="00FC17BE">
              <w:rPr>
                <w:rFonts w:eastAsia="Times New Roman"/>
              </w:rPr>
              <w:lastRenderedPageBreak/>
              <w:t>диференциация на стволовите клетки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lastRenderedPageBreak/>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lastRenderedPageBreak/>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Анкова, Десислава Петрова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На самоподготовка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Павел Рашев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"Физиология на животните и човека, ш. 01.06.17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Роля на ренин-ангиотензиновата система в патологията на рака на млечната жлеза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jc w:val="center"/>
              <w:rPr>
                <w:rFonts w:eastAsia="Times New Roman"/>
                <w:b/>
                <w:bCs/>
              </w:rPr>
            </w:pPr>
            <w:r w:rsidRPr="00FC17BE">
              <w:rPr>
                <w:rFonts w:eastAsia="Times New Roman"/>
                <w:b/>
                <w:bCs/>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 xml:space="preserve">Манчев, Стефан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На самоподготовка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Доц. д-р Росен Стефанов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ш. 01.06.17, Физиология на животните и човека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F299A" w:rsidRPr="00FC17BE" w:rsidRDefault="00DF299A">
            <w:pPr>
              <w:rPr>
                <w:rFonts w:eastAsia="Times New Roman"/>
              </w:rPr>
            </w:pPr>
            <w:r w:rsidRPr="00FC17BE">
              <w:rPr>
                <w:rFonts w:eastAsia="Times New Roman"/>
              </w:rPr>
              <w:t>--</w:t>
            </w:r>
          </w:p>
        </w:tc>
      </w:tr>
      <w:tr w:rsidR="00DF299A" w:rsidRPr="00FC17BE" w:rsidTr="00DF299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99A" w:rsidRPr="00FC17BE" w:rsidRDefault="00DF299A" w:rsidP="00DF299A">
            <w:pPr>
              <w:jc w:val="center"/>
              <w:rPr>
                <w:rFonts w:eastAsia="Times New Roman"/>
                <w:b/>
                <w:bCs/>
              </w:rPr>
            </w:pPr>
            <w:r w:rsidRPr="00FC17BE">
              <w:rPr>
                <w:rFonts w:eastAsia="Times New Roman"/>
                <w:b/>
                <w:bCs/>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99A" w:rsidRPr="00FC17BE" w:rsidRDefault="00DF299A" w:rsidP="00DF299A">
            <w:pPr>
              <w:rPr>
                <w:rFonts w:eastAsia="Times New Roman"/>
              </w:rPr>
            </w:pPr>
            <w:r w:rsidRPr="00FC17BE">
              <w:rPr>
                <w:rFonts w:eastAsia="Times New Roman"/>
              </w:rPr>
              <w:t>Мая Попова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99A" w:rsidRPr="00FC17BE" w:rsidRDefault="00DF299A" w:rsidP="00DF299A">
            <w:pPr>
              <w:rPr>
                <w:rFonts w:eastAsia="Times New Roman"/>
              </w:rPr>
            </w:pPr>
            <w:r w:rsidRPr="00FC17BE">
              <w:rPr>
                <w:rFonts w:eastAsia="Times New Roman"/>
              </w:rPr>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99A" w:rsidRPr="00FC17BE" w:rsidRDefault="00DF299A" w:rsidP="00DF299A">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99A" w:rsidRPr="00FC17BE" w:rsidRDefault="00DF299A" w:rsidP="00DF299A">
            <w:pPr>
              <w:rPr>
                <w:rFonts w:eastAsia="Times New Roman"/>
              </w:rPr>
            </w:pPr>
            <w:r w:rsidRPr="00FC17BE">
              <w:rPr>
                <w:rFonts w:eastAsia="Times New Roman"/>
              </w:rPr>
              <w:t>Проф. Росица Конакчиева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99A" w:rsidRPr="00FC17BE" w:rsidRDefault="00DF299A" w:rsidP="00DF299A">
            <w:pPr>
              <w:rPr>
                <w:rFonts w:eastAsia="Times New Roman"/>
              </w:rPr>
            </w:pPr>
            <w:r w:rsidRPr="00FC17BE">
              <w:rPr>
                <w:rFonts w:eastAsia="Times New Roman"/>
              </w:rPr>
              <w:t>ш. 01.06.17, Физиология на животните и човека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99A" w:rsidRPr="00FC17BE" w:rsidRDefault="00DF299A" w:rsidP="00DF299A">
            <w:pPr>
              <w:rPr>
                <w:rFonts w:eastAsia="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99A" w:rsidRPr="00FC17BE" w:rsidRDefault="00DF299A" w:rsidP="00DF299A">
            <w:pPr>
              <w:rPr>
                <w:rFonts w:eastAsia="Times New Roman"/>
              </w:rPr>
            </w:pPr>
            <w:r w:rsidRPr="00FC17BE">
              <w:rPr>
                <w:rFonts w:eastAsia="Times New Roman"/>
              </w:rPr>
              <w:t>2013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99A" w:rsidRPr="00FC17BE" w:rsidRDefault="00DF299A" w:rsidP="00DF299A">
            <w:pPr>
              <w:rPr>
                <w:rFonts w:eastAsia="Times New Roman"/>
              </w:rPr>
            </w:pPr>
            <w:r w:rsidRPr="00FC17BE">
              <w:rPr>
                <w:rFonts w:eastAsia="Times New Roman"/>
              </w:rPr>
              <w:t>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299A" w:rsidRPr="00FC17BE" w:rsidRDefault="00DF299A" w:rsidP="00DF299A">
            <w:pPr>
              <w:rPr>
                <w:rFonts w:eastAsia="Times New Roman"/>
              </w:rPr>
            </w:pPr>
          </w:p>
        </w:tc>
      </w:tr>
    </w:tbl>
    <w:p w:rsidR="00797B87" w:rsidRPr="00FC17BE" w:rsidRDefault="00797B87">
      <w:pPr>
        <w:rPr>
          <w:b/>
          <w:color w:val="000000"/>
          <w:szCs w:val="18"/>
        </w:rPr>
      </w:pPr>
      <w:r w:rsidRPr="00FC17BE">
        <w:rPr>
          <w:b/>
          <w:color w:val="000000"/>
          <w:szCs w:val="18"/>
        </w:rPr>
        <w:br w:type="page"/>
      </w:r>
    </w:p>
    <w:p w:rsidR="007300F6" w:rsidRPr="00FC17BE" w:rsidRDefault="007300F6" w:rsidP="007300F6">
      <w:pPr>
        <w:autoSpaceDE w:val="0"/>
        <w:autoSpaceDN w:val="0"/>
        <w:adjustRightInd w:val="0"/>
        <w:rPr>
          <w:b/>
          <w:color w:val="000000"/>
          <w:szCs w:val="18"/>
        </w:rPr>
      </w:pPr>
      <w:r w:rsidRPr="00FC17BE">
        <w:rPr>
          <w:b/>
          <w:color w:val="000000"/>
          <w:szCs w:val="18"/>
        </w:rPr>
        <w:lastRenderedPageBreak/>
        <w:t>E22/2: Зачислени докторанти през периода</w:t>
      </w:r>
    </w:p>
    <w:p w:rsidR="007B3086" w:rsidRPr="00FC17BE" w:rsidRDefault="007B3086" w:rsidP="007B3086">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678"/>
        <w:gridCol w:w="2676"/>
        <w:gridCol w:w="5128"/>
        <w:gridCol w:w="3722"/>
      </w:tblGrid>
      <w:tr w:rsidR="007B3086" w:rsidRPr="00FC17BE" w:rsidTr="007B30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Редовна: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 xml:space="preserve">Задочна: </w:t>
            </w:r>
            <w:r w:rsidR="00B044A8" w:rsidRPr="00FC17BE">
              <w:rPr>
                <w:rFonts w:eastAsia="Times New Roman"/>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На самоподготовка: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На чужденец: 0</w:t>
            </w:r>
          </w:p>
        </w:tc>
      </w:tr>
    </w:tbl>
    <w:p w:rsidR="007B3086" w:rsidRPr="00FC17BE" w:rsidRDefault="007B3086" w:rsidP="007B3086">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6659"/>
        <w:gridCol w:w="7545"/>
      </w:tblGrid>
      <w:tr w:rsidR="007B3086" w:rsidRPr="00FC17BE" w:rsidTr="007B30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По</w:t>
            </w:r>
            <w:r w:rsidR="004C0E2E" w:rsidRPr="00FC17BE">
              <w:rPr>
                <w:rFonts w:eastAsia="Times New Roman"/>
                <w:b/>
                <w:bCs/>
              </w:rPr>
              <w:t xml:space="preserve"> държавна поръчка: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Извън държавна поръчка: 0</w:t>
            </w:r>
          </w:p>
        </w:tc>
      </w:tr>
    </w:tbl>
    <w:p w:rsidR="007B3086" w:rsidRPr="00FC17BE" w:rsidRDefault="007B3086" w:rsidP="007B3086">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29"/>
        <w:gridCol w:w="1379"/>
        <w:gridCol w:w="1617"/>
        <w:gridCol w:w="1074"/>
        <w:gridCol w:w="1523"/>
        <w:gridCol w:w="2096"/>
        <w:gridCol w:w="2153"/>
        <w:gridCol w:w="1481"/>
        <w:gridCol w:w="1500"/>
        <w:gridCol w:w="952"/>
      </w:tblGrid>
      <w:tr w:rsidR="007B3086" w:rsidRPr="00FC17BE" w:rsidTr="007B30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Име на</w:t>
            </w:r>
            <w:r w:rsidRPr="00FC17BE">
              <w:rPr>
                <w:rFonts w:eastAsia="Times New Roman"/>
                <w:b/>
                <w:bCs/>
              </w:rPr>
              <w:br/>
              <w:t>докторанта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вид докторантура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По държ.</w:t>
            </w:r>
            <w:r w:rsidRPr="00FC17BE">
              <w:rPr>
                <w:rFonts w:eastAsia="Times New Roman"/>
                <w:b/>
                <w:bCs/>
              </w:rPr>
              <w:br/>
              <w:t>поръчка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Научен</w:t>
            </w:r>
            <w:r w:rsidRPr="00FC17BE">
              <w:rPr>
                <w:rFonts w:eastAsia="Times New Roman"/>
                <w:b/>
                <w:bCs/>
              </w:rPr>
              <w:br/>
              <w:t>ръководител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Научна специалност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Заглавие на</w:t>
            </w:r>
            <w:r w:rsidRPr="00FC17BE">
              <w:rPr>
                <w:rFonts w:eastAsia="Times New Roman"/>
                <w:b/>
                <w:bCs/>
              </w:rPr>
              <w:br/>
              <w:t>дисертацията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Година на</w:t>
            </w:r>
            <w:r w:rsidRPr="00FC17BE">
              <w:rPr>
                <w:rFonts w:eastAsia="Times New Roman"/>
                <w:b/>
                <w:bCs/>
              </w:rPr>
              <w:br/>
              <w:t>зачисляване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Година на</w:t>
            </w:r>
            <w:r w:rsidRPr="00FC17BE">
              <w:rPr>
                <w:rFonts w:eastAsia="Times New Roman"/>
                <w:b/>
                <w:bCs/>
              </w:rPr>
              <w:br/>
              <w:t>отчисляване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pPr>
              <w:jc w:val="center"/>
              <w:rPr>
                <w:rFonts w:eastAsia="Times New Roman"/>
                <w:b/>
                <w:bCs/>
              </w:rPr>
            </w:pPr>
            <w:r w:rsidRPr="00FC17BE">
              <w:rPr>
                <w:rFonts w:eastAsia="Times New Roman"/>
                <w:b/>
                <w:bCs/>
              </w:rPr>
              <w:t>Дата на</w:t>
            </w:r>
            <w:r w:rsidRPr="00FC17BE">
              <w:rPr>
                <w:rFonts w:eastAsia="Times New Roman"/>
                <w:b/>
                <w:bCs/>
              </w:rPr>
              <w:br/>
              <w:t>защита</w:t>
            </w:r>
          </w:p>
        </w:tc>
      </w:tr>
      <w:tr w:rsidR="007B3086" w:rsidRPr="00FC17BE" w:rsidTr="007B30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jc w:val="center"/>
              <w:rPr>
                <w:rFonts w:eastAsia="Times New Roman"/>
                <w:b/>
                <w:bCs/>
              </w:rPr>
            </w:pPr>
            <w:r w:rsidRPr="00FC17BE">
              <w:rPr>
                <w:rFonts w:eastAsia="Times New Roman"/>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Лазов, Кирил Йорданов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Редовна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доц. Деница Даскалова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шифър 04.02.01 – „Развъждане на селскостопанските животни, биология и биотехника на размножаването“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w:t>
            </w:r>
          </w:p>
        </w:tc>
      </w:tr>
      <w:tr w:rsidR="007B3086" w:rsidRPr="00FC17BE" w:rsidTr="007B30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jc w:val="center"/>
              <w:rPr>
                <w:rFonts w:eastAsia="Times New Roman"/>
                <w:b/>
                <w:bCs/>
              </w:rPr>
            </w:pPr>
            <w:r w:rsidRPr="00FC17BE">
              <w:rPr>
                <w:rFonts w:eastAsia="Times New Roman"/>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Сусуркова, Румяна Иванова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Редовна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доц. д-р Велислава Терзиева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шифър 01.06.23, “Имунология”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Определяне ролята на Т-клетъчните регулаторни механизми за развитието на нормалната бременност при човек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2019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w:t>
            </w:r>
          </w:p>
        </w:tc>
      </w:tr>
      <w:tr w:rsidR="007B3086" w:rsidRPr="00FC17BE" w:rsidTr="007B30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jc w:val="center"/>
              <w:rPr>
                <w:rFonts w:eastAsia="Times New Roman"/>
                <w:b/>
                <w:bCs/>
              </w:rPr>
            </w:pPr>
            <w:r w:rsidRPr="00FC17BE">
              <w:rPr>
                <w:rFonts w:eastAsia="Times New Roman"/>
                <w:b/>
                <w:bC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 xml:space="preserve">Атанасова, </w:t>
            </w:r>
            <w:r w:rsidRPr="00FC17BE">
              <w:rPr>
                <w:rFonts w:eastAsia="Times New Roman"/>
              </w:rPr>
              <w:lastRenderedPageBreak/>
              <w:t xml:space="preserve">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lastRenderedPageBreak/>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 xml:space="preserve">доц. Росен </w:t>
            </w:r>
            <w:r w:rsidRPr="00FC17BE">
              <w:rPr>
                <w:rFonts w:eastAsia="Times New Roman"/>
              </w:rPr>
              <w:lastRenderedPageBreak/>
              <w:t>Стефанов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lastRenderedPageBreak/>
              <w:t xml:space="preserve">шифър 04.02.01 – </w:t>
            </w:r>
            <w:r w:rsidRPr="00FC17BE">
              <w:rPr>
                <w:rFonts w:eastAsia="Times New Roman"/>
              </w:rPr>
              <w:lastRenderedPageBreak/>
              <w:t>„Развъждане на селскостопанските животни, биология и биотехника на размножаването“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lastRenderedPageBreak/>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w:t>
            </w:r>
          </w:p>
        </w:tc>
      </w:tr>
      <w:tr w:rsidR="007B3086" w:rsidRPr="00FC17BE" w:rsidTr="007B308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jc w:val="center"/>
              <w:rPr>
                <w:rFonts w:eastAsia="Times New Roman"/>
                <w:b/>
                <w:bCs/>
              </w:rPr>
            </w:pPr>
            <w:r w:rsidRPr="00FC17BE">
              <w:rPr>
                <w:rFonts w:eastAsia="Times New Roman"/>
                <w:b/>
                <w:bCs/>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 xml:space="preserve">Генов, Мирослав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Задочна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проф. Мария Иванова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Научна специалност 04.02.01. „Развъждане на селско-стопански животни, биология и биотехника на размножаването“, професионално направление 6.3. „Животновъдство“, област на висше образование 6. „Аграрни науки и ветеринарна медицина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Роля на протеини от спермална плазма при доброкачествена хиперплазия на простата, във връзка с криотолерантността на сперматозоидите при вида Canis.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B3086" w:rsidRPr="00FC17BE" w:rsidRDefault="007B3086">
            <w:pPr>
              <w:rPr>
                <w:rFonts w:eastAsia="Times New Roman"/>
              </w:rPr>
            </w:pPr>
            <w:r w:rsidRPr="00FC17BE">
              <w:rPr>
                <w:rFonts w:eastAsia="Times New Roman"/>
              </w:rPr>
              <w:t>--</w:t>
            </w:r>
          </w:p>
        </w:tc>
      </w:tr>
    </w:tbl>
    <w:p w:rsidR="007B3086" w:rsidRPr="00FC17BE" w:rsidRDefault="007B3086" w:rsidP="007B3086">
      <w:pPr>
        <w:rPr>
          <w:rFonts w:eastAsia="Times New Roman"/>
        </w:rPr>
      </w:pPr>
    </w:p>
    <w:p w:rsidR="007300F6" w:rsidRPr="00FC17BE" w:rsidRDefault="007300F6" w:rsidP="007300F6">
      <w:pPr>
        <w:rPr>
          <w:b/>
          <w:color w:val="000000"/>
          <w:szCs w:val="18"/>
        </w:rPr>
      </w:pPr>
    </w:p>
    <w:p w:rsidR="00501305" w:rsidRPr="00FC17BE" w:rsidRDefault="00501305" w:rsidP="007300F6">
      <w:pPr>
        <w:rPr>
          <w:b/>
          <w:color w:val="000000"/>
          <w:szCs w:val="18"/>
        </w:rPr>
      </w:pPr>
    </w:p>
    <w:p w:rsidR="00B044A8" w:rsidRPr="00FC17BE" w:rsidRDefault="00B044A8" w:rsidP="007300F6">
      <w:pPr>
        <w:rPr>
          <w:b/>
          <w:color w:val="000000"/>
          <w:szCs w:val="18"/>
        </w:rPr>
      </w:pPr>
    </w:p>
    <w:p w:rsidR="00B044A8" w:rsidRPr="00FC17BE" w:rsidRDefault="00B044A8" w:rsidP="007300F6">
      <w:pPr>
        <w:rPr>
          <w:b/>
          <w:color w:val="000000"/>
          <w:szCs w:val="18"/>
        </w:rPr>
      </w:pPr>
    </w:p>
    <w:p w:rsidR="00501305" w:rsidRPr="00FC17BE" w:rsidRDefault="00501305" w:rsidP="007300F6">
      <w:pPr>
        <w:rPr>
          <w:b/>
          <w:color w:val="000000"/>
          <w:szCs w:val="18"/>
        </w:rPr>
      </w:pPr>
    </w:p>
    <w:p w:rsidR="007300F6" w:rsidRPr="00FC17BE" w:rsidRDefault="007300F6" w:rsidP="007300F6">
      <w:pPr>
        <w:autoSpaceDE w:val="0"/>
        <w:autoSpaceDN w:val="0"/>
        <w:adjustRightInd w:val="0"/>
        <w:rPr>
          <w:b/>
          <w:color w:val="000000"/>
          <w:szCs w:val="18"/>
        </w:rPr>
      </w:pPr>
      <w:r w:rsidRPr="00FC17BE">
        <w:rPr>
          <w:b/>
          <w:color w:val="000000"/>
          <w:szCs w:val="18"/>
        </w:rPr>
        <w:t>E22/3: Отчислени докторанти през периода</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678"/>
        <w:gridCol w:w="2676"/>
        <w:gridCol w:w="5128"/>
        <w:gridCol w:w="3722"/>
      </w:tblGrid>
      <w:tr w:rsidR="005D1CB7" w:rsidRPr="00FC17BE" w:rsidTr="005D1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lastRenderedPageBreak/>
              <w:t>Редовна: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Задочна: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На самоподготовка: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На чужденец: 0</w:t>
            </w:r>
          </w:p>
        </w:tc>
      </w:tr>
    </w:tbl>
    <w:p w:rsidR="005D1CB7" w:rsidRPr="00FC17BE" w:rsidRDefault="005D1CB7" w:rsidP="005D1CB7">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6659"/>
        <w:gridCol w:w="7545"/>
      </w:tblGrid>
      <w:tr w:rsidR="005D1CB7" w:rsidRPr="00FC17BE" w:rsidTr="005D1CB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По държавна поръчка: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Извън държавна поръчка: 0</w:t>
            </w:r>
          </w:p>
        </w:tc>
      </w:tr>
    </w:tbl>
    <w:p w:rsidR="005D1CB7" w:rsidRPr="00FC17BE" w:rsidRDefault="005D1CB7" w:rsidP="005D1CB7">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ayout w:type="fixed"/>
        <w:tblLook w:val="04A0"/>
      </w:tblPr>
      <w:tblGrid>
        <w:gridCol w:w="429"/>
        <w:gridCol w:w="1721"/>
        <w:gridCol w:w="1648"/>
        <w:gridCol w:w="1074"/>
        <w:gridCol w:w="1520"/>
        <w:gridCol w:w="2020"/>
        <w:gridCol w:w="1866"/>
        <w:gridCol w:w="1478"/>
        <w:gridCol w:w="1497"/>
        <w:gridCol w:w="951"/>
      </w:tblGrid>
      <w:tr w:rsidR="005D1CB7" w:rsidRPr="00FC17BE" w:rsidTr="0003337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w:t>
            </w:r>
          </w:p>
        </w:tc>
        <w:tc>
          <w:tcPr>
            <w:tcW w:w="6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Име на</w:t>
            </w:r>
            <w:r w:rsidRPr="00FC17BE">
              <w:rPr>
                <w:rFonts w:eastAsia="Times New Roman"/>
                <w:b/>
                <w:bCs/>
              </w:rPr>
              <w:br/>
              <w:t>докторанта</w:t>
            </w:r>
          </w:p>
        </w:tc>
        <w:tc>
          <w:tcPr>
            <w:tcW w:w="5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вид докторантура</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По държ.</w:t>
            </w:r>
            <w:r w:rsidRPr="00FC17BE">
              <w:rPr>
                <w:rFonts w:eastAsia="Times New Roman"/>
                <w:b/>
                <w:bCs/>
              </w:rPr>
              <w:br/>
              <w:t>поръчка</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Научен</w:t>
            </w:r>
            <w:r w:rsidRPr="00FC17BE">
              <w:rPr>
                <w:rFonts w:eastAsia="Times New Roman"/>
                <w:b/>
                <w:bCs/>
              </w:rPr>
              <w:br/>
              <w:t>ръководител</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Научна специалност</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Заглавие на</w:t>
            </w:r>
            <w:r w:rsidRPr="00FC17BE">
              <w:rPr>
                <w:rFonts w:eastAsia="Times New Roman"/>
                <w:b/>
                <w:bCs/>
              </w:rPr>
              <w:br/>
              <w:t>дисертацията</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Година на</w:t>
            </w:r>
            <w:r w:rsidRPr="00FC17BE">
              <w:rPr>
                <w:rFonts w:eastAsia="Times New Roman"/>
                <w:b/>
                <w:bCs/>
              </w:rPr>
              <w:br/>
              <w:t>зачисляване</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Година на</w:t>
            </w:r>
            <w:r w:rsidRPr="00FC17BE">
              <w:rPr>
                <w:rFonts w:eastAsia="Times New Roman"/>
                <w:b/>
                <w:bCs/>
              </w:rPr>
              <w:br/>
              <w:t>отчисляване</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D1CB7" w:rsidRPr="00FC17BE" w:rsidRDefault="005D1CB7">
            <w:pPr>
              <w:jc w:val="center"/>
              <w:rPr>
                <w:rFonts w:eastAsia="Times New Roman"/>
                <w:b/>
                <w:bCs/>
              </w:rPr>
            </w:pPr>
            <w:r w:rsidRPr="00FC17BE">
              <w:rPr>
                <w:rFonts w:eastAsia="Times New Roman"/>
                <w:b/>
                <w:bCs/>
              </w:rPr>
              <w:t>Дата на</w:t>
            </w:r>
            <w:r w:rsidRPr="00FC17BE">
              <w:rPr>
                <w:rFonts w:eastAsia="Times New Roman"/>
                <w:b/>
                <w:bCs/>
              </w:rPr>
              <w:br/>
              <w:t>защита</w:t>
            </w:r>
          </w:p>
        </w:tc>
      </w:tr>
      <w:tr w:rsidR="005D1CB7" w:rsidRPr="00FC17BE" w:rsidTr="0003337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jc w:val="center"/>
              <w:rPr>
                <w:rFonts w:eastAsia="Times New Roman"/>
                <w:b/>
                <w:bCs/>
              </w:rPr>
            </w:pPr>
            <w:r w:rsidRPr="00FC17BE">
              <w:rPr>
                <w:rFonts w:eastAsia="Times New Roman"/>
                <w:b/>
                <w:bCs/>
              </w:rPr>
              <w:t>1</w:t>
            </w:r>
          </w:p>
        </w:tc>
        <w:tc>
          <w:tcPr>
            <w:tcW w:w="6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 xml:space="preserve">Кирилова, Ирина </w:t>
            </w:r>
          </w:p>
        </w:tc>
        <w:tc>
          <w:tcPr>
            <w:tcW w:w="5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Задочна</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Да</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Проф. д-р Мария Кичева, дссн</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"Развъждане на селскостопански животни, биология и биотехника на размножаването" ш. 4.02.01; Област на висше образование ш. 6 Аграрни науки и ветеринарна медицина; Научна специалност ш. 6.3 Животновъдство</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2011</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w:t>
            </w:r>
          </w:p>
        </w:tc>
      </w:tr>
      <w:tr w:rsidR="005D1CB7" w:rsidRPr="00FC17BE" w:rsidTr="0003337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jc w:val="center"/>
              <w:rPr>
                <w:rFonts w:eastAsia="Times New Roman"/>
                <w:b/>
                <w:bCs/>
              </w:rPr>
            </w:pPr>
            <w:r w:rsidRPr="00FC17BE">
              <w:rPr>
                <w:rFonts w:eastAsia="Times New Roman"/>
                <w:b/>
                <w:bCs/>
              </w:rPr>
              <w:t>2</w:t>
            </w:r>
          </w:p>
        </w:tc>
        <w:tc>
          <w:tcPr>
            <w:tcW w:w="6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 xml:space="preserve">Пупаки, Деспина </w:t>
            </w:r>
          </w:p>
        </w:tc>
        <w:tc>
          <w:tcPr>
            <w:tcW w:w="5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Задочна</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Да</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доц. Павел Рашев</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ш. 01.06.17, Физиология на животните и човека</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 xml:space="preserve">Роля на ендопептидазите в патогенезата на рака на </w:t>
            </w:r>
            <w:r w:rsidRPr="00FC17BE">
              <w:rPr>
                <w:rFonts w:eastAsia="Times New Roman"/>
              </w:rPr>
              <w:lastRenderedPageBreak/>
              <w:t>млечната жлеза при куче</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lastRenderedPageBreak/>
              <w:t>2012</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2017</w:t>
            </w:r>
          </w:p>
        </w:tc>
      </w:tr>
      <w:tr w:rsidR="005D1CB7" w:rsidRPr="00FC17BE" w:rsidTr="0003337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jc w:val="center"/>
              <w:rPr>
                <w:rFonts w:eastAsia="Times New Roman"/>
                <w:b/>
                <w:bCs/>
              </w:rPr>
            </w:pPr>
            <w:r w:rsidRPr="00FC17BE">
              <w:rPr>
                <w:rFonts w:eastAsia="Times New Roman"/>
                <w:b/>
                <w:bCs/>
              </w:rPr>
              <w:lastRenderedPageBreak/>
              <w:t>3</w:t>
            </w:r>
          </w:p>
        </w:tc>
        <w:tc>
          <w:tcPr>
            <w:tcW w:w="6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 xml:space="preserve">Айвазова, Нина </w:t>
            </w:r>
          </w:p>
        </w:tc>
        <w:tc>
          <w:tcPr>
            <w:tcW w:w="5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Задочна</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Да</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Доц. Павел Рашев</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ш. 01.06.23. Имунология</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2012</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w:t>
            </w:r>
          </w:p>
        </w:tc>
      </w:tr>
      <w:tr w:rsidR="005D1CB7" w:rsidRPr="00FC17BE" w:rsidTr="0003337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jc w:val="center"/>
              <w:rPr>
                <w:rFonts w:eastAsia="Times New Roman"/>
                <w:b/>
                <w:bCs/>
              </w:rPr>
            </w:pPr>
            <w:r w:rsidRPr="00FC17BE">
              <w:rPr>
                <w:rFonts w:eastAsia="Times New Roman"/>
                <w:b/>
                <w:bCs/>
              </w:rPr>
              <w:t>4</w:t>
            </w:r>
          </w:p>
        </w:tc>
        <w:tc>
          <w:tcPr>
            <w:tcW w:w="6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Околийски, Стефан Александров</w:t>
            </w:r>
          </w:p>
        </w:tc>
        <w:tc>
          <w:tcPr>
            <w:tcW w:w="5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Задочна</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Да</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Доц. д-р Бойко Георгиев</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„Развъждане на селскостопанските животни, биология и биотехника на размножаването” ш. 04.02.01</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Идентификация на сперматозоид специфични биомаркери, свързани с фертилитета и качеството на спермата и тяхната връзка с фактори на околната среда</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2013</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w:t>
            </w:r>
          </w:p>
        </w:tc>
      </w:tr>
      <w:tr w:rsidR="005D1CB7" w:rsidRPr="00FC17BE" w:rsidTr="0003337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jc w:val="center"/>
              <w:rPr>
                <w:rFonts w:eastAsia="Times New Roman"/>
                <w:b/>
                <w:bCs/>
              </w:rPr>
            </w:pPr>
            <w:r w:rsidRPr="00FC17BE">
              <w:rPr>
                <w:rFonts w:eastAsia="Times New Roman"/>
                <w:b/>
                <w:bCs/>
              </w:rPr>
              <w:t>5</w:t>
            </w:r>
          </w:p>
        </w:tc>
        <w:tc>
          <w:tcPr>
            <w:tcW w:w="6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 xml:space="preserve">Шекеров, Злати </w:t>
            </w:r>
          </w:p>
        </w:tc>
        <w:tc>
          <w:tcPr>
            <w:tcW w:w="5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Редовна</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Да</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Доц. д-р Бойко Георгиев</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„Развъждане на селскостопанските животни, биология и биотехника на размножаването” ш. 04.02.01</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Повишаване ефекта от прилагане на репродуктивните биотехнологии в коневъдството, с цел подобряване на генетичния ресурс</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2013</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w:t>
            </w:r>
          </w:p>
        </w:tc>
      </w:tr>
      <w:tr w:rsidR="005D1CB7" w:rsidRPr="00FC17BE" w:rsidTr="0003337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jc w:val="center"/>
              <w:rPr>
                <w:rFonts w:eastAsia="Times New Roman"/>
                <w:b/>
                <w:bCs/>
              </w:rPr>
            </w:pPr>
            <w:r w:rsidRPr="00FC17BE">
              <w:rPr>
                <w:rFonts w:eastAsia="Times New Roman"/>
                <w:b/>
                <w:bCs/>
              </w:rPr>
              <w:lastRenderedPageBreak/>
              <w:t>6</w:t>
            </w:r>
          </w:p>
        </w:tc>
        <w:tc>
          <w:tcPr>
            <w:tcW w:w="6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 xml:space="preserve">Иванов, Цветомир </w:t>
            </w:r>
          </w:p>
        </w:tc>
        <w:tc>
          <w:tcPr>
            <w:tcW w:w="5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Задочна</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Да</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Доц. Павел Рашев</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ш. 01.06.17, Физиология на животните и човека</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2013</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w:t>
            </w:r>
          </w:p>
        </w:tc>
      </w:tr>
      <w:tr w:rsidR="005D1CB7" w:rsidRPr="00FC17BE" w:rsidTr="0003337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jc w:val="center"/>
              <w:rPr>
                <w:rFonts w:eastAsia="Times New Roman"/>
                <w:b/>
                <w:bCs/>
              </w:rPr>
            </w:pPr>
            <w:r w:rsidRPr="00FC17BE">
              <w:rPr>
                <w:rFonts w:eastAsia="Times New Roman"/>
                <w:b/>
                <w:bCs/>
              </w:rPr>
              <w:t>7</w:t>
            </w:r>
          </w:p>
        </w:tc>
        <w:tc>
          <w:tcPr>
            <w:tcW w:w="6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 xml:space="preserve">Запрянова, Силвина </w:t>
            </w:r>
          </w:p>
        </w:tc>
        <w:tc>
          <w:tcPr>
            <w:tcW w:w="5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На самоподготовка</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Да</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Павел Рашев</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Имунология ш.01.06.23 Област на висше образование 4. Природни науки, математика и информатика по професионално направление 4.3 Биологически науки</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Роля на протеините на топлинния стрес в процесите на сперматогенеза и апоптоза</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2013</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w:t>
            </w:r>
          </w:p>
        </w:tc>
      </w:tr>
      <w:tr w:rsidR="005D1CB7" w:rsidRPr="00FC17BE" w:rsidTr="0003337C">
        <w:tc>
          <w:tcPr>
            <w:tcW w:w="4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jc w:val="center"/>
              <w:rPr>
                <w:rFonts w:eastAsia="Times New Roman"/>
                <w:b/>
                <w:bCs/>
              </w:rPr>
            </w:pPr>
            <w:r w:rsidRPr="00FC17BE">
              <w:rPr>
                <w:rFonts w:eastAsia="Times New Roman"/>
                <w:b/>
                <w:bCs/>
              </w:rPr>
              <w:t>8</w:t>
            </w:r>
          </w:p>
        </w:tc>
        <w:tc>
          <w:tcPr>
            <w:tcW w:w="60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Кестенджиева, Снежана Събинова</w:t>
            </w:r>
          </w:p>
        </w:tc>
        <w:tc>
          <w:tcPr>
            <w:tcW w:w="58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На самоподготовка</w:t>
            </w:r>
          </w:p>
        </w:tc>
        <w:tc>
          <w:tcPr>
            <w:tcW w:w="10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Да</w:t>
            </w:r>
          </w:p>
        </w:tc>
        <w:tc>
          <w:tcPr>
            <w:tcW w:w="14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Милена Мурджева</w:t>
            </w:r>
          </w:p>
        </w:tc>
        <w:tc>
          <w:tcPr>
            <w:tcW w:w="19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Имунология ш.01.06.23; област на висше образование 4. Природни науки, математика и информатика, 4.3. Биологически науки</w:t>
            </w:r>
          </w:p>
        </w:tc>
        <w:tc>
          <w:tcPr>
            <w:tcW w:w="18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Пъпната връв – алтернативен източник на мезенхимни стволови клетки</w:t>
            </w:r>
          </w:p>
        </w:tc>
        <w:tc>
          <w:tcPr>
            <w:tcW w:w="1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2014</w:t>
            </w:r>
          </w:p>
        </w:tc>
        <w:tc>
          <w:tcPr>
            <w:tcW w:w="14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2016</w:t>
            </w:r>
          </w:p>
        </w:tc>
        <w:tc>
          <w:tcPr>
            <w:tcW w:w="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D1CB7" w:rsidRPr="00FC17BE" w:rsidRDefault="005D1CB7">
            <w:pPr>
              <w:rPr>
                <w:rFonts w:eastAsia="Times New Roman"/>
              </w:rPr>
            </w:pPr>
            <w:r w:rsidRPr="00FC17BE">
              <w:rPr>
                <w:rFonts w:eastAsia="Times New Roman"/>
              </w:rPr>
              <w:t>--</w:t>
            </w:r>
          </w:p>
        </w:tc>
      </w:tr>
    </w:tbl>
    <w:p w:rsidR="005D1CB7" w:rsidRPr="00FC17BE" w:rsidRDefault="005D1CB7" w:rsidP="005D1CB7">
      <w:pPr>
        <w:rPr>
          <w:rFonts w:eastAsia="Times New Roman"/>
        </w:rPr>
      </w:pPr>
    </w:p>
    <w:p w:rsidR="007B3086" w:rsidRPr="00FC17BE" w:rsidRDefault="007B3086" w:rsidP="007B3086">
      <w:pPr>
        <w:jc w:val="both"/>
        <w:rPr>
          <w:rFonts w:eastAsia="Times New Roman"/>
        </w:rPr>
      </w:pPr>
    </w:p>
    <w:p w:rsidR="007300F6" w:rsidRPr="00FC17BE" w:rsidRDefault="007300F6" w:rsidP="007300F6">
      <w:pPr>
        <w:rPr>
          <w:b/>
          <w:color w:val="000000"/>
          <w:szCs w:val="18"/>
        </w:rPr>
      </w:pPr>
    </w:p>
    <w:p w:rsidR="00621168" w:rsidRPr="00FC17BE" w:rsidRDefault="00621168" w:rsidP="007300F6">
      <w:pPr>
        <w:rPr>
          <w:b/>
          <w:color w:val="000000"/>
          <w:szCs w:val="18"/>
        </w:rPr>
      </w:pPr>
    </w:p>
    <w:p w:rsidR="00621168" w:rsidRPr="00FC17BE" w:rsidRDefault="00621168" w:rsidP="007300F6">
      <w:pPr>
        <w:rPr>
          <w:b/>
          <w:color w:val="000000"/>
          <w:szCs w:val="18"/>
        </w:rPr>
      </w:pPr>
    </w:p>
    <w:p w:rsidR="007300F6" w:rsidRPr="00FC17BE" w:rsidRDefault="007300F6" w:rsidP="007300F6">
      <w:pPr>
        <w:autoSpaceDE w:val="0"/>
        <w:autoSpaceDN w:val="0"/>
        <w:adjustRightInd w:val="0"/>
        <w:rPr>
          <w:b/>
          <w:color w:val="000000"/>
          <w:szCs w:val="18"/>
        </w:rPr>
      </w:pPr>
      <w:r w:rsidRPr="00FC17BE">
        <w:rPr>
          <w:b/>
          <w:color w:val="000000"/>
          <w:szCs w:val="18"/>
        </w:rPr>
        <w:lastRenderedPageBreak/>
        <w:t>E22/4: Докторанти в края на периода</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678"/>
        <w:gridCol w:w="2676"/>
        <w:gridCol w:w="5128"/>
        <w:gridCol w:w="3722"/>
      </w:tblGrid>
      <w:tr w:rsidR="00AC296E" w:rsidRPr="00FC17BE" w:rsidTr="00AC29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Редовна: 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Задочна: 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На самоподготовка: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На чужденец: 0</w:t>
            </w:r>
          </w:p>
        </w:tc>
      </w:tr>
    </w:tbl>
    <w:p w:rsidR="00AC296E" w:rsidRPr="00FC17BE" w:rsidRDefault="00AC296E" w:rsidP="00AC296E">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6804"/>
        <w:gridCol w:w="7400"/>
      </w:tblGrid>
      <w:tr w:rsidR="00AC296E" w:rsidRPr="00FC17BE" w:rsidTr="00AC296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По държавна поръчка: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Извън държавна поръчка: 0</w:t>
            </w:r>
          </w:p>
        </w:tc>
      </w:tr>
    </w:tbl>
    <w:p w:rsidR="00AC296E" w:rsidRPr="00FC17BE" w:rsidRDefault="00AC296E" w:rsidP="00AC296E">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ayout w:type="fixed"/>
        <w:tblLook w:val="04A0"/>
      </w:tblPr>
      <w:tblGrid>
        <w:gridCol w:w="568"/>
        <w:gridCol w:w="1582"/>
        <w:gridCol w:w="1452"/>
        <w:gridCol w:w="1054"/>
        <w:gridCol w:w="1491"/>
        <w:gridCol w:w="2048"/>
        <w:gridCol w:w="2165"/>
        <w:gridCol w:w="1449"/>
        <w:gridCol w:w="1469"/>
        <w:gridCol w:w="926"/>
      </w:tblGrid>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Име на</w:t>
            </w:r>
            <w:r w:rsidRPr="00FC17BE">
              <w:rPr>
                <w:rFonts w:eastAsia="Times New Roman"/>
                <w:b/>
                <w:bCs/>
              </w:rPr>
              <w:br/>
              <w:t>докторанта</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вид докторантура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По държ.</w:t>
            </w:r>
            <w:r w:rsidRPr="00FC17BE">
              <w:rPr>
                <w:rFonts w:eastAsia="Times New Roman"/>
                <w:b/>
                <w:bCs/>
              </w:rPr>
              <w:br/>
              <w:t>поръчка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Научен</w:t>
            </w:r>
            <w:r w:rsidRPr="00FC17BE">
              <w:rPr>
                <w:rFonts w:eastAsia="Times New Roman"/>
                <w:b/>
                <w:bCs/>
              </w:rPr>
              <w:br/>
              <w:t>ръководител</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Научна специалност</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Заглавие на</w:t>
            </w:r>
            <w:r w:rsidRPr="00FC17BE">
              <w:rPr>
                <w:rFonts w:eastAsia="Times New Roman"/>
                <w:b/>
                <w:bCs/>
              </w:rPr>
              <w:br/>
              <w:t>дисертацията</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Година на</w:t>
            </w:r>
            <w:r w:rsidRPr="00FC17BE">
              <w:rPr>
                <w:rFonts w:eastAsia="Times New Roman"/>
                <w:b/>
                <w:bCs/>
              </w:rPr>
              <w:br/>
              <w:t>зачисляване</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Година на</w:t>
            </w:r>
            <w:r w:rsidRPr="00FC17BE">
              <w:rPr>
                <w:rFonts w:eastAsia="Times New Roman"/>
                <w:b/>
                <w:bCs/>
              </w:rPr>
              <w:br/>
              <w:t>отчисляване</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C296E" w:rsidRPr="00FC17BE" w:rsidRDefault="00AC296E">
            <w:pPr>
              <w:jc w:val="center"/>
              <w:rPr>
                <w:rFonts w:eastAsia="Times New Roman"/>
                <w:b/>
                <w:bCs/>
              </w:rPr>
            </w:pPr>
            <w:r w:rsidRPr="00FC17BE">
              <w:rPr>
                <w:rFonts w:eastAsia="Times New Roman"/>
                <w:b/>
                <w:bCs/>
              </w:rPr>
              <w:t>Дата на</w:t>
            </w:r>
            <w:r w:rsidRPr="00FC17BE">
              <w:rPr>
                <w:rFonts w:eastAsia="Times New Roman"/>
                <w:b/>
                <w:bCs/>
              </w:rPr>
              <w:br/>
              <w:t>защита</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1</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Василев, Веселин </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Задочна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доц. Павел Рашев</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ш. 01.06.17, Физиология на животните и човека</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2013</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2017</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2</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Костадинова, Милена Стефанова</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Задочна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доц. Милена Мурджева</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Имунология ш.01.06.23; област на висше образование 4. Природни науки, математика и информатика, 4.3. Биологически науки</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Взаимодействия между човешки мезенхимни стволови клетки и тумори</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2013</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2018</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3</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Величков, Андрей </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Редовна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Велислава Терзиева</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Имунология ш.01.06.23</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Значение на клетъчните регулаторни фактори и механизми за </w:t>
            </w:r>
            <w:r w:rsidRPr="00FC17BE">
              <w:rPr>
                <w:rFonts w:eastAsia="Times New Roman"/>
              </w:rPr>
              <w:lastRenderedPageBreak/>
              <w:t>нормалното протичане на бременността при човека</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lastRenderedPageBreak/>
              <w:t>2014</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2017</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lastRenderedPageBreak/>
              <w:t>4</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Аврамска, Елина Димитрова</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Редовна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доц. д-р Сорен Хайрабедян</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"Развъждане на селскостопански животни, биология и биотехника на размножаването" ш. 04.02.01., Научна област Селскостопански науки, Специалност Животновъдство</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Влияние на метилационния статус върху гени, свързани с репродуктивния потенциал и рецепторите на вроден имунитет</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2014</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2018</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5</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Петкова, Боряна Димитрова</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Редовна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доц. Цветелина Орешкова</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Имунология ш.01.06.23; област на висше образование 4. Природни науки, математика и информатика, 4.3. Биологически науки</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Функционални взаимодействия между антигенпредставящи и децидуални стромални клетки през бременността</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2014</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2018</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6</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Градинарска, Десислава Георгиева</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Задочна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проф. д-р Мария Г. Иванова, дссн</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"Развъждане на селскостопански животни, биология и </w:t>
            </w:r>
            <w:r w:rsidRPr="00FC17BE">
              <w:rPr>
                <w:rFonts w:eastAsia="Times New Roman"/>
              </w:rPr>
              <w:lastRenderedPageBreak/>
              <w:t>биотехника на размножаването" ш. 4.02.01; Област на висше образование ш. 6 Аграрни науки и ветеринарна медицина; Научна специалност ш. 6.3 Животновъдство</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lastRenderedPageBreak/>
              <w:t xml:space="preserve">Изолиране и характеристика на zona pellucida във връзка с </w:t>
            </w:r>
            <w:r w:rsidRPr="00FC17BE">
              <w:rPr>
                <w:rFonts w:eastAsia="Times New Roman"/>
              </w:rPr>
              <w:lastRenderedPageBreak/>
              <w:t>разработване на методи за контрацепция на женски кучета</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lastRenderedPageBreak/>
              <w:t>2014</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2018</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lastRenderedPageBreak/>
              <w:t>7</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Младенова, Ваня </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Редовна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Доц. Елена Кистанова</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„Развъждане на селскостопанските животни, биология и биотехника на размножаването” ш. 04.02.01</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Проучване върху митохондриалния статус и активността на епигенетичните маркери в овариални клетки на животни получавали биологично активни добавки</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2015</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2018</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8</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Терзиева, Антония Илиева</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Редовна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Димова Таня Георгиева</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Научна специалност 01.06.23 "Имунология" Професионално направление 4.3 "Биологически </w:t>
            </w:r>
            <w:r w:rsidRPr="00FC17BE">
              <w:rPr>
                <w:rFonts w:eastAsia="Times New Roman"/>
              </w:rPr>
              <w:lastRenderedPageBreak/>
              <w:t>науки", Област на висше образование 4 "Природни науки, математика и информатика"</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lastRenderedPageBreak/>
              <w:t>Роля на γδ Т клетките в процеса на имплантацията</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2015</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2018</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lastRenderedPageBreak/>
              <w:t>9</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Христова, Марина </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Редовна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Тодоров, Пламен Тодоров</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Физиология на животните и човека” шифър 01.06.17</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Влияние на процеса на криоконсервация върху експресията на специфични маркери и потенциала за спонтанна и индуцирана диференциация на стволовите клетки</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2015</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2018</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10</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Анкова, Десислава Петрова</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На самоподготовка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Павел Рашев</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"Физиология на животните и човека, ш. 01.06.17</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Роля на ренин-ангиотензиновата система в патологията на рака на млечната жлеза</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2015</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2018</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11</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Манчев, Стефан </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На самоподготовка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Доц. д-р Росен Стефанов</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ш. 01.06.17, Физиология на животните и човека</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2015</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2019</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lastRenderedPageBreak/>
              <w:t>12</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Лазов, Кирил Йорданов</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Редовна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доц. Деница Даскалова</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шифър 04.02.01 – „Развъждане на селскостопанските животни, биология и биотехника на размножаването“</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2016</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2019</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13</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Сусуркова, Румяна Иванова</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Редовна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доц. д-р Велислава Терзиева</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шифър 01.06.23, “Имунология”</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Определяне ролята на Т-клетъчните регулаторни механизми за развитието на нормалната бременност при човек</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2016</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2019</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14</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Атанасова, Милена </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Задочна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доц. Росен Стефанов</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шифър 04.02.01 – „Развъждане на селскостопанските животни, биология и биотехника на размножаването“</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2016</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2020</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r w:rsidR="00AC296E" w:rsidRPr="00FC17BE" w:rsidTr="00432613">
        <w:tc>
          <w:tcPr>
            <w:tcW w:w="20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jc w:val="center"/>
              <w:rPr>
                <w:rFonts w:eastAsia="Times New Roman"/>
                <w:b/>
                <w:bCs/>
              </w:rPr>
            </w:pPr>
            <w:r w:rsidRPr="00FC17BE">
              <w:rPr>
                <w:rFonts w:eastAsia="Times New Roman"/>
                <w:b/>
                <w:bCs/>
              </w:rPr>
              <w:t>15</w:t>
            </w:r>
          </w:p>
        </w:tc>
        <w:tc>
          <w:tcPr>
            <w:tcW w:w="5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Генов, Мирослав </w:t>
            </w:r>
          </w:p>
        </w:tc>
        <w:tc>
          <w:tcPr>
            <w:tcW w:w="5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Задочна</w:t>
            </w:r>
          </w:p>
        </w:tc>
        <w:tc>
          <w:tcPr>
            <w:tcW w:w="3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Да</w:t>
            </w:r>
          </w:p>
        </w:tc>
        <w:tc>
          <w:tcPr>
            <w:tcW w:w="5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проф. Мария Иванова</w:t>
            </w:r>
          </w:p>
        </w:tc>
        <w:tc>
          <w:tcPr>
            <w:tcW w:w="72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 xml:space="preserve">Научна специалност 04.02.01. „Развъждане на селско-стопански животни, биология и </w:t>
            </w:r>
            <w:r w:rsidRPr="00FC17BE">
              <w:rPr>
                <w:rFonts w:eastAsia="Times New Roman"/>
              </w:rPr>
              <w:lastRenderedPageBreak/>
              <w:t>биотехника на размножаването“, професионално направление 6.3. „Животновъдство“, област на висше образование 6. „Аграрни науки и ветеринарна медицина</w:t>
            </w:r>
          </w:p>
        </w:tc>
        <w:tc>
          <w:tcPr>
            <w:tcW w:w="76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lastRenderedPageBreak/>
              <w:t xml:space="preserve">Роля на протеини от спермална плазма при доброкачествена хиперплазия на простата, във връзка с </w:t>
            </w:r>
            <w:r w:rsidRPr="00FC17BE">
              <w:rPr>
                <w:rFonts w:eastAsia="Times New Roman"/>
              </w:rPr>
              <w:lastRenderedPageBreak/>
              <w:t>криотолерантността на сперматозоидите при вида Canis.</w:t>
            </w:r>
          </w:p>
        </w:tc>
        <w:tc>
          <w:tcPr>
            <w:tcW w:w="51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lastRenderedPageBreak/>
              <w:t>2016</w:t>
            </w:r>
          </w:p>
        </w:tc>
        <w:tc>
          <w:tcPr>
            <w:tcW w:w="51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2020</w:t>
            </w:r>
          </w:p>
        </w:tc>
        <w:tc>
          <w:tcPr>
            <w:tcW w:w="3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296E" w:rsidRPr="00FC17BE" w:rsidRDefault="00AC296E">
            <w:pPr>
              <w:rPr>
                <w:rFonts w:eastAsia="Times New Roman"/>
              </w:rPr>
            </w:pPr>
            <w:r w:rsidRPr="00FC17BE">
              <w:rPr>
                <w:rFonts w:eastAsia="Times New Roman"/>
              </w:rPr>
              <w:t>--</w:t>
            </w:r>
          </w:p>
        </w:tc>
      </w:tr>
    </w:tbl>
    <w:p w:rsidR="00797B87" w:rsidRPr="00FC17BE" w:rsidRDefault="00797B87">
      <w:pPr>
        <w:rPr>
          <w:rFonts w:ascii="ArialNarrow,Bold" w:hAnsi="ArialNarrow,Bold" w:cs="ArialNarrow,Bold"/>
          <w:b/>
          <w:bCs/>
          <w:color w:val="365F92"/>
        </w:rPr>
      </w:pPr>
      <w:r w:rsidRPr="00FC17BE">
        <w:rPr>
          <w:rFonts w:ascii="ArialNarrow,Bold" w:hAnsi="ArialNarrow,Bold" w:cs="ArialNarrow,Bold"/>
          <w:b/>
          <w:bCs/>
          <w:color w:val="365F92"/>
        </w:rPr>
        <w:lastRenderedPageBreak/>
        <w:br w:type="page"/>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lastRenderedPageBreak/>
        <w:t>Таблица 23-Докторанти защитили</w:t>
      </w:r>
    </w:p>
    <w:p w:rsidR="007300F6" w:rsidRPr="00FC17BE" w:rsidRDefault="007300F6" w:rsidP="007300F6">
      <w:pPr>
        <w:rPr>
          <w:b/>
          <w:color w:val="000000"/>
          <w:szCs w:val="18"/>
        </w:rPr>
      </w:pPr>
    </w:p>
    <w:p w:rsidR="007300F6" w:rsidRPr="00FC17BE" w:rsidRDefault="007300F6" w:rsidP="007300F6">
      <w:pPr>
        <w:rPr>
          <w:b/>
          <w:color w:val="000000"/>
          <w:szCs w:val="18"/>
        </w:rPr>
      </w:pPr>
      <w:r w:rsidRPr="00FC17BE">
        <w:rPr>
          <w:b/>
          <w:color w:val="000000"/>
          <w:szCs w:val="18"/>
        </w:rPr>
        <w:t>E22/5: Защитили докторанти в периода</w:t>
      </w: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678"/>
        <w:gridCol w:w="2676"/>
        <w:gridCol w:w="5128"/>
        <w:gridCol w:w="3722"/>
      </w:tblGrid>
      <w:tr w:rsidR="007B3086" w:rsidRPr="00FC17BE" w:rsidTr="007718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rsidP="007718A6">
            <w:pPr>
              <w:jc w:val="center"/>
              <w:rPr>
                <w:rFonts w:eastAsia="Times New Roman"/>
                <w:b/>
                <w:bCs/>
              </w:rPr>
            </w:pPr>
            <w:r w:rsidRPr="00FC17BE">
              <w:rPr>
                <w:rFonts w:eastAsia="Times New Roman"/>
                <w:b/>
                <w:bCs/>
              </w:rPr>
              <w:t>Редовна: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rsidP="007718A6">
            <w:pPr>
              <w:jc w:val="center"/>
              <w:rPr>
                <w:rFonts w:eastAsia="Times New Roman"/>
                <w:b/>
                <w:bCs/>
              </w:rPr>
            </w:pPr>
            <w:r w:rsidRPr="00FC17BE">
              <w:rPr>
                <w:rFonts w:eastAsia="Times New Roman"/>
                <w:b/>
                <w:bCs/>
              </w:rPr>
              <w:t>Задочна: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rsidP="007718A6">
            <w:pPr>
              <w:jc w:val="center"/>
              <w:rPr>
                <w:rFonts w:eastAsia="Times New Roman"/>
                <w:b/>
                <w:bCs/>
              </w:rPr>
            </w:pPr>
            <w:r w:rsidRPr="00FC17BE">
              <w:rPr>
                <w:rFonts w:eastAsia="Times New Roman"/>
                <w:b/>
                <w:bCs/>
              </w:rPr>
              <w:t>На самоподготовка: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rsidP="007718A6">
            <w:pPr>
              <w:jc w:val="center"/>
              <w:rPr>
                <w:rFonts w:eastAsia="Times New Roman"/>
                <w:b/>
                <w:bCs/>
              </w:rPr>
            </w:pPr>
            <w:r w:rsidRPr="00FC17BE">
              <w:rPr>
                <w:rFonts w:eastAsia="Times New Roman"/>
                <w:b/>
                <w:bCs/>
              </w:rPr>
              <w:t>На чужденец: 0</w:t>
            </w:r>
          </w:p>
        </w:tc>
      </w:tr>
    </w:tbl>
    <w:p w:rsidR="007B3086" w:rsidRPr="00FC17BE" w:rsidRDefault="007B3086" w:rsidP="007B3086">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6659"/>
        <w:gridCol w:w="7545"/>
      </w:tblGrid>
      <w:tr w:rsidR="007B3086" w:rsidRPr="00FC17BE" w:rsidTr="007718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rsidP="007718A6">
            <w:pPr>
              <w:jc w:val="center"/>
              <w:rPr>
                <w:rFonts w:eastAsia="Times New Roman"/>
                <w:b/>
                <w:bCs/>
              </w:rPr>
            </w:pPr>
            <w:r w:rsidRPr="00FC17BE">
              <w:rPr>
                <w:rFonts w:eastAsia="Times New Roman"/>
                <w:b/>
                <w:bCs/>
              </w:rPr>
              <w:t>По държавна поръчка: 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3086" w:rsidRPr="00FC17BE" w:rsidRDefault="007B3086" w:rsidP="007718A6">
            <w:pPr>
              <w:jc w:val="center"/>
              <w:rPr>
                <w:rFonts w:eastAsia="Times New Roman"/>
                <w:b/>
                <w:bCs/>
              </w:rPr>
            </w:pPr>
            <w:r w:rsidRPr="00FC17BE">
              <w:rPr>
                <w:rFonts w:eastAsia="Times New Roman"/>
                <w:b/>
                <w:bCs/>
              </w:rPr>
              <w:t>Извън държавна поръчка: 0</w:t>
            </w:r>
          </w:p>
        </w:tc>
      </w:tr>
    </w:tbl>
    <w:p w:rsidR="007300F6" w:rsidRPr="00FC17BE" w:rsidRDefault="007300F6" w:rsidP="007300F6">
      <w:pPr>
        <w:rPr>
          <w:rFonts w:ascii="Arial Narrow" w:eastAsia="Times New Roman" w:hAnsi="Arial Narrow"/>
          <w:sz w:val="20"/>
          <w:szCs w:val="20"/>
        </w:rPr>
      </w:pPr>
    </w:p>
    <w:p w:rsidR="007300F6" w:rsidRPr="00FC17BE" w:rsidRDefault="007300F6" w:rsidP="007300F6">
      <w:pPr>
        <w:rPr>
          <w:rFonts w:ascii="Arial Narrow" w:eastAsia="Times New Roman" w:hAnsi="Arial Narrow"/>
          <w:b/>
          <w:bCs/>
          <w:sz w:val="20"/>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 xml:space="preserve">Таблици Подготовка на специалисти 24-Описание, </w:t>
      </w:r>
    </w:p>
    <w:p w:rsidR="007300F6" w:rsidRPr="00FC17BE" w:rsidRDefault="007300F6" w:rsidP="007300F6">
      <w:pPr>
        <w:autoSpaceDE w:val="0"/>
        <w:autoSpaceDN w:val="0"/>
        <w:adjustRightInd w:val="0"/>
        <w:rPr>
          <w:rFonts w:ascii="ArialNarrow,Bold" w:hAnsi="ArialNarrow,Bold" w:cs="ArialNarrow,Bold"/>
          <w:b/>
          <w:bCs/>
          <w:color w:val="365F92"/>
        </w:rPr>
      </w:pPr>
    </w:p>
    <w:p w:rsidR="00432613" w:rsidRPr="00FC17BE" w:rsidRDefault="00432613" w:rsidP="00432613">
      <w:r w:rsidRPr="00FC17BE">
        <w:t>Провеждано опучение: 1. по Магистърска порграма на БФ при СУ. 2. по проект "Студентски практики - Фаза 1" по ОП „Ч.Р.“</w:t>
      </w:r>
    </w:p>
    <w:p w:rsidR="00432613" w:rsidRPr="00FC17BE" w:rsidRDefault="00432613"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Подготовка на специалисти 25-Общо</w:t>
      </w:r>
    </w:p>
    <w:p w:rsidR="007300F6" w:rsidRPr="00FC17BE" w:rsidRDefault="007300F6" w:rsidP="007300F6">
      <w:pPr>
        <w:autoSpaceDE w:val="0"/>
        <w:autoSpaceDN w:val="0"/>
        <w:adjustRightInd w:val="0"/>
        <w:rPr>
          <w:rFonts w:ascii="ArialNarrow,Bold" w:hAnsi="ArialNarrow,Bold" w:cs="ArialNarrow,Bold"/>
          <w:b/>
          <w:bCs/>
          <w:color w:val="365F92"/>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735"/>
        <w:gridCol w:w="1901"/>
        <w:gridCol w:w="2216"/>
        <w:gridCol w:w="2534"/>
        <w:gridCol w:w="2818"/>
      </w:tblGrid>
      <w:tr w:rsidR="00621168" w:rsidRPr="00FC17BE" w:rsidTr="00621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1168" w:rsidRPr="00FC17BE" w:rsidRDefault="00621168">
            <w:pPr>
              <w:jc w:val="center"/>
              <w:rPr>
                <w:rFonts w:eastAsia="Times New Roman"/>
                <w:b/>
                <w:bCs/>
              </w:rPr>
            </w:pPr>
            <w:r w:rsidRPr="00FC17BE">
              <w:rPr>
                <w:rFonts w:eastAsia="Times New Roman"/>
                <w:b/>
                <w:bCs/>
              </w:rPr>
              <w:t>Тип обучителна дейност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1168" w:rsidRPr="00FC17BE" w:rsidRDefault="00621168">
            <w:pPr>
              <w:jc w:val="center"/>
              <w:rPr>
                <w:rFonts w:eastAsia="Times New Roman"/>
                <w:b/>
                <w:bCs/>
              </w:rPr>
            </w:pPr>
            <w:r w:rsidRPr="00FC17BE">
              <w:rPr>
                <w:rFonts w:eastAsia="Times New Roman"/>
                <w:b/>
                <w:bCs/>
              </w:rPr>
              <w:t>Брой ВУ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1168" w:rsidRPr="00FC17BE" w:rsidRDefault="00621168">
            <w:pPr>
              <w:jc w:val="center"/>
              <w:rPr>
                <w:rFonts w:eastAsia="Times New Roman"/>
                <w:b/>
                <w:bCs/>
              </w:rPr>
            </w:pPr>
            <w:r w:rsidRPr="00FC17BE">
              <w:rPr>
                <w:rFonts w:eastAsia="Times New Roman"/>
                <w:b/>
                <w:bCs/>
              </w:rPr>
              <w:t>Брой теми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1168" w:rsidRPr="00FC17BE" w:rsidRDefault="00621168">
            <w:pPr>
              <w:jc w:val="center"/>
              <w:rPr>
                <w:rFonts w:eastAsia="Times New Roman"/>
                <w:b/>
                <w:bCs/>
              </w:rPr>
            </w:pPr>
            <w:r w:rsidRPr="00FC17BE">
              <w:rPr>
                <w:rFonts w:eastAsia="Times New Roman"/>
                <w:b/>
                <w:bCs/>
              </w:rPr>
              <w:t>Брой часове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21168" w:rsidRPr="00FC17BE" w:rsidRDefault="00621168">
            <w:pPr>
              <w:jc w:val="center"/>
              <w:rPr>
                <w:rFonts w:eastAsia="Times New Roman"/>
                <w:b/>
                <w:bCs/>
              </w:rPr>
            </w:pPr>
            <w:r w:rsidRPr="00FC17BE">
              <w:rPr>
                <w:rFonts w:eastAsia="Times New Roman"/>
                <w:b/>
                <w:bCs/>
              </w:rPr>
              <w:t>Брой лектори</w:t>
            </w:r>
          </w:p>
        </w:tc>
      </w:tr>
      <w:tr w:rsidR="00621168" w:rsidRPr="00FC17BE" w:rsidTr="00621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Лекция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0</w:t>
            </w:r>
          </w:p>
        </w:tc>
      </w:tr>
      <w:tr w:rsidR="00621168" w:rsidRPr="00FC17BE" w:rsidTr="00621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Спец. курс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340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3</w:t>
            </w:r>
          </w:p>
        </w:tc>
      </w:tr>
      <w:tr w:rsidR="00621168" w:rsidRPr="00FC17BE" w:rsidTr="00621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Упражнение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1</w:t>
            </w:r>
          </w:p>
        </w:tc>
      </w:tr>
      <w:tr w:rsidR="00621168" w:rsidRPr="00FC17BE" w:rsidTr="0062116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Семинар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168" w:rsidRPr="00FC17BE" w:rsidRDefault="00621168">
            <w:pPr>
              <w:rPr>
                <w:rFonts w:eastAsia="Times New Roman"/>
              </w:rPr>
            </w:pPr>
            <w:r w:rsidRPr="00FC17BE">
              <w:rPr>
                <w:rFonts w:eastAsia="Times New Roman"/>
              </w:rPr>
              <w:t>0</w:t>
            </w:r>
          </w:p>
        </w:tc>
      </w:tr>
    </w:tbl>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p>
    <w:p w:rsidR="00067D7E" w:rsidRPr="00FC17BE" w:rsidRDefault="00067D7E" w:rsidP="007300F6">
      <w:pPr>
        <w:autoSpaceDE w:val="0"/>
        <w:autoSpaceDN w:val="0"/>
        <w:adjustRightInd w:val="0"/>
        <w:rPr>
          <w:rFonts w:ascii="ArialNarrow,Bold" w:hAnsi="ArialNarrow,Bold" w:cs="ArialNarrow,Bold"/>
          <w:b/>
          <w:bCs/>
          <w:color w:val="365F92"/>
        </w:rPr>
      </w:pPr>
    </w:p>
    <w:p w:rsidR="00067D7E" w:rsidRPr="00FC17BE" w:rsidRDefault="00067D7E" w:rsidP="007300F6">
      <w:pPr>
        <w:autoSpaceDE w:val="0"/>
        <w:autoSpaceDN w:val="0"/>
        <w:adjustRightInd w:val="0"/>
        <w:rPr>
          <w:rFonts w:ascii="ArialNarrow,Bold" w:hAnsi="ArialNarrow,Bold" w:cs="ArialNarrow,Bold"/>
          <w:b/>
          <w:bCs/>
          <w:color w:val="365F92"/>
        </w:rPr>
      </w:pPr>
    </w:p>
    <w:p w:rsidR="00067D7E" w:rsidRPr="00FC17BE" w:rsidRDefault="00067D7E" w:rsidP="007300F6">
      <w:pPr>
        <w:autoSpaceDE w:val="0"/>
        <w:autoSpaceDN w:val="0"/>
        <w:adjustRightInd w:val="0"/>
        <w:rPr>
          <w:rFonts w:ascii="ArialNarrow,Bold" w:hAnsi="ArialNarrow,Bold" w:cs="ArialNarrow,Bold"/>
          <w:b/>
          <w:bCs/>
          <w:color w:val="365F92"/>
        </w:rPr>
      </w:pPr>
    </w:p>
    <w:p w:rsidR="00067D7E" w:rsidRPr="00FC17BE" w:rsidRDefault="00067D7E" w:rsidP="007300F6">
      <w:pPr>
        <w:autoSpaceDE w:val="0"/>
        <w:autoSpaceDN w:val="0"/>
        <w:adjustRightInd w:val="0"/>
        <w:rPr>
          <w:rFonts w:ascii="ArialNarrow,Bold" w:hAnsi="ArialNarrow,Bold" w:cs="ArialNarrow,Bold"/>
          <w:b/>
          <w:bCs/>
          <w:color w:val="365F92"/>
        </w:rPr>
      </w:pPr>
    </w:p>
    <w:p w:rsidR="00067D7E" w:rsidRPr="00FC17BE" w:rsidRDefault="00067D7E" w:rsidP="007300F6">
      <w:pPr>
        <w:autoSpaceDE w:val="0"/>
        <w:autoSpaceDN w:val="0"/>
        <w:adjustRightInd w:val="0"/>
        <w:rPr>
          <w:rFonts w:ascii="ArialNarrow,Bold" w:hAnsi="ArialNarrow,Bold" w:cs="ArialNarrow,Bold"/>
          <w:b/>
          <w:bCs/>
          <w:color w:val="365F92"/>
        </w:rPr>
      </w:pPr>
    </w:p>
    <w:p w:rsidR="00067D7E" w:rsidRPr="00FC17BE" w:rsidRDefault="00067D7E"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b/>
          <w:color w:val="000000"/>
        </w:rPr>
      </w:pPr>
      <w:r w:rsidRPr="00FC17BE">
        <w:rPr>
          <w:b/>
          <w:color w:val="000000"/>
        </w:rPr>
        <w:lastRenderedPageBreak/>
        <w:t>E24/1: Лекции и спец.</w:t>
      </w:r>
      <w:r w:rsidR="00AA6BA6" w:rsidRPr="00FC17BE">
        <w:rPr>
          <w:b/>
          <w:color w:val="000000"/>
        </w:rPr>
        <w:t xml:space="preserve"> </w:t>
      </w:r>
      <w:r w:rsidRPr="00FC17BE">
        <w:rPr>
          <w:b/>
          <w:color w:val="000000"/>
        </w:rPr>
        <w:t>курсове, водени от служители на звеното</w:t>
      </w:r>
    </w:p>
    <w:p w:rsidR="00432613" w:rsidRPr="00FC17BE" w:rsidRDefault="00432613" w:rsidP="007300F6">
      <w:pPr>
        <w:autoSpaceDE w:val="0"/>
        <w:autoSpaceDN w:val="0"/>
        <w:adjustRightInd w:val="0"/>
        <w:rPr>
          <w:color w:val="00000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42"/>
        <w:gridCol w:w="1628"/>
        <w:gridCol w:w="1539"/>
        <w:gridCol w:w="1064"/>
        <w:gridCol w:w="919"/>
        <w:gridCol w:w="1818"/>
        <w:gridCol w:w="2402"/>
        <w:gridCol w:w="959"/>
        <w:gridCol w:w="991"/>
        <w:gridCol w:w="2442"/>
      </w:tblGrid>
      <w:tr w:rsidR="00432613" w:rsidRPr="00FC17BE" w:rsidTr="004326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613" w:rsidRPr="00FC17BE" w:rsidRDefault="00432613">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613" w:rsidRPr="00FC17BE" w:rsidRDefault="00432613">
            <w:pPr>
              <w:jc w:val="center"/>
              <w:rPr>
                <w:rFonts w:eastAsia="Times New Roman"/>
                <w:b/>
                <w:bCs/>
              </w:rPr>
            </w:pPr>
            <w:r w:rsidRPr="00FC17BE">
              <w:rPr>
                <w:rFonts w:eastAsia="Times New Roman"/>
                <w:b/>
                <w:bCs/>
              </w:rPr>
              <w:t>Служител от звеното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613" w:rsidRPr="00FC17BE" w:rsidRDefault="00432613">
            <w:pPr>
              <w:jc w:val="center"/>
              <w:rPr>
                <w:rFonts w:eastAsia="Times New Roman"/>
                <w:b/>
                <w:bCs/>
              </w:rPr>
            </w:pPr>
            <w:r w:rsidRPr="00FC17BE">
              <w:rPr>
                <w:rFonts w:eastAsia="Times New Roman"/>
                <w:b/>
                <w:bCs/>
              </w:rPr>
              <w:t>Тип обучение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613" w:rsidRPr="00FC17BE" w:rsidRDefault="00432613">
            <w:pPr>
              <w:jc w:val="center"/>
              <w:rPr>
                <w:rFonts w:eastAsia="Times New Roman"/>
                <w:b/>
                <w:bCs/>
              </w:rPr>
            </w:pPr>
            <w:r w:rsidRPr="00FC17BE">
              <w:rPr>
                <w:rFonts w:eastAsia="Times New Roman"/>
                <w:b/>
                <w:bCs/>
              </w:rPr>
              <w:t>Тип дейност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613" w:rsidRPr="00FC17BE" w:rsidRDefault="00432613">
            <w:pPr>
              <w:jc w:val="center"/>
              <w:rPr>
                <w:rFonts w:eastAsia="Times New Roman"/>
                <w:b/>
                <w:bCs/>
              </w:rPr>
            </w:pPr>
            <w:r w:rsidRPr="00FC17BE">
              <w:rPr>
                <w:rFonts w:eastAsia="Times New Roman"/>
                <w:b/>
                <w:bCs/>
              </w:rPr>
              <w:t>Към ЦО</w:t>
            </w:r>
            <w:r w:rsidRPr="00FC17BE">
              <w:rPr>
                <w:rFonts w:eastAsia="Times New Roman"/>
                <w:b/>
                <w:bCs/>
              </w:rPr>
              <w:br/>
              <w:t>(да/не)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613" w:rsidRPr="00FC17BE" w:rsidRDefault="00432613">
            <w:pPr>
              <w:jc w:val="center"/>
              <w:rPr>
                <w:rFonts w:eastAsia="Times New Roman"/>
                <w:b/>
                <w:bCs/>
              </w:rPr>
            </w:pPr>
            <w:r w:rsidRPr="00FC17BE">
              <w:rPr>
                <w:rFonts w:eastAsia="Times New Roman"/>
                <w:b/>
                <w:bCs/>
              </w:rPr>
              <w:t>В учебно заведение</w:t>
            </w:r>
            <w:r w:rsidRPr="00FC17BE">
              <w:rPr>
                <w:rFonts w:eastAsia="Times New Roman"/>
                <w:b/>
                <w:bCs/>
              </w:rPr>
              <w:br/>
              <w:t>(ако не е към ЦО)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613" w:rsidRPr="00FC17BE" w:rsidRDefault="00432613">
            <w:pPr>
              <w:jc w:val="center"/>
              <w:rPr>
                <w:rFonts w:eastAsia="Times New Roman"/>
                <w:b/>
                <w:bCs/>
              </w:rPr>
            </w:pPr>
            <w:r w:rsidRPr="00FC17BE">
              <w:rPr>
                <w:rFonts w:eastAsia="Times New Roman"/>
                <w:b/>
                <w:bCs/>
              </w:rPr>
              <w:t>Тема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613" w:rsidRPr="00FC17BE" w:rsidRDefault="00432613">
            <w:pPr>
              <w:jc w:val="center"/>
              <w:rPr>
                <w:rFonts w:eastAsia="Times New Roman"/>
                <w:b/>
                <w:bCs/>
              </w:rPr>
            </w:pPr>
            <w:r w:rsidRPr="00FC17BE">
              <w:rPr>
                <w:rFonts w:eastAsia="Times New Roman"/>
                <w:b/>
                <w:bCs/>
              </w:rPr>
              <w:t>Часове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613" w:rsidRPr="00FC17BE" w:rsidRDefault="00432613">
            <w:pPr>
              <w:jc w:val="center"/>
              <w:rPr>
                <w:rFonts w:eastAsia="Times New Roman"/>
                <w:b/>
                <w:bCs/>
              </w:rPr>
            </w:pPr>
            <w:r w:rsidRPr="00FC17BE">
              <w:rPr>
                <w:rFonts w:eastAsia="Times New Roman"/>
                <w:b/>
                <w:bCs/>
              </w:rPr>
              <w:t>Година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32613" w:rsidRPr="00FC17BE" w:rsidRDefault="00432613">
            <w:pPr>
              <w:jc w:val="center"/>
              <w:rPr>
                <w:rFonts w:eastAsia="Times New Roman"/>
                <w:b/>
                <w:bCs/>
              </w:rPr>
            </w:pPr>
            <w:r w:rsidRPr="00FC17BE">
              <w:rPr>
                <w:rFonts w:eastAsia="Times New Roman"/>
                <w:b/>
                <w:bCs/>
              </w:rPr>
              <w:t>Забележка</w:t>
            </w:r>
          </w:p>
        </w:tc>
      </w:tr>
      <w:tr w:rsidR="00432613" w:rsidRPr="00FC17BE" w:rsidTr="004326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jc w:val="center"/>
              <w:rPr>
                <w:rFonts w:eastAsia="Times New Roman"/>
                <w:b/>
                <w:bCs/>
              </w:rPr>
            </w:pPr>
            <w:r w:rsidRPr="00FC17BE">
              <w:rPr>
                <w:rFonts w:eastAsia="Times New Roman"/>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Обучение – магистърска програма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Спец. курс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Идентифициране на стволови клетки. Конфокална микроскопия на плурипотентни маркери в стволови клетки и на маркери за мезенхимни стволови клетки.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color w:val="C00000"/>
              </w:rPr>
            </w:pPr>
          </w:p>
        </w:tc>
      </w:tr>
      <w:tr w:rsidR="00432613" w:rsidRPr="00FC17BE" w:rsidTr="004326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jc w:val="center"/>
              <w:rPr>
                <w:rFonts w:eastAsia="Times New Roman"/>
                <w:b/>
                <w:bCs/>
              </w:rPr>
            </w:pPr>
            <w:r w:rsidRPr="00FC17BE">
              <w:rPr>
                <w:rFonts w:eastAsia="Times New Roman"/>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Иванова, Мария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Обучение – магистърска програма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Спец. курс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color w:val="C00000"/>
              </w:rPr>
              <w:t>Проект "Студентски практики"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240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2613" w:rsidRPr="00FC17BE" w:rsidRDefault="00432613" w:rsidP="00432613">
            <w:pPr>
              <w:rPr>
                <w:rFonts w:eastAsia="Times New Roman"/>
                <w:color w:val="C00000"/>
              </w:rPr>
            </w:pPr>
            <w:r w:rsidRPr="00FC17BE">
              <w:rPr>
                <w:rFonts w:eastAsia="Times New Roman"/>
                <w:color w:val="C00000"/>
              </w:rPr>
              <w:t>Проект BG05M2OP001-2.002-0001 "Студентски практики - Фаза 1"</w:t>
            </w:r>
          </w:p>
        </w:tc>
      </w:tr>
      <w:tr w:rsidR="00432613" w:rsidRPr="00FC17BE" w:rsidTr="004326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jc w:val="center"/>
              <w:rPr>
                <w:rFonts w:eastAsia="Times New Roman"/>
                <w:b/>
                <w:bCs/>
              </w:rPr>
            </w:pPr>
            <w:r w:rsidRPr="00FC17BE">
              <w:rPr>
                <w:rFonts w:eastAsia="Times New Roman"/>
                <w:b/>
                <w:bC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Градинарска, Десислава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Спец. курс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Иновативни методи за актуални научни изследвания в репродуктивните биотехнологии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Проект BG05M2OP001-2.002-0001 "Студентски практики - Фаза 1", част от приоритетна ос "Образование и учене през целия живот" на Оперативна програма „Наука и образование за интелигентен растеж“</w:t>
            </w:r>
          </w:p>
        </w:tc>
      </w:tr>
      <w:tr w:rsidR="00432613" w:rsidRPr="00FC17BE" w:rsidTr="0043261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jc w:val="center"/>
              <w:rPr>
                <w:rFonts w:eastAsia="Times New Roman"/>
                <w:b/>
                <w:bCs/>
              </w:rPr>
            </w:pPr>
            <w:r w:rsidRPr="00FC17BE">
              <w:rPr>
                <w:rFonts w:eastAsia="Times New Roman"/>
                <w:b/>
                <w:bC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Градинарска, Десислава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Друго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Спец. курс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In vitro методи за получаване, преценка и съхранение на гамети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2613" w:rsidRPr="00FC17BE" w:rsidRDefault="00432613" w:rsidP="00432613">
            <w:pPr>
              <w:rPr>
                <w:rFonts w:eastAsia="Times New Roman"/>
              </w:rPr>
            </w:pPr>
            <w:r w:rsidRPr="00FC17BE">
              <w:rPr>
                <w:rFonts w:eastAsia="Times New Roman"/>
              </w:rPr>
              <w:t>Проект BG05M2OP001-2.002-0001 "Студентски практики - Фаза 1", част от приоритетна ос "Образование и учене през целия живот" на Оперативна програма „Наука и образование за интелигентен растеж“</w:t>
            </w:r>
          </w:p>
        </w:tc>
      </w:tr>
    </w:tbl>
    <w:p w:rsidR="00432613" w:rsidRPr="00FC17BE" w:rsidRDefault="00432613" w:rsidP="00432613">
      <w:pPr>
        <w:rPr>
          <w:rFonts w:eastAsia="Times New Roman"/>
        </w:rPr>
      </w:pPr>
    </w:p>
    <w:p w:rsidR="00432613" w:rsidRPr="00FC17BE" w:rsidRDefault="00432613" w:rsidP="007300F6">
      <w:pPr>
        <w:autoSpaceDE w:val="0"/>
        <w:autoSpaceDN w:val="0"/>
        <w:adjustRightInd w:val="0"/>
        <w:rPr>
          <w:color w:val="000000"/>
        </w:rPr>
      </w:pPr>
    </w:p>
    <w:p w:rsidR="00432613" w:rsidRPr="00FC17BE" w:rsidRDefault="00432613" w:rsidP="007300F6">
      <w:pPr>
        <w:autoSpaceDE w:val="0"/>
        <w:autoSpaceDN w:val="0"/>
        <w:adjustRightInd w:val="0"/>
        <w:rPr>
          <w:color w:val="000000"/>
        </w:rPr>
      </w:pPr>
    </w:p>
    <w:p w:rsidR="000E2468" w:rsidRPr="00FC17BE" w:rsidRDefault="000E2468" w:rsidP="007300F6">
      <w:pPr>
        <w:autoSpaceDE w:val="0"/>
        <w:autoSpaceDN w:val="0"/>
        <w:adjustRightInd w:val="0"/>
        <w:rPr>
          <w:color w:val="000000"/>
        </w:rPr>
      </w:pPr>
    </w:p>
    <w:p w:rsidR="000E2468" w:rsidRPr="00FC17BE" w:rsidRDefault="000E2468" w:rsidP="007300F6">
      <w:pPr>
        <w:autoSpaceDE w:val="0"/>
        <w:autoSpaceDN w:val="0"/>
        <w:adjustRightInd w:val="0"/>
        <w:rPr>
          <w:color w:val="000000"/>
        </w:rPr>
      </w:pPr>
    </w:p>
    <w:p w:rsidR="000E2468" w:rsidRPr="00FC17BE" w:rsidRDefault="000E2468" w:rsidP="007300F6">
      <w:pPr>
        <w:autoSpaceDE w:val="0"/>
        <w:autoSpaceDN w:val="0"/>
        <w:adjustRightInd w:val="0"/>
        <w:rPr>
          <w:color w:val="000000"/>
        </w:rPr>
      </w:pPr>
    </w:p>
    <w:p w:rsidR="000E2468" w:rsidRPr="00FC17BE" w:rsidRDefault="000E2468" w:rsidP="007300F6">
      <w:pPr>
        <w:autoSpaceDE w:val="0"/>
        <w:autoSpaceDN w:val="0"/>
        <w:adjustRightInd w:val="0"/>
        <w:rPr>
          <w:color w:val="000000"/>
        </w:rPr>
      </w:pPr>
    </w:p>
    <w:p w:rsidR="000E2468" w:rsidRPr="00FC17BE" w:rsidRDefault="000E2468" w:rsidP="007300F6">
      <w:pPr>
        <w:autoSpaceDE w:val="0"/>
        <w:autoSpaceDN w:val="0"/>
        <w:adjustRightInd w:val="0"/>
        <w:rPr>
          <w:color w:val="000000"/>
        </w:rPr>
      </w:pPr>
    </w:p>
    <w:p w:rsidR="000E2468" w:rsidRPr="00FC17BE" w:rsidRDefault="000E2468" w:rsidP="007300F6">
      <w:pPr>
        <w:autoSpaceDE w:val="0"/>
        <w:autoSpaceDN w:val="0"/>
        <w:adjustRightInd w:val="0"/>
        <w:rPr>
          <w:color w:val="000000"/>
        </w:rPr>
      </w:pPr>
    </w:p>
    <w:p w:rsidR="000E2468" w:rsidRPr="00FC17BE" w:rsidRDefault="000E2468" w:rsidP="007300F6">
      <w:pPr>
        <w:autoSpaceDE w:val="0"/>
        <w:autoSpaceDN w:val="0"/>
        <w:adjustRightInd w:val="0"/>
        <w:rPr>
          <w:color w:val="000000"/>
        </w:rPr>
      </w:pPr>
    </w:p>
    <w:p w:rsidR="000E2468" w:rsidRPr="00FC17BE" w:rsidRDefault="000E2468" w:rsidP="007300F6">
      <w:pPr>
        <w:autoSpaceDE w:val="0"/>
        <w:autoSpaceDN w:val="0"/>
        <w:adjustRightInd w:val="0"/>
        <w:rPr>
          <w:color w:val="000000"/>
        </w:rPr>
      </w:pPr>
    </w:p>
    <w:p w:rsidR="007300F6" w:rsidRPr="00FC17BE" w:rsidRDefault="007300F6" w:rsidP="007300F6">
      <w:pPr>
        <w:autoSpaceDE w:val="0"/>
        <w:autoSpaceDN w:val="0"/>
        <w:adjustRightInd w:val="0"/>
        <w:rPr>
          <w:b/>
          <w:color w:val="000000"/>
        </w:rPr>
      </w:pPr>
      <w:r w:rsidRPr="00FC17BE">
        <w:rPr>
          <w:b/>
          <w:color w:val="000000"/>
        </w:rPr>
        <w:t>E24/2: Упражнения и семинари, водени от служители на звеното</w:t>
      </w:r>
    </w:p>
    <w:p w:rsidR="007300F6" w:rsidRPr="00FC17BE" w:rsidRDefault="007300F6" w:rsidP="007300F6">
      <w:pPr>
        <w:autoSpaceDE w:val="0"/>
        <w:autoSpaceDN w:val="0"/>
        <w:adjustRightInd w:val="0"/>
        <w:rPr>
          <w:rFonts w:ascii="ArialNarrow" w:hAnsi="ArialNarrow" w:cs="ArialNarrow"/>
          <w:color w:val="000000"/>
          <w:sz w:val="22"/>
          <w:szCs w:val="18"/>
        </w:rPr>
      </w:pPr>
    </w:p>
    <w:p w:rsidR="007300F6" w:rsidRPr="00FC17BE" w:rsidRDefault="007300F6" w:rsidP="007300F6">
      <w:pPr>
        <w:jc w:val="both"/>
        <w:rPr>
          <w:rFonts w:ascii="Arial Narrow" w:eastAsia="Times New Roman" w:hAnsi="Arial Narrow"/>
          <w:sz w:val="20"/>
          <w:szCs w:val="16"/>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42"/>
        <w:gridCol w:w="1524"/>
        <w:gridCol w:w="1961"/>
        <w:gridCol w:w="1500"/>
        <w:gridCol w:w="948"/>
        <w:gridCol w:w="2710"/>
        <w:gridCol w:w="1822"/>
        <w:gridCol w:w="959"/>
        <w:gridCol w:w="991"/>
        <w:gridCol w:w="1347"/>
      </w:tblGrid>
      <w:tr w:rsidR="000E2468" w:rsidRPr="00FC17BE" w:rsidTr="002111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2468" w:rsidRPr="00FC17BE" w:rsidRDefault="000E2468" w:rsidP="002111E5">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2468" w:rsidRPr="00FC17BE" w:rsidRDefault="000E2468" w:rsidP="002111E5">
            <w:pPr>
              <w:jc w:val="center"/>
              <w:rPr>
                <w:rFonts w:eastAsia="Times New Roman"/>
                <w:b/>
                <w:bCs/>
              </w:rPr>
            </w:pPr>
            <w:r w:rsidRPr="00FC17BE">
              <w:rPr>
                <w:rFonts w:eastAsia="Times New Roman"/>
                <w:b/>
                <w:bCs/>
              </w:rPr>
              <w:t>Служител от звеното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2468" w:rsidRPr="00FC17BE" w:rsidRDefault="000E2468" w:rsidP="002111E5">
            <w:pPr>
              <w:jc w:val="center"/>
              <w:rPr>
                <w:rFonts w:eastAsia="Times New Roman"/>
                <w:b/>
                <w:bCs/>
              </w:rPr>
            </w:pPr>
            <w:r w:rsidRPr="00FC17BE">
              <w:rPr>
                <w:rFonts w:eastAsia="Times New Roman"/>
                <w:b/>
                <w:bCs/>
              </w:rPr>
              <w:t>Тип обучение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2468" w:rsidRPr="00FC17BE" w:rsidRDefault="000E2468" w:rsidP="002111E5">
            <w:pPr>
              <w:jc w:val="center"/>
              <w:rPr>
                <w:rFonts w:eastAsia="Times New Roman"/>
                <w:b/>
                <w:bCs/>
              </w:rPr>
            </w:pPr>
            <w:r w:rsidRPr="00FC17BE">
              <w:rPr>
                <w:rFonts w:eastAsia="Times New Roman"/>
                <w:b/>
                <w:bCs/>
              </w:rPr>
              <w:t>Тип дейност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2468" w:rsidRPr="00FC17BE" w:rsidRDefault="000E2468" w:rsidP="002111E5">
            <w:pPr>
              <w:jc w:val="center"/>
              <w:rPr>
                <w:rFonts w:eastAsia="Times New Roman"/>
                <w:b/>
                <w:bCs/>
              </w:rPr>
            </w:pPr>
            <w:r w:rsidRPr="00FC17BE">
              <w:rPr>
                <w:rFonts w:eastAsia="Times New Roman"/>
                <w:b/>
                <w:bCs/>
              </w:rPr>
              <w:t>Към ЦО</w:t>
            </w:r>
            <w:r w:rsidRPr="00FC17BE">
              <w:rPr>
                <w:rFonts w:eastAsia="Times New Roman"/>
                <w:b/>
                <w:bCs/>
              </w:rPr>
              <w:br/>
              <w:t>(да/не)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2468" w:rsidRPr="00FC17BE" w:rsidRDefault="000E2468" w:rsidP="002111E5">
            <w:pPr>
              <w:jc w:val="center"/>
              <w:rPr>
                <w:rFonts w:eastAsia="Times New Roman"/>
                <w:b/>
                <w:bCs/>
              </w:rPr>
            </w:pPr>
            <w:r w:rsidRPr="00FC17BE">
              <w:rPr>
                <w:rFonts w:eastAsia="Times New Roman"/>
                <w:b/>
                <w:bCs/>
              </w:rPr>
              <w:t>В учебно заведение</w:t>
            </w:r>
            <w:r w:rsidRPr="00FC17BE">
              <w:rPr>
                <w:rFonts w:eastAsia="Times New Roman"/>
                <w:b/>
                <w:bCs/>
              </w:rPr>
              <w:br/>
              <w:t>(ако не е към ЦО)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2468" w:rsidRPr="00FC17BE" w:rsidRDefault="000E2468" w:rsidP="002111E5">
            <w:pPr>
              <w:jc w:val="center"/>
              <w:rPr>
                <w:rFonts w:eastAsia="Times New Roman"/>
                <w:b/>
                <w:bCs/>
              </w:rPr>
            </w:pPr>
            <w:r w:rsidRPr="00FC17BE">
              <w:rPr>
                <w:rFonts w:eastAsia="Times New Roman"/>
                <w:b/>
                <w:bCs/>
              </w:rPr>
              <w:t>Тема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2468" w:rsidRPr="00FC17BE" w:rsidRDefault="000E2468" w:rsidP="002111E5">
            <w:pPr>
              <w:jc w:val="center"/>
              <w:rPr>
                <w:rFonts w:eastAsia="Times New Roman"/>
                <w:b/>
                <w:bCs/>
              </w:rPr>
            </w:pPr>
            <w:r w:rsidRPr="00FC17BE">
              <w:rPr>
                <w:rFonts w:eastAsia="Times New Roman"/>
                <w:b/>
                <w:bCs/>
              </w:rPr>
              <w:t>Часове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2468" w:rsidRPr="00FC17BE" w:rsidRDefault="000E2468" w:rsidP="002111E5">
            <w:pPr>
              <w:jc w:val="center"/>
              <w:rPr>
                <w:rFonts w:eastAsia="Times New Roman"/>
                <w:b/>
                <w:bCs/>
              </w:rPr>
            </w:pPr>
            <w:r w:rsidRPr="00FC17BE">
              <w:rPr>
                <w:rFonts w:eastAsia="Times New Roman"/>
                <w:b/>
                <w:bCs/>
              </w:rPr>
              <w:t>Година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E2468" w:rsidRPr="00FC17BE" w:rsidRDefault="000E2468" w:rsidP="002111E5">
            <w:pPr>
              <w:jc w:val="center"/>
              <w:rPr>
                <w:rFonts w:eastAsia="Times New Roman"/>
                <w:b/>
                <w:bCs/>
              </w:rPr>
            </w:pPr>
            <w:r w:rsidRPr="00FC17BE">
              <w:rPr>
                <w:rFonts w:eastAsia="Times New Roman"/>
                <w:b/>
                <w:bCs/>
              </w:rPr>
              <w:t>Забележка</w:t>
            </w:r>
          </w:p>
        </w:tc>
      </w:tr>
      <w:tr w:rsidR="000E2468" w:rsidRPr="00FC17BE" w:rsidTr="002111E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2468" w:rsidRPr="00FC17BE" w:rsidRDefault="000E2468" w:rsidP="002111E5">
            <w:pPr>
              <w:jc w:val="center"/>
              <w:rPr>
                <w:rFonts w:eastAsia="Times New Roman"/>
                <w:b/>
                <w:bCs/>
              </w:rPr>
            </w:pPr>
            <w:r w:rsidRPr="00FC17BE">
              <w:rPr>
                <w:rFonts w:eastAsia="Times New Roman"/>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2468" w:rsidRPr="00FC17BE" w:rsidRDefault="000E2468" w:rsidP="002111E5">
            <w:pPr>
              <w:rPr>
                <w:rFonts w:eastAsia="Times New Roman"/>
              </w:rPr>
            </w:pPr>
            <w:r w:rsidRPr="00FC17BE">
              <w:rPr>
                <w:rFonts w:eastAsia="Times New Roman"/>
              </w:rPr>
              <w:t xml:space="preserve">Даскалова, Деница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2468" w:rsidRPr="00FC17BE" w:rsidRDefault="000E2468" w:rsidP="002111E5">
            <w:pPr>
              <w:rPr>
                <w:rFonts w:eastAsia="Times New Roman"/>
              </w:rPr>
            </w:pPr>
            <w:r w:rsidRPr="00FC17BE">
              <w:rPr>
                <w:rFonts w:eastAsia="Times New Roman"/>
              </w:rPr>
              <w:t>Обучение – бакалавърска програма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2468" w:rsidRPr="00FC17BE" w:rsidRDefault="000E2468" w:rsidP="002111E5">
            <w:pPr>
              <w:rPr>
                <w:rFonts w:eastAsia="Times New Roman"/>
              </w:rPr>
            </w:pPr>
            <w:r w:rsidRPr="00FC17BE">
              <w:rPr>
                <w:rFonts w:eastAsia="Times New Roman"/>
              </w:rPr>
              <w:t>Упражнение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2468" w:rsidRPr="00FC17BE" w:rsidRDefault="000E2468" w:rsidP="002111E5">
            <w:pPr>
              <w:rPr>
                <w:rFonts w:eastAsia="Times New Roman"/>
              </w:rPr>
            </w:pPr>
            <w:r w:rsidRPr="00FC17BE">
              <w:rPr>
                <w:rFonts w:eastAsia="Times New Roman"/>
              </w:rPr>
              <w:t>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2468" w:rsidRPr="00FC17BE" w:rsidRDefault="000E2468" w:rsidP="002111E5">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2468" w:rsidRPr="00FC17BE" w:rsidRDefault="000E2468" w:rsidP="002111E5">
            <w:pPr>
              <w:rPr>
                <w:rFonts w:eastAsia="Times New Roman"/>
              </w:rPr>
            </w:pPr>
            <w:r w:rsidRPr="00FC17BE">
              <w:rPr>
                <w:rFonts w:eastAsia="Times New Roman"/>
              </w:rPr>
              <w:t>Хистология и Ембриология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2468" w:rsidRPr="00FC17BE" w:rsidRDefault="000E2468" w:rsidP="002111E5">
            <w:pPr>
              <w:rPr>
                <w:rFonts w:eastAsia="Times New Roman"/>
              </w:rPr>
            </w:pPr>
            <w:r w:rsidRPr="00FC17BE">
              <w:rPr>
                <w:rFonts w:eastAsia="Times New Roman"/>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2468" w:rsidRPr="00FC17BE" w:rsidRDefault="000E2468" w:rsidP="002111E5">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2468" w:rsidRPr="00FC17BE" w:rsidRDefault="000E2468" w:rsidP="002111E5">
            <w:pPr>
              <w:rPr>
                <w:rFonts w:eastAsia="Times New Roman"/>
              </w:rPr>
            </w:pPr>
          </w:p>
        </w:tc>
      </w:tr>
    </w:tbl>
    <w:p w:rsidR="00E62F9E" w:rsidRPr="00FC17BE" w:rsidRDefault="00E62F9E">
      <w:pPr>
        <w:rPr>
          <w:rFonts w:ascii="Arial Narrow" w:eastAsia="Times New Roman" w:hAnsi="Arial Narrow"/>
          <w:sz w:val="22"/>
          <w:szCs w:val="22"/>
        </w:rPr>
      </w:pPr>
    </w:p>
    <w:p w:rsidR="00D01CB1" w:rsidRPr="00FC17BE" w:rsidRDefault="00D01CB1">
      <w:pPr>
        <w:rPr>
          <w:rFonts w:ascii="Arial Narrow" w:eastAsia="Times New Roman" w:hAnsi="Arial Narrow"/>
          <w:sz w:val="22"/>
          <w:szCs w:val="22"/>
        </w:rPr>
      </w:pPr>
      <w:r w:rsidRPr="00FC17BE">
        <w:rPr>
          <w:rFonts w:ascii="Arial Narrow" w:eastAsia="Times New Roman" w:hAnsi="Arial Narrow"/>
          <w:sz w:val="22"/>
          <w:szCs w:val="22"/>
        </w:rPr>
        <w:br w:type="page"/>
      </w:r>
    </w:p>
    <w:p w:rsidR="007300F6" w:rsidRPr="00FC17BE" w:rsidRDefault="007300F6" w:rsidP="007300F6">
      <w:pPr>
        <w:autoSpaceDE w:val="0"/>
        <w:autoSpaceDN w:val="0"/>
        <w:adjustRightInd w:val="0"/>
        <w:rPr>
          <w:b/>
          <w:color w:val="000000"/>
        </w:rPr>
      </w:pPr>
      <w:r w:rsidRPr="00FC17BE">
        <w:rPr>
          <w:b/>
          <w:color w:val="000000"/>
        </w:rPr>
        <w:t>E24/3: Следдипломни квалификации и специализации, ръководени от служители на звеното</w:t>
      </w:r>
    </w:p>
    <w:p w:rsidR="007300F6" w:rsidRPr="00FC17BE" w:rsidRDefault="007300F6" w:rsidP="007300F6">
      <w:pPr>
        <w:autoSpaceDE w:val="0"/>
        <w:autoSpaceDN w:val="0"/>
        <w:adjustRightInd w:val="0"/>
        <w:rPr>
          <w:rFonts w:cs="ArialNarrow"/>
          <w:color w:val="000000"/>
          <w:sz w:val="16"/>
          <w:szCs w:val="18"/>
        </w:rPr>
      </w:pPr>
    </w:p>
    <w:p w:rsidR="007300F6" w:rsidRPr="00FC17BE" w:rsidRDefault="007300F6" w:rsidP="007300F6">
      <w:pPr>
        <w:autoSpaceDE w:val="0"/>
        <w:autoSpaceDN w:val="0"/>
        <w:adjustRightInd w:val="0"/>
        <w:rPr>
          <w:rFonts w:cs="ArialNarrow"/>
          <w:color w:val="000000"/>
          <w:sz w:val="16"/>
          <w:szCs w:val="18"/>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b/>
          <w:color w:val="000000"/>
        </w:rPr>
      </w:pPr>
      <w:r w:rsidRPr="00FC17BE">
        <w:rPr>
          <w:b/>
          <w:color w:val="000000"/>
        </w:rPr>
        <w:t>E24/4: Подготвени дипломанти, ръководени от служители на звеното</w:t>
      </w:r>
    </w:p>
    <w:p w:rsidR="007300F6" w:rsidRPr="00FC17BE" w:rsidRDefault="007300F6" w:rsidP="007300F6">
      <w:pPr>
        <w:autoSpaceDE w:val="0"/>
        <w:autoSpaceDN w:val="0"/>
        <w:adjustRightInd w:val="0"/>
        <w:rPr>
          <w:rFonts w:ascii="ArialNarrow" w:hAnsi="ArialNarrow" w:cs="ArialNarrow"/>
          <w:color w:val="000000"/>
          <w:sz w:val="18"/>
          <w:szCs w:val="18"/>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42"/>
        <w:gridCol w:w="1731"/>
        <w:gridCol w:w="1836"/>
        <w:gridCol w:w="1203"/>
        <w:gridCol w:w="2229"/>
        <w:gridCol w:w="3391"/>
        <w:gridCol w:w="1026"/>
        <w:gridCol w:w="2346"/>
      </w:tblGrid>
      <w:tr w:rsidR="00712A12" w:rsidRPr="00FC17BE" w:rsidTr="00712A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2A12" w:rsidRPr="00FC17BE" w:rsidRDefault="00712A12">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2A12" w:rsidRPr="00FC17BE" w:rsidRDefault="00712A12">
            <w:pPr>
              <w:jc w:val="center"/>
              <w:rPr>
                <w:rFonts w:eastAsia="Times New Roman"/>
                <w:b/>
                <w:bCs/>
              </w:rPr>
            </w:pPr>
            <w:r w:rsidRPr="00FC17BE">
              <w:rPr>
                <w:rFonts w:eastAsia="Times New Roman"/>
                <w:b/>
                <w:bCs/>
              </w:rPr>
              <w:t>Служител от звеното-</w:t>
            </w:r>
            <w:r w:rsidRPr="00FC17BE">
              <w:rPr>
                <w:rFonts w:eastAsia="Times New Roman"/>
                <w:b/>
                <w:bCs/>
              </w:rPr>
              <w:br/>
              <w:t>научен ръководител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2A12" w:rsidRPr="00FC17BE" w:rsidRDefault="00712A12">
            <w:pPr>
              <w:jc w:val="center"/>
              <w:rPr>
                <w:rFonts w:eastAsia="Times New Roman"/>
                <w:b/>
                <w:bCs/>
              </w:rPr>
            </w:pPr>
            <w:r w:rsidRPr="00FC17BE">
              <w:rPr>
                <w:rFonts w:eastAsia="Times New Roman"/>
                <w:b/>
                <w:bCs/>
              </w:rPr>
              <w:t>Име на дипломанта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2A12" w:rsidRPr="00FC17BE" w:rsidRDefault="00712A12">
            <w:pPr>
              <w:jc w:val="center"/>
              <w:rPr>
                <w:rFonts w:eastAsia="Times New Roman"/>
                <w:b/>
                <w:bCs/>
              </w:rPr>
            </w:pPr>
            <w:r w:rsidRPr="00FC17BE">
              <w:rPr>
                <w:rFonts w:eastAsia="Times New Roman"/>
                <w:b/>
                <w:bCs/>
              </w:rPr>
              <w:t>Тип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2A12" w:rsidRPr="00FC17BE" w:rsidRDefault="00712A12">
            <w:pPr>
              <w:jc w:val="center"/>
              <w:rPr>
                <w:rFonts w:eastAsia="Times New Roman"/>
                <w:b/>
                <w:bCs/>
              </w:rPr>
            </w:pPr>
            <w:r w:rsidRPr="00FC17BE">
              <w:rPr>
                <w:rFonts w:eastAsia="Times New Roman"/>
                <w:b/>
                <w:bCs/>
              </w:rPr>
              <w:t>Учебно заведение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2A12" w:rsidRPr="00FC17BE" w:rsidRDefault="00712A12">
            <w:pPr>
              <w:jc w:val="center"/>
              <w:rPr>
                <w:rFonts w:eastAsia="Times New Roman"/>
                <w:b/>
                <w:bCs/>
              </w:rPr>
            </w:pPr>
            <w:r w:rsidRPr="00FC17BE">
              <w:rPr>
                <w:rFonts w:eastAsia="Times New Roman"/>
                <w:b/>
                <w:bCs/>
              </w:rPr>
              <w:t>Тема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2A12" w:rsidRPr="00FC17BE" w:rsidRDefault="00712A12">
            <w:pPr>
              <w:jc w:val="center"/>
              <w:rPr>
                <w:rFonts w:eastAsia="Times New Roman"/>
                <w:b/>
                <w:bCs/>
              </w:rPr>
            </w:pPr>
            <w:r w:rsidRPr="00FC17BE">
              <w:rPr>
                <w:rFonts w:eastAsia="Times New Roman"/>
                <w:b/>
                <w:bCs/>
              </w:rPr>
              <w:t>Година на</w:t>
            </w:r>
            <w:r w:rsidRPr="00FC17BE">
              <w:rPr>
                <w:rFonts w:eastAsia="Times New Roman"/>
                <w:b/>
                <w:bCs/>
              </w:rPr>
              <w:br/>
              <w:t>защита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12A12" w:rsidRPr="00FC17BE" w:rsidRDefault="00712A12">
            <w:pPr>
              <w:jc w:val="center"/>
              <w:rPr>
                <w:rFonts w:eastAsia="Times New Roman"/>
                <w:b/>
                <w:bCs/>
              </w:rPr>
            </w:pPr>
            <w:r w:rsidRPr="00FC17BE">
              <w:rPr>
                <w:rFonts w:eastAsia="Times New Roman"/>
                <w:b/>
                <w:bCs/>
              </w:rPr>
              <w:t>Забележка</w:t>
            </w:r>
          </w:p>
        </w:tc>
      </w:tr>
      <w:tr w:rsidR="00712A12" w:rsidRPr="00FC17BE" w:rsidTr="00712A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jc w:val="center"/>
              <w:rPr>
                <w:rFonts w:eastAsia="Times New Roman"/>
                <w:b/>
                <w:bCs/>
              </w:rPr>
            </w:pPr>
            <w:r w:rsidRPr="00FC17BE">
              <w:rPr>
                <w:rFonts w:eastAsia="Times New Roman"/>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Иванова, Мария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Цветан Цветков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Магистър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Криоконсервация на кучешка сперма в LDL от яйчен жълтък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p>
        </w:tc>
      </w:tr>
      <w:tr w:rsidR="00712A12" w:rsidRPr="00FC17BE" w:rsidTr="00712A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jc w:val="center"/>
              <w:rPr>
                <w:rFonts w:eastAsia="Times New Roman"/>
                <w:b/>
                <w:bCs/>
              </w:rPr>
            </w:pPr>
            <w:r w:rsidRPr="00FC17BE">
              <w:rPr>
                <w:rFonts w:eastAsia="Times New Roman"/>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Иванова, Мария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Йорданка Кисова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Магистър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Генетично усъвършенстване на породи животни, използвани в репродукцията чрез биотехнология за фракционна селекция на мъжки гамети при вида Canis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p>
        </w:tc>
      </w:tr>
      <w:tr w:rsidR="00712A12" w:rsidRPr="00FC17BE" w:rsidTr="00712A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jc w:val="center"/>
              <w:rPr>
                <w:rFonts w:eastAsia="Times New Roman"/>
                <w:b/>
                <w:bCs/>
              </w:rPr>
            </w:pPr>
            <w:r w:rsidRPr="00FC17BE">
              <w:rPr>
                <w:rFonts w:eastAsia="Times New Roman"/>
                <w:b/>
                <w:bC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 xml:space="preserve">Стоянова, Елена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Мирослава Дерменджиева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Магистър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Изследване въздействието на воден екстракт от Melissa officinalis L. върху клетъчния оксидативен статус и пролиферация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p>
        </w:tc>
      </w:tr>
      <w:tr w:rsidR="00712A12" w:rsidRPr="00FC17BE" w:rsidTr="00712A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jc w:val="center"/>
              <w:rPr>
                <w:rFonts w:eastAsia="Times New Roman"/>
                <w:b/>
                <w:bCs/>
              </w:rPr>
            </w:pPr>
            <w:r w:rsidRPr="00FC17BE">
              <w:rPr>
                <w:rFonts w:eastAsia="Times New Roman"/>
                <w:b/>
                <w:bC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 xml:space="preserve">Зашева, Диана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Антонио Стефанов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Магистър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Сравнителен протеомен анализ на засушаване при три вида възкръсващи растения-Haberlea rhodopensis, Boea hygrometrica i Ramonda serbica.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Научен ръководител е и Проф. д-р. М. Чорбаджиева от БФ на СУ "Св. Климент Охридски".</w:t>
            </w:r>
          </w:p>
        </w:tc>
      </w:tr>
      <w:tr w:rsidR="00712A12" w:rsidRPr="00FC17BE" w:rsidTr="00712A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jc w:val="center"/>
              <w:rPr>
                <w:rFonts w:eastAsia="Times New Roman"/>
                <w:b/>
                <w:bCs/>
              </w:rPr>
            </w:pPr>
            <w:r w:rsidRPr="00FC17BE">
              <w:rPr>
                <w:rFonts w:eastAsia="Times New Roman"/>
                <w:b/>
                <w:bC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 xml:space="preserve">Червенков, Михаил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Мирослава Дерменджиева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Магистър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Изследване въздействието на воден екстракт от Melissa officinalis L. върху клетъчния оксидативен статус и пролиферация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Втори ръководител на дипломанта е Елена Стоянова от ИБИР-БАН</w:t>
            </w:r>
          </w:p>
        </w:tc>
      </w:tr>
      <w:tr w:rsidR="00712A12" w:rsidRPr="00FC17BE" w:rsidTr="00712A1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jc w:val="center"/>
              <w:rPr>
                <w:rFonts w:eastAsia="Times New Roman"/>
                <w:b/>
                <w:bCs/>
              </w:rPr>
            </w:pPr>
            <w:r w:rsidRPr="00FC17BE">
              <w:rPr>
                <w:rFonts w:eastAsia="Times New Roman"/>
                <w:b/>
                <w:bC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 xml:space="preserve">Терзиева, Велислава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Албена Апостолова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Магистър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Софийски Университет "Св. Климент Охридски",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Принос на периферните регулаторни Т клетки за развитие на бременността при човек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12A12" w:rsidRPr="00FC17BE" w:rsidRDefault="00712A12">
            <w:pPr>
              <w:rPr>
                <w:rFonts w:eastAsia="Times New Roman"/>
              </w:rPr>
            </w:pPr>
          </w:p>
        </w:tc>
      </w:tr>
    </w:tbl>
    <w:p w:rsidR="00D01CB1" w:rsidRPr="00FC17BE" w:rsidRDefault="00D01CB1" w:rsidP="007300F6">
      <w:pPr>
        <w:autoSpaceDE w:val="0"/>
        <w:autoSpaceDN w:val="0"/>
        <w:adjustRightInd w:val="0"/>
        <w:rPr>
          <w:rFonts w:ascii="ArialNarrow" w:hAnsi="ArialNarrow" w:cs="ArialNarrow"/>
          <w:color w:val="000000"/>
          <w:sz w:val="18"/>
          <w:szCs w:val="18"/>
        </w:rPr>
      </w:pPr>
    </w:p>
    <w:p w:rsidR="00D01CB1" w:rsidRPr="00FC17BE" w:rsidRDefault="00D01CB1">
      <w:pPr>
        <w:rPr>
          <w:rFonts w:ascii="ArialNarrow" w:hAnsi="ArialNarrow" w:cs="ArialNarrow"/>
          <w:color w:val="000000"/>
          <w:sz w:val="18"/>
          <w:szCs w:val="18"/>
        </w:rPr>
      </w:pPr>
      <w:r w:rsidRPr="00FC17BE">
        <w:rPr>
          <w:rFonts w:ascii="ArialNarrow" w:hAnsi="ArialNarrow" w:cs="ArialNarrow"/>
          <w:color w:val="000000"/>
          <w:sz w:val="18"/>
          <w:szCs w:val="18"/>
        </w:rPr>
        <w:br w:type="page"/>
      </w:r>
    </w:p>
    <w:p w:rsidR="007300F6" w:rsidRPr="00FC17BE" w:rsidRDefault="007300F6" w:rsidP="007300F6">
      <w:pPr>
        <w:autoSpaceDE w:val="0"/>
        <w:autoSpaceDN w:val="0"/>
        <w:adjustRightInd w:val="0"/>
        <w:rPr>
          <w:b/>
          <w:color w:val="000000"/>
        </w:rPr>
      </w:pPr>
      <w:r w:rsidRPr="00FC17BE">
        <w:rPr>
          <w:b/>
          <w:color w:val="000000"/>
        </w:rPr>
        <w:t>E24/5: Подготвени докторанти извън БАН, ръководени от служители на звеното</w:t>
      </w:r>
    </w:p>
    <w:p w:rsidR="007300F6" w:rsidRPr="00FC17BE" w:rsidRDefault="007300F6" w:rsidP="007300F6">
      <w:pPr>
        <w:autoSpaceDE w:val="0"/>
        <w:autoSpaceDN w:val="0"/>
        <w:adjustRightInd w:val="0"/>
        <w:ind w:firstLine="709"/>
        <w:rPr>
          <w:rFonts w:cs="ArialNarrow"/>
          <w:color w:val="000000"/>
          <w:sz w:val="20"/>
          <w:szCs w:val="18"/>
        </w:rPr>
      </w:pPr>
      <w:r w:rsidRPr="00FC17BE">
        <w:rPr>
          <w:rFonts w:cs="ArialNarrow"/>
          <w:color w:val="000000"/>
          <w:sz w:val="20"/>
          <w:szCs w:val="18"/>
        </w:rPr>
        <w:t>-</w:t>
      </w: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b/>
          <w:color w:val="000000"/>
        </w:rPr>
      </w:pPr>
      <w:r w:rsidRPr="00FC17BE">
        <w:rPr>
          <w:b/>
          <w:color w:val="000000"/>
        </w:rPr>
        <w:t>А 3.2.2. Ръководство на докторанти в рамките на срока на докторантурата</w:t>
      </w:r>
    </w:p>
    <w:p w:rsidR="007300F6" w:rsidRPr="00FC17BE" w:rsidRDefault="007300F6" w:rsidP="007300F6">
      <w:pPr>
        <w:autoSpaceDE w:val="0"/>
        <w:autoSpaceDN w:val="0"/>
        <w:adjustRightInd w:val="0"/>
        <w:rPr>
          <w:rFonts w:ascii="ArialNarrow" w:hAnsi="ArialNarrow" w:cs="ArialNarrow"/>
          <w:color w:val="000000"/>
          <w:sz w:val="18"/>
          <w:szCs w:val="18"/>
        </w:rPr>
      </w:pPr>
    </w:p>
    <w:tbl>
      <w:tblPr>
        <w:tblW w:w="4913" w:type="pct"/>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tblPr>
      <w:tblGrid>
        <w:gridCol w:w="712"/>
        <w:gridCol w:w="1220"/>
        <w:gridCol w:w="1658"/>
        <w:gridCol w:w="723"/>
        <w:gridCol w:w="1873"/>
        <w:gridCol w:w="3456"/>
        <w:gridCol w:w="720"/>
        <w:gridCol w:w="720"/>
        <w:gridCol w:w="773"/>
        <w:gridCol w:w="2102"/>
      </w:tblGrid>
      <w:tr w:rsidR="002111E5" w:rsidRPr="00FC17BE" w:rsidTr="002111E5">
        <w:trPr>
          <w:cantSplit/>
          <w:trHeight w:val="2515"/>
        </w:trPr>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2D92" w:rsidRPr="00FC17BE" w:rsidRDefault="00022D92" w:rsidP="002111E5">
            <w:pPr>
              <w:jc w:val="center"/>
              <w:rPr>
                <w:rFonts w:eastAsia="Times New Roman"/>
                <w:b/>
                <w:bCs/>
              </w:rPr>
            </w:pPr>
            <w:r w:rsidRPr="00FC17BE">
              <w:rPr>
                <w:rFonts w:eastAsia="Times New Roman"/>
                <w:b/>
                <w:bCs/>
                <w:sz w:val="22"/>
                <w:szCs w:val="22"/>
              </w:rPr>
              <w:t>№</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022D92" w:rsidRPr="00FC17BE" w:rsidRDefault="00022D92" w:rsidP="00022D92">
            <w:pPr>
              <w:ind w:left="113" w:right="113"/>
              <w:jc w:val="center"/>
              <w:rPr>
                <w:rFonts w:eastAsia="Times New Roman"/>
                <w:b/>
                <w:bCs/>
              </w:rPr>
            </w:pPr>
            <w:r w:rsidRPr="00FC17BE">
              <w:rPr>
                <w:rFonts w:eastAsia="Times New Roman"/>
                <w:b/>
                <w:bCs/>
                <w:sz w:val="22"/>
                <w:szCs w:val="22"/>
              </w:rPr>
              <w:t>Служител от звеното-</w:t>
            </w:r>
            <w:r w:rsidRPr="00FC17BE">
              <w:rPr>
                <w:rFonts w:eastAsia="Times New Roman"/>
                <w:b/>
                <w:bCs/>
                <w:sz w:val="22"/>
                <w:szCs w:val="22"/>
              </w:rPr>
              <w:br/>
              <w:t>научен ръководител</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022D92" w:rsidRPr="00FC17BE" w:rsidRDefault="00022D92" w:rsidP="00022D92">
            <w:pPr>
              <w:ind w:left="113" w:right="113"/>
              <w:jc w:val="center"/>
              <w:rPr>
                <w:rFonts w:eastAsia="Times New Roman"/>
                <w:b/>
                <w:bCs/>
              </w:rPr>
            </w:pPr>
            <w:r w:rsidRPr="00FC17BE">
              <w:rPr>
                <w:rFonts w:eastAsia="Times New Roman"/>
                <w:b/>
                <w:bCs/>
                <w:sz w:val="22"/>
                <w:szCs w:val="22"/>
              </w:rPr>
              <w:t>Име на докторанта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022D92" w:rsidRPr="00FC17BE" w:rsidRDefault="00022D92" w:rsidP="00022D92">
            <w:pPr>
              <w:ind w:left="113" w:right="113"/>
              <w:jc w:val="center"/>
              <w:rPr>
                <w:rFonts w:eastAsia="Times New Roman"/>
                <w:b/>
                <w:bCs/>
              </w:rPr>
            </w:pPr>
            <w:r w:rsidRPr="00FC17BE">
              <w:rPr>
                <w:rFonts w:eastAsia="Times New Roman"/>
                <w:b/>
                <w:bCs/>
                <w:sz w:val="22"/>
                <w:szCs w:val="22"/>
              </w:rPr>
              <w:t>Докторантурата</w:t>
            </w:r>
            <w:r w:rsidRPr="00FC17BE">
              <w:rPr>
                <w:rFonts w:eastAsia="Times New Roman"/>
                <w:b/>
                <w:bCs/>
                <w:sz w:val="22"/>
                <w:szCs w:val="22"/>
              </w:rPr>
              <w:br/>
              <w:t>е в БАН (да/не)</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022D92" w:rsidRPr="00FC17BE" w:rsidRDefault="00022D92" w:rsidP="00022D92">
            <w:pPr>
              <w:ind w:left="113" w:right="113"/>
              <w:jc w:val="center"/>
              <w:rPr>
                <w:rFonts w:eastAsia="Times New Roman"/>
                <w:b/>
                <w:bCs/>
              </w:rPr>
            </w:pPr>
            <w:r w:rsidRPr="00FC17BE">
              <w:rPr>
                <w:rFonts w:eastAsia="Times New Roman"/>
                <w:b/>
                <w:bCs/>
                <w:sz w:val="22"/>
                <w:szCs w:val="22"/>
              </w:rPr>
              <w:t>Учебно заведение/</w:t>
            </w:r>
            <w:r w:rsidRPr="00FC17BE">
              <w:rPr>
                <w:rFonts w:eastAsia="Times New Roman"/>
                <w:b/>
                <w:bCs/>
                <w:sz w:val="22"/>
                <w:szCs w:val="22"/>
              </w:rPr>
              <w:br/>
              <w:t>изследователска</w:t>
            </w:r>
            <w:r w:rsidRPr="00FC17BE">
              <w:rPr>
                <w:rFonts w:eastAsia="Times New Roman"/>
                <w:b/>
                <w:bCs/>
                <w:sz w:val="22"/>
                <w:szCs w:val="22"/>
              </w:rPr>
              <w:br/>
              <w:t>институция</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2D92" w:rsidRPr="00FC17BE" w:rsidRDefault="00022D92" w:rsidP="002111E5">
            <w:pPr>
              <w:jc w:val="center"/>
              <w:rPr>
                <w:rFonts w:eastAsia="Times New Roman"/>
                <w:b/>
                <w:bCs/>
              </w:rPr>
            </w:pPr>
            <w:r w:rsidRPr="00FC17BE">
              <w:rPr>
                <w:rFonts w:eastAsia="Times New Roman"/>
                <w:b/>
                <w:bCs/>
                <w:sz w:val="22"/>
                <w:szCs w:val="22"/>
              </w:rPr>
              <w:t>Тема</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022D92" w:rsidRPr="00FC17BE" w:rsidRDefault="00022D92" w:rsidP="00022D92">
            <w:pPr>
              <w:ind w:left="113" w:right="113"/>
              <w:jc w:val="center"/>
              <w:rPr>
                <w:rFonts w:eastAsia="Times New Roman"/>
                <w:b/>
                <w:bCs/>
              </w:rPr>
            </w:pPr>
            <w:r w:rsidRPr="00FC17BE">
              <w:rPr>
                <w:rFonts w:eastAsia="Times New Roman"/>
                <w:b/>
                <w:bCs/>
                <w:sz w:val="22"/>
                <w:szCs w:val="22"/>
              </w:rPr>
              <w:t>От година</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022D92" w:rsidRPr="00FC17BE" w:rsidRDefault="00022D92" w:rsidP="00022D92">
            <w:pPr>
              <w:ind w:left="113" w:right="113"/>
              <w:jc w:val="center"/>
              <w:rPr>
                <w:rFonts w:eastAsia="Times New Roman"/>
                <w:b/>
                <w:bCs/>
              </w:rPr>
            </w:pPr>
            <w:r w:rsidRPr="00FC17BE">
              <w:rPr>
                <w:rFonts w:eastAsia="Times New Roman"/>
                <w:b/>
                <w:bCs/>
                <w:sz w:val="22"/>
                <w:szCs w:val="22"/>
              </w:rPr>
              <w:t>До година</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extDirection w:val="btLr"/>
            <w:vAlign w:val="center"/>
            <w:hideMark/>
          </w:tcPr>
          <w:p w:rsidR="00022D92" w:rsidRPr="00FC17BE" w:rsidRDefault="00022D92" w:rsidP="00022D92">
            <w:pPr>
              <w:ind w:left="113" w:right="113"/>
              <w:jc w:val="center"/>
              <w:rPr>
                <w:rFonts w:eastAsia="Times New Roman"/>
                <w:b/>
                <w:bCs/>
              </w:rPr>
            </w:pPr>
            <w:r w:rsidRPr="00FC17BE">
              <w:rPr>
                <w:rFonts w:eastAsia="Times New Roman"/>
                <w:b/>
                <w:bCs/>
                <w:sz w:val="22"/>
                <w:szCs w:val="22"/>
              </w:rPr>
              <w:t>Година на защита</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022D92" w:rsidRPr="00FC17BE" w:rsidRDefault="00022D92" w:rsidP="002111E5">
            <w:pPr>
              <w:jc w:val="center"/>
              <w:rPr>
                <w:rFonts w:eastAsia="Times New Roman"/>
                <w:b/>
                <w:bCs/>
              </w:rPr>
            </w:pPr>
            <w:r w:rsidRPr="00FC17BE">
              <w:rPr>
                <w:rFonts w:eastAsia="Times New Roman"/>
                <w:b/>
                <w:bCs/>
                <w:sz w:val="22"/>
                <w:szCs w:val="22"/>
              </w:rPr>
              <w:t>Забележка</w:t>
            </w: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Иванова, Мария Георгиева</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Александър Куков</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Изследване ролята на селектирани спермално плазмени белтъци с протективен ефект при ин витро съхранение на сперматозоиди от коч</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2006</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2011</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2</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Иванова, Мария Георгиева</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Деница Даскалова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„Анализ на плазмената мембрана и биологичния потенциал на сперматозоиди от вида нерез (sus scrofa) при in vitro съхранение на ниски температури”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2007</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2013</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3</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Кистанова, Елена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Десислава Абаджиева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Оценка на ефекта от биологично активните хранителни добавки Spirulina platensis и Вемохерб-Т върху репродукцията на женски зайци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2010</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2016</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2015</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4</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Терзиева, Велислава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Андрей Величков</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Значение на клетъчните регулаторни механизми за развитието на нормалната бременност при човек</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2014</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2017</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2017</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5</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Иванова, Мария Георгиева</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д-р Мирослав Генов</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Роля на протеини от спермална плазма при доброкачествена хиперплазия на простата, във връзка с криотолерантността на сперматозоидите при вида Canis.</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2016</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2020</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2020</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6</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Хайрабедян, Сорен Бохос</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Елина Димитрова Аврамска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Влияние на метилационния статус върху гени, свързани с репродуктивния потенциал и рецепторите на вроден имунитет</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2014</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РД, 2014-2017, прекъсната поради майчинство от 1 Ноември 2015 за 2 години</w:t>
            </w: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7</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Кистанова, Елена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Ваня Младенова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Проучване върху митохондриалния статус и активността на епигенетичните маркери в овариални клетки на животни получавали биологично активни добавки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2015</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2018</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8</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Димова, Таня Георгиева</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Антония Илиева Терзиева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Роля на гама делта Т клетките в имплантацията</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2015</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2018</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9</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Тодоров, Пламен Тодоров</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Марина Деянова Христова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Влияние на процеса на криоконсервация върху експресията на специфични маркери и потенциала за спонтанна и индуцирана диференциация на стволовите клетки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2015</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2017</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10</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Тодоров, Пламен Тодоров</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Надя Емилова Петрова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Изолиране и характеризиране на овариални стволови клетки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2010</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Две години прекъсване по майчинство</w:t>
            </w: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11</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Даскалова, Деница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Кирил Йорданов Лазов</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"Роля на семенната плазма и на биологично активни вещества, с цел разработване на нова биотехнология за криоконсервация на сперма от кучета"</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2015</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12</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Мурджева, Милена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Милена Костадинова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Взаимодействия между човешки мезенхимни стволови клетки и тумори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2013</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2017</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13</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Мурджева, Милена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Снежана Кестенджиева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Пъпната връв – алтернативен източник на мезенхимни стволови клетки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2014</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2017</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14</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Велева-Орешкова, Цветелина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Камелия Винкетова Петкова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472DF6">
            <w:pPr>
              <w:rPr>
                <w:rFonts w:eastAsia="Times New Roman"/>
              </w:rPr>
            </w:pPr>
            <w:r w:rsidRPr="00FC17BE">
              <w:rPr>
                <w:rFonts w:eastAsia="Times New Roman"/>
                <w:sz w:val="22"/>
                <w:szCs w:val="22"/>
              </w:rPr>
              <w:t>Експресия и регулация на CD83 в неимунни клетки - децидуални стромални и трофобластни от човешка плацента. Имунни функции на децидуални стромални клетки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2012</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Отчислена с право на защита през декември 2015г.</w:t>
            </w: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15</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Велева-Орешкова, Цветелина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Боряна Димитрова Петкова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472DF6" w:rsidP="00472DF6">
            <w:pPr>
              <w:rPr>
                <w:rFonts w:eastAsia="Times New Roman"/>
              </w:rPr>
            </w:pPr>
            <w:r w:rsidRPr="00FC17BE">
              <w:rPr>
                <w:rFonts w:eastAsia="Times New Roman"/>
                <w:sz w:val="22"/>
                <w:szCs w:val="22"/>
              </w:rPr>
              <w:t>Функционални взаимодействия между антигенпредставящи и децидуални стромални клетки през бременността</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2014</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16</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Иванова, Мария Георгиева</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Ирина Кирилова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Анализ на биологично активни субстанции и спермално плазмени протеини с цел усъвършенстване на методите за криоконсервация със сперма от биволи“,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2011</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предстояща защита 2017</w:t>
            </w: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17</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Иванова, Мария Георгиева</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Десислава Градинарска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Изолиране и характеристика на </w:t>
            </w:r>
            <w:r w:rsidRPr="00FC17BE">
              <w:rPr>
                <w:rFonts w:eastAsia="Times New Roman"/>
                <w:i/>
                <w:sz w:val="22"/>
                <w:szCs w:val="22"/>
              </w:rPr>
              <w:t>zona pellucida</w:t>
            </w:r>
            <w:r w:rsidRPr="00FC17BE">
              <w:rPr>
                <w:rFonts w:eastAsia="Times New Roman"/>
                <w:sz w:val="22"/>
                <w:szCs w:val="22"/>
              </w:rPr>
              <w:t xml:space="preserve"> във връзка с разработване на методи за контрацепция при женски кучета&amp;quot;</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2014</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18</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Стефанов, Росен Георгиев</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Стефан Николов Манчев</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Възможности за регулиране на репродуктивния процес при порода Североизточно българска тънкорунна овца”</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2015</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19</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Стефанов, Росен Георгиев</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Галина Трайкова Ненкова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Невробиология,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Проучване ролята на антиоксиданти за съхраняване и подобряване качеството на сперматозоиди при прилагане на репродуктивни техники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2015</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20</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Рашев, Павел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Десислава Петрова Анкова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Участие на ренин-ангиотензиновата система в патогенезата на млечната жлеза</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2015</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2018</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21</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Рашев, Павел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Нина Пекова Айвазова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Клиничен Институт по Репродуктивна Медицина</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Участие на металопротеиназите в сперматогенезата и оплождането при човек</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2012</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2017</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22</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Рашев, Павел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Силвина Запрянова Запрянова</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Роля на протеините на топлинния стрес в процесите на сперматогенеза и апоптоза</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2013</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2016</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23</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Рашев, Павел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Веселин Василев</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Лесотехнически университет-София</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Биохимичен анализ на някои показатели от змийска отрова от двата подвида пепелянка – Vipera ammodytes ammodytes и Vipera ammodytes meridionalis и влиянието им върху репродуктивните функции и ембриоген</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2013</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2016</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r w:rsidR="002111E5" w:rsidRPr="00FC17BE" w:rsidTr="002111E5">
        <w:tc>
          <w:tcPr>
            <w:tcW w:w="2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jc w:val="center"/>
              <w:rPr>
                <w:rFonts w:eastAsia="Times New Roman"/>
                <w:b/>
                <w:bCs/>
              </w:rPr>
            </w:pPr>
            <w:r w:rsidRPr="00FC17BE">
              <w:rPr>
                <w:rFonts w:eastAsia="Times New Roman"/>
                <w:b/>
                <w:bCs/>
                <w:sz w:val="22"/>
                <w:szCs w:val="22"/>
              </w:rPr>
              <w:t>24</w:t>
            </w:r>
          </w:p>
        </w:tc>
        <w:tc>
          <w:tcPr>
            <w:tcW w:w="43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 xml:space="preserve">Рашев, Павел </w:t>
            </w:r>
          </w:p>
        </w:tc>
        <w:tc>
          <w:tcPr>
            <w:tcW w:w="59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Цветомир Иванов</w:t>
            </w:r>
          </w:p>
        </w:tc>
        <w:tc>
          <w:tcPr>
            <w:tcW w:w="25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Да</w:t>
            </w:r>
          </w:p>
        </w:tc>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Институт по биология и имунология на размножаването "Акад. Кирил Братанов", БАН</w:t>
            </w:r>
          </w:p>
        </w:tc>
        <w:tc>
          <w:tcPr>
            <w:tcW w:w="123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Изследване на фактори при ин-витро култивиране върху епигенетичния контрол, в частност ДНК метилиране, при ранни миши ембриони</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2013</w:t>
            </w:r>
          </w:p>
        </w:tc>
        <w:tc>
          <w:tcPr>
            <w:tcW w:w="2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2016</w:t>
            </w:r>
          </w:p>
        </w:tc>
        <w:tc>
          <w:tcPr>
            <w:tcW w:w="2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r w:rsidRPr="00FC17BE">
              <w:rPr>
                <w:rFonts w:eastAsia="Times New Roman"/>
                <w:sz w:val="22"/>
                <w:szCs w:val="22"/>
              </w:rPr>
              <w:t>--</w:t>
            </w:r>
          </w:p>
        </w:tc>
        <w:tc>
          <w:tcPr>
            <w:tcW w:w="7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22D92" w:rsidRPr="00FC17BE" w:rsidRDefault="00022D92" w:rsidP="002111E5">
            <w:pPr>
              <w:rPr>
                <w:rFonts w:eastAsia="Times New Roman"/>
              </w:rPr>
            </w:pPr>
          </w:p>
        </w:tc>
      </w:tr>
    </w:tbl>
    <w:p w:rsidR="00022D92" w:rsidRPr="00FC17BE" w:rsidRDefault="00022D92"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b/>
          <w:color w:val="000000"/>
        </w:rPr>
      </w:pPr>
      <w:r w:rsidRPr="00FC17BE">
        <w:rPr>
          <w:b/>
          <w:color w:val="000000"/>
        </w:rPr>
        <w:t>E24/6: Проведени школи – общо</w:t>
      </w:r>
    </w:p>
    <w:p w:rsidR="007300F6" w:rsidRPr="00FC17BE" w:rsidRDefault="007300F6" w:rsidP="007300F6">
      <w:pPr>
        <w:autoSpaceDE w:val="0"/>
        <w:autoSpaceDN w:val="0"/>
        <w:adjustRightInd w:val="0"/>
        <w:ind w:firstLine="709"/>
        <w:rPr>
          <w:rFonts w:cs="ArialNarrow"/>
          <w:color w:val="000000"/>
          <w:sz w:val="20"/>
          <w:szCs w:val="18"/>
        </w:rPr>
      </w:pPr>
      <w:r w:rsidRPr="00FC17BE">
        <w:rPr>
          <w:rFonts w:cs="ArialNarrow"/>
          <w:color w:val="000000"/>
          <w:sz w:val="20"/>
          <w:szCs w:val="18"/>
        </w:rPr>
        <w:t>-</w:t>
      </w:r>
    </w:p>
    <w:p w:rsidR="007300F6" w:rsidRPr="00FC17BE" w:rsidRDefault="007300F6" w:rsidP="007300F6">
      <w:pPr>
        <w:autoSpaceDE w:val="0"/>
        <w:autoSpaceDN w:val="0"/>
        <w:adjustRightInd w:val="0"/>
        <w:rPr>
          <w:b/>
          <w:color w:val="000000"/>
        </w:rPr>
      </w:pPr>
      <w:r w:rsidRPr="00FC17BE">
        <w:rPr>
          <w:b/>
          <w:color w:val="000000"/>
        </w:rPr>
        <w:t>E24/6a: Проведени школи – национални</w:t>
      </w:r>
    </w:p>
    <w:p w:rsidR="007300F6" w:rsidRPr="00FC17BE" w:rsidRDefault="007300F6" w:rsidP="007300F6">
      <w:pPr>
        <w:autoSpaceDE w:val="0"/>
        <w:autoSpaceDN w:val="0"/>
        <w:adjustRightInd w:val="0"/>
        <w:ind w:firstLine="709"/>
        <w:rPr>
          <w:rFonts w:cs="ArialNarrow"/>
          <w:color w:val="000000"/>
          <w:sz w:val="20"/>
          <w:szCs w:val="18"/>
        </w:rPr>
      </w:pPr>
      <w:r w:rsidRPr="00FC17BE">
        <w:rPr>
          <w:rFonts w:cs="ArialNarrow"/>
          <w:color w:val="000000"/>
          <w:sz w:val="20"/>
          <w:szCs w:val="18"/>
        </w:rPr>
        <w:t>-</w:t>
      </w:r>
    </w:p>
    <w:p w:rsidR="007300F6" w:rsidRPr="00FC17BE" w:rsidRDefault="007300F6" w:rsidP="007300F6">
      <w:pPr>
        <w:autoSpaceDE w:val="0"/>
        <w:autoSpaceDN w:val="0"/>
        <w:adjustRightInd w:val="0"/>
        <w:rPr>
          <w:b/>
          <w:color w:val="000000"/>
        </w:rPr>
      </w:pPr>
      <w:r w:rsidRPr="00FC17BE">
        <w:rPr>
          <w:b/>
          <w:color w:val="000000"/>
        </w:rPr>
        <w:t>E24/6b: Проведени школи – международни в България</w:t>
      </w:r>
    </w:p>
    <w:p w:rsidR="007300F6" w:rsidRPr="00FC17BE" w:rsidRDefault="007300F6" w:rsidP="007300F6">
      <w:pPr>
        <w:autoSpaceDE w:val="0"/>
        <w:autoSpaceDN w:val="0"/>
        <w:adjustRightInd w:val="0"/>
        <w:ind w:firstLine="709"/>
        <w:rPr>
          <w:rFonts w:cs="ArialNarrow"/>
          <w:color w:val="000000"/>
          <w:sz w:val="20"/>
          <w:szCs w:val="18"/>
        </w:rPr>
      </w:pPr>
      <w:r w:rsidRPr="00FC17BE">
        <w:rPr>
          <w:rFonts w:cs="ArialNarrow"/>
          <w:color w:val="000000"/>
          <w:sz w:val="20"/>
          <w:szCs w:val="18"/>
        </w:rPr>
        <w:t>-</w:t>
      </w:r>
    </w:p>
    <w:p w:rsidR="007300F6" w:rsidRPr="00FC17BE" w:rsidRDefault="007300F6" w:rsidP="007300F6">
      <w:pPr>
        <w:autoSpaceDE w:val="0"/>
        <w:autoSpaceDN w:val="0"/>
        <w:adjustRightInd w:val="0"/>
        <w:rPr>
          <w:b/>
          <w:color w:val="000000"/>
        </w:rPr>
      </w:pPr>
      <w:r w:rsidRPr="00FC17BE">
        <w:rPr>
          <w:b/>
          <w:color w:val="000000"/>
        </w:rPr>
        <w:t>E24/6c: Проведени школи – международни в чужбина</w:t>
      </w:r>
    </w:p>
    <w:p w:rsidR="007300F6" w:rsidRPr="00FC17BE" w:rsidRDefault="007300F6" w:rsidP="007300F6">
      <w:pPr>
        <w:autoSpaceDE w:val="0"/>
        <w:autoSpaceDN w:val="0"/>
        <w:adjustRightInd w:val="0"/>
        <w:ind w:firstLine="709"/>
        <w:rPr>
          <w:rFonts w:cs="ArialNarrow"/>
          <w:color w:val="000000"/>
          <w:sz w:val="20"/>
          <w:szCs w:val="18"/>
        </w:rPr>
      </w:pPr>
      <w:r w:rsidRPr="00FC17BE">
        <w:rPr>
          <w:rFonts w:cs="ArialNarrow"/>
          <w:color w:val="000000"/>
          <w:sz w:val="20"/>
          <w:szCs w:val="18"/>
        </w:rPr>
        <w:t>-</w:t>
      </w:r>
    </w:p>
    <w:p w:rsidR="007300F6" w:rsidRPr="00FC17BE" w:rsidRDefault="007300F6" w:rsidP="007300F6">
      <w:pPr>
        <w:autoSpaceDE w:val="0"/>
        <w:autoSpaceDN w:val="0"/>
        <w:adjustRightInd w:val="0"/>
        <w:ind w:left="1134"/>
        <w:rPr>
          <w:rFonts w:ascii="ArialNarrow" w:hAnsi="ArialNarrow" w:cs="ArialNarrow"/>
          <w:color w:val="000000"/>
          <w:sz w:val="18"/>
          <w:szCs w:val="18"/>
        </w:rPr>
      </w:pPr>
    </w:p>
    <w:p w:rsidR="00D01CB1" w:rsidRPr="00FC17BE" w:rsidRDefault="00D01CB1">
      <w:pPr>
        <w:rPr>
          <w:rFonts w:ascii="ArialNarrow,Bold" w:hAnsi="ArialNarrow,Bold" w:cs="ArialNarrow,Bold"/>
          <w:b/>
          <w:bCs/>
          <w:color w:val="365F92"/>
        </w:rPr>
      </w:pPr>
      <w:r w:rsidRPr="00FC17BE">
        <w:rPr>
          <w:rFonts w:ascii="ArialNarrow,Bold" w:hAnsi="ArialNarrow,Bold" w:cs="ArialNarrow,Bold"/>
          <w:b/>
          <w:bCs/>
          <w:color w:val="365F92"/>
        </w:rPr>
        <w:br w:type="page"/>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Експертна дейност 26-Описание, 27-Общо</w:t>
      </w:r>
    </w:p>
    <w:p w:rsidR="000040C1" w:rsidRPr="00FC17BE" w:rsidRDefault="000040C1" w:rsidP="00932073">
      <w:pPr>
        <w:autoSpaceDE w:val="0"/>
        <w:autoSpaceDN w:val="0"/>
        <w:adjustRightInd w:val="0"/>
        <w:jc w:val="both"/>
        <w:rPr>
          <w:b/>
          <w:color w:val="000000"/>
        </w:rPr>
      </w:pPr>
    </w:p>
    <w:p w:rsidR="007300F6" w:rsidRPr="00FC17BE" w:rsidRDefault="007300F6" w:rsidP="00932073">
      <w:pPr>
        <w:autoSpaceDE w:val="0"/>
        <w:autoSpaceDN w:val="0"/>
        <w:adjustRightInd w:val="0"/>
        <w:jc w:val="both"/>
        <w:rPr>
          <w:b/>
          <w:color w:val="000000"/>
        </w:rPr>
      </w:pPr>
      <w:r w:rsidRPr="00FC17BE">
        <w:rPr>
          <w:b/>
          <w:color w:val="000000"/>
        </w:rPr>
        <w:t>E26/B1: Участие в съвети, комисии и други експертни органи на външни за БАН институции</w:t>
      </w: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b/>
          <w:color w:val="000000"/>
        </w:rPr>
      </w:pPr>
      <w:r w:rsidRPr="00FC17BE">
        <w:rPr>
          <w:b/>
          <w:color w:val="000000"/>
        </w:rPr>
        <w:t>E26/C1: Експертизи в помощ на институции – платени</w:t>
      </w:r>
    </w:p>
    <w:p w:rsidR="007300F6" w:rsidRPr="00FC17BE" w:rsidRDefault="007300F6" w:rsidP="007300F6">
      <w:pPr>
        <w:autoSpaceDE w:val="0"/>
        <w:autoSpaceDN w:val="0"/>
        <w:adjustRightInd w:val="0"/>
        <w:ind w:firstLine="709"/>
        <w:rPr>
          <w:rFonts w:cs="ArialNarrow"/>
          <w:color w:val="000000"/>
          <w:sz w:val="20"/>
          <w:szCs w:val="18"/>
        </w:rPr>
      </w:pPr>
      <w:r w:rsidRPr="00FC17BE">
        <w:rPr>
          <w:rFonts w:cs="ArialNarrow"/>
          <w:color w:val="000000"/>
          <w:sz w:val="20"/>
          <w:szCs w:val="18"/>
        </w:rPr>
        <w:t>-</w:t>
      </w:r>
    </w:p>
    <w:p w:rsidR="00D01CB1" w:rsidRPr="00FC17BE" w:rsidRDefault="00D01CB1" w:rsidP="007300F6">
      <w:pPr>
        <w:autoSpaceDE w:val="0"/>
        <w:autoSpaceDN w:val="0"/>
        <w:adjustRightInd w:val="0"/>
        <w:rPr>
          <w:b/>
          <w:color w:val="000000"/>
        </w:rPr>
      </w:pPr>
    </w:p>
    <w:p w:rsidR="007300F6" w:rsidRPr="00FC17BE" w:rsidRDefault="007300F6" w:rsidP="007300F6">
      <w:pPr>
        <w:autoSpaceDE w:val="0"/>
        <w:autoSpaceDN w:val="0"/>
        <w:adjustRightInd w:val="0"/>
        <w:rPr>
          <w:b/>
          <w:color w:val="000000"/>
        </w:rPr>
      </w:pPr>
      <w:r w:rsidRPr="00FC17BE">
        <w:rPr>
          <w:b/>
          <w:color w:val="000000"/>
        </w:rPr>
        <w:t>E26/D1: Експертизи в помощ на институции – неплатени</w:t>
      </w:r>
    </w:p>
    <w:p w:rsidR="007300F6" w:rsidRPr="00FC17BE" w:rsidRDefault="007300F6" w:rsidP="007300F6">
      <w:pPr>
        <w:jc w:val="both"/>
        <w:rPr>
          <w:rFonts w:ascii="Arial Narrow" w:eastAsia="Times New Roman" w:hAnsi="Arial Narrow"/>
          <w:color w:val="C00000"/>
          <w:sz w:val="20"/>
          <w:szCs w:val="2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5880"/>
        <w:gridCol w:w="8324"/>
      </w:tblGrid>
      <w:tr w:rsidR="009A30D2" w:rsidRPr="00FC17BE" w:rsidTr="009A30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30D2" w:rsidRPr="00FC17BE" w:rsidRDefault="009A30D2">
            <w:pPr>
              <w:jc w:val="center"/>
              <w:rPr>
                <w:rFonts w:eastAsia="Times New Roman"/>
                <w:b/>
                <w:bCs/>
              </w:rPr>
            </w:pPr>
            <w:r w:rsidRPr="00FC17BE">
              <w:rPr>
                <w:rFonts w:eastAsia="Times New Roman"/>
                <w:b/>
                <w:bCs/>
              </w:rPr>
              <w:t>Брой експертизи: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30D2" w:rsidRPr="00FC17BE" w:rsidRDefault="009A30D2">
            <w:pPr>
              <w:jc w:val="center"/>
              <w:rPr>
                <w:rFonts w:eastAsia="Times New Roman"/>
                <w:b/>
                <w:bCs/>
              </w:rPr>
            </w:pPr>
            <w:r w:rsidRPr="00FC17BE">
              <w:rPr>
                <w:rFonts w:eastAsia="Times New Roman"/>
                <w:b/>
                <w:bCs/>
              </w:rPr>
              <w:t>Брой експерти от звеното: 1</w:t>
            </w:r>
          </w:p>
        </w:tc>
      </w:tr>
    </w:tbl>
    <w:p w:rsidR="009A30D2" w:rsidRPr="00FC17BE" w:rsidRDefault="009A30D2" w:rsidP="009A30D2">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42"/>
        <w:gridCol w:w="1892"/>
        <w:gridCol w:w="2626"/>
        <w:gridCol w:w="8253"/>
        <w:gridCol w:w="991"/>
      </w:tblGrid>
      <w:tr w:rsidR="009A30D2" w:rsidRPr="00FC17BE" w:rsidTr="009A30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30D2" w:rsidRPr="00FC17BE" w:rsidRDefault="009A30D2">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30D2" w:rsidRPr="00FC17BE" w:rsidRDefault="009A30D2">
            <w:pPr>
              <w:jc w:val="center"/>
              <w:rPr>
                <w:rFonts w:eastAsia="Times New Roman"/>
                <w:b/>
                <w:bCs/>
              </w:rPr>
            </w:pPr>
            <w:r w:rsidRPr="00FC17BE">
              <w:rPr>
                <w:rFonts w:eastAsia="Times New Roman"/>
                <w:b/>
                <w:bCs/>
              </w:rPr>
              <w:t>Име на служителя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30D2" w:rsidRPr="00FC17BE" w:rsidRDefault="009A30D2">
            <w:pPr>
              <w:jc w:val="center"/>
              <w:rPr>
                <w:rFonts w:eastAsia="Times New Roman"/>
                <w:b/>
                <w:bCs/>
              </w:rPr>
            </w:pPr>
            <w:r w:rsidRPr="00FC17BE">
              <w:rPr>
                <w:rFonts w:eastAsia="Times New Roman"/>
                <w:b/>
                <w:bCs/>
              </w:rPr>
              <w:t>Вид на експертната дейност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30D2" w:rsidRPr="00FC17BE" w:rsidRDefault="009A30D2">
            <w:pPr>
              <w:jc w:val="center"/>
              <w:rPr>
                <w:rFonts w:eastAsia="Times New Roman"/>
                <w:b/>
                <w:bCs/>
              </w:rPr>
            </w:pPr>
            <w:r w:rsidRPr="00FC17BE">
              <w:rPr>
                <w:rFonts w:eastAsia="Times New Roman"/>
                <w:b/>
                <w:bCs/>
              </w:rPr>
              <w:t>Наименование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A30D2" w:rsidRPr="00FC17BE" w:rsidRDefault="009A30D2">
            <w:pPr>
              <w:jc w:val="center"/>
              <w:rPr>
                <w:rFonts w:eastAsia="Times New Roman"/>
                <w:b/>
                <w:bCs/>
              </w:rPr>
            </w:pPr>
            <w:r w:rsidRPr="00FC17BE">
              <w:rPr>
                <w:rFonts w:eastAsia="Times New Roman"/>
                <w:b/>
                <w:bCs/>
              </w:rPr>
              <w:t>Година</w:t>
            </w:r>
          </w:p>
        </w:tc>
      </w:tr>
      <w:tr w:rsidR="009A30D2" w:rsidRPr="00FC17BE" w:rsidTr="009A30D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30D2" w:rsidRPr="00FC17BE" w:rsidRDefault="009A30D2">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30D2" w:rsidRPr="00FC17BE" w:rsidRDefault="009A30D2">
            <w:pPr>
              <w:rPr>
                <w:rFonts w:eastAsia="Times New Roman"/>
              </w:rPr>
            </w:pPr>
            <w:r w:rsidRPr="00FC17BE">
              <w:rPr>
                <w:rFonts w:eastAsia="Times New Roman"/>
              </w:rPr>
              <w:t xml:space="preserve">Кистанова, Елена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30D2" w:rsidRPr="00FC17BE" w:rsidRDefault="009A30D2">
            <w:pPr>
              <w:rPr>
                <w:rFonts w:eastAsia="Times New Roman"/>
              </w:rPr>
            </w:pPr>
            <w:r w:rsidRPr="00FC17BE">
              <w:rPr>
                <w:rFonts w:eastAsia="Times New Roman"/>
              </w:rPr>
              <w:t>Становище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30D2" w:rsidRPr="00FC17BE" w:rsidRDefault="009A30D2">
            <w:pPr>
              <w:rPr>
                <w:rFonts w:eastAsia="Times New Roman"/>
              </w:rPr>
            </w:pPr>
            <w:r w:rsidRPr="00FC17BE">
              <w:rPr>
                <w:rFonts w:eastAsia="Times New Roman"/>
              </w:rPr>
              <w:t>Работна група към ЦУ-БАН за актуализиране на Правилата за отчитане на проекти с външно за БАН финансиране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30D2" w:rsidRPr="00FC17BE" w:rsidRDefault="009A30D2">
            <w:pPr>
              <w:rPr>
                <w:rFonts w:eastAsia="Times New Roman"/>
              </w:rPr>
            </w:pPr>
            <w:r w:rsidRPr="00FC17BE">
              <w:rPr>
                <w:rFonts w:eastAsia="Times New Roman"/>
              </w:rPr>
              <w:t>2016</w:t>
            </w:r>
          </w:p>
        </w:tc>
      </w:tr>
    </w:tbl>
    <w:p w:rsidR="007300F6" w:rsidRPr="00FC17BE" w:rsidRDefault="007300F6" w:rsidP="007300F6">
      <w:pPr>
        <w:autoSpaceDE w:val="0"/>
        <w:autoSpaceDN w:val="0"/>
        <w:adjustRightInd w:val="0"/>
        <w:rPr>
          <w:rFonts w:ascii="Arial Narrow" w:hAnsi="Arial Narrow" w:cs="ArialNarrow"/>
          <w:color w:val="000000"/>
          <w:sz w:val="20"/>
          <w:szCs w:val="20"/>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9D4894" w:rsidRPr="00FC17BE" w:rsidRDefault="009D4894">
      <w:pPr>
        <w:spacing w:after="160" w:line="259" w:lineRule="auto"/>
        <w:rPr>
          <w:b/>
          <w:color w:val="000000"/>
        </w:rPr>
      </w:pPr>
      <w:r w:rsidRPr="00FC17BE">
        <w:rPr>
          <w:b/>
          <w:color w:val="000000"/>
        </w:rPr>
        <w:br w:type="page"/>
      </w:r>
    </w:p>
    <w:p w:rsidR="007300F6" w:rsidRPr="00FC17BE" w:rsidRDefault="007300F6" w:rsidP="007300F6">
      <w:pPr>
        <w:autoSpaceDE w:val="0"/>
        <w:autoSpaceDN w:val="0"/>
        <w:adjustRightInd w:val="0"/>
        <w:rPr>
          <w:b/>
          <w:color w:val="000000"/>
        </w:rPr>
      </w:pPr>
      <w:r w:rsidRPr="00FC17BE">
        <w:rPr>
          <w:b/>
          <w:color w:val="000000"/>
        </w:rPr>
        <w:t>E26/C2: Рецензии и становища по процедури за образователно ниво, научни степени и академични длъжности</w:t>
      </w:r>
    </w:p>
    <w:p w:rsidR="00782D46" w:rsidRPr="00FC17BE" w:rsidRDefault="00782D46" w:rsidP="007300F6">
      <w:pPr>
        <w:autoSpaceDE w:val="0"/>
        <w:autoSpaceDN w:val="0"/>
        <w:adjustRightInd w:val="0"/>
        <w:rPr>
          <w:color w:val="000000"/>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7440"/>
        <w:gridCol w:w="6764"/>
      </w:tblGrid>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D46" w:rsidRPr="00FC17BE" w:rsidRDefault="00782D46" w:rsidP="00FA1777">
            <w:pPr>
              <w:jc w:val="center"/>
              <w:rPr>
                <w:rFonts w:eastAsia="Times New Roman"/>
                <w:b/>
                <w:bCs/>
              </w:rPr>
            </w:pPr>
            <w:r w:rsidRPr="00FC17BE">
              <w:rPr>
                <w:rFonts w:eastAsia="Times New Roman"/>
                <w:b/>
                <w:bCs/>
              </w:rPr>
              <w:t>Брой рецензии / становища: 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D46" w:rsidRPr="00FC17BE" w:rsidRDefault="00782D46" w:rsidP="00FA1777">
            <w:pPr>
              <w:jc w:val="center"/>
              <w:rPr>
                <w:rFonts w:eastAsia="Times New Roman"/>
                <w:b/>
                <w:bCs/>
              </w:rPr>
            </w:pPr>
            <w:r w:rsidRPr="00FC17BE">
              <w:rPr>
                <w:rFonts w:eastAsia="Times New Roman"/>
                <w:b/>
                <w:bCs/>
              </w:rPr>
              <w:t>Брой експерти от звеното: 5</w:t>
            </w:r>
          </w:p>
        </w:tc>
      </w:tr>
    </w:tbl>
    <w:p w:rsidR="00782D46" w:rsidRPr="00FC17BE" w:rsidRDefault="00782D46" w:rsidP="00782D46">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43"/>
        <w:gridCol w:w="2854"/>
        <w:gridCol w:w="2537"/>
        <w:gridCol w:w="2812"/>
        <w:gridCol w:w="4567"/>
        <w:gridCol w:w="991"/>
      </w:tblGrid>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D46" w:rsidRPr="00FC17BE" w:rsidRDefault="00782D46" w:rsidP="00FA1777">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D46" w:rsidRPr="00FC17BE" w:rsidRDefault="00782D46" w:rsidP="00FA1777">
            <w:pPr>
              <w:jc w:val="center"/>
              <w:rPr>
                <w:rFonts w:eastAsia="Times New Roman"/>
                <w:b/>
                <w:bCs/>
              </w:rPr>
            </w:pPr>
            <w:r w:rsidRPr="00FC17BE">
              <w:rPr>
                <w:rFonts w:eastAsia="Times New Roman"/>
                <w:b/>
                <w:bCs/>
              </w:rPr>
              <w:t>Име на служителя, направил</w:t>
            </w:r>
            <w:r w:rsidRPr="00FC17BE">
              <w:rPr>
                <w:rFonts w:eastAsia="Times New Roman"/>
                <w:b/>
                <w:bCs/>
              </w:rPr>
              <w:br/>
              <w:t>рецензията / становището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D46" w:rsidRPr="00FC17BE" w:rsidRDefault="00782D46" w:rsidP="00FA1777">
            <w:pPr>
              <w:jc w:val="center"/>
              <w:rPr>
                <w:rFonts w:eastAsia="Times New Roman"/>
                <w:b/>
                <w:bCs/>
              </w:rPr>
            </w:pPr>
            <w:r w:rsidRPr="00FC17BE">
              <w:rPr>
                <w:rFonts w:eastAsia="Times New Roman"/>
                <w:b/>
                <w:bCs/>
              </w:rPr>
              <w:t>Вид</w:t>
            </w:r>
            <w:r w:rsidRPr="00FC17BE">
              <w:rPr>
                <w:rFonts w:eastAsia="Times New Roman"/>
                <w:b/>
                <w:bCs/>
              </w:rPr>
              <w:br/>
              <w:t>рецензия / становище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D46" w:rsidRPr="00FC17BE" w:rsidRDefault="00782D46" w:rsidP="00FA1777">
            <w:pPr>
              <w:jc w:val="center"/>
              <w:rPr>
                <w:rFonts w:eastAsia="Times New Roman"/>
                <w:b/>
                <w:bCs/>
              </w:rPr>
            </w:pPr>
            <w:r w:rsidRPr="00FC17BE">
              <w:rPr>
                <w:rFonts w:eastAsia="Times New Roman"/>
                <w:b/>
                <w:bCs/>
              </w:rPr>
              <w:t>Име на лицето, за което</w:t>
            </w:r>
            <w:r w:rsidRPr="00FC17BE">
              <w:rPr>
                <w:rFonts w:eastAsia="Times New Roman"/>
                <w:b/>
                <w:bCs/>
              </w:rPr>
              <w:br/>
              <w:t>е била процедурата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D46" w:rsidRPr="00FC17BE" w:rsidRDefault="00782D46" w:rsidP="00FA1777">
            <w:pPr>
              <w:jc w:val="center"/>
              <w:rPr>
                <w:rFonts w:eastAsia="Times New Roman"/>
                <w:b/>
                <w:bCs/>
              </w:rPr>
            </w:pPr>
            <w:r w:rsidRPr="00FC17BE">
              <w:rPr>
                <w:rFonts w:eastAsia="Times New Roman"/>
                <w:b/>
                <w:bCs/>
              </w:rPr>
              <w:t>От</w:t>
            </w:r>
            <w:r w:rsidRPr="00FC17BE">
              <w:rPr>
                <w:rFonts w:eastAsia="Times New Roman"/>
                <w:b/>
                <w:bCs/>
              </w:rPr>
              <w:br/>
              <w:t>уч. заведение / изсл. институция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82D46" w:rsidRPr="00FC17BE" w:rsidRDefault="00782D46" w:rsidP="00FA1777">
            <w:pPr>
              <w:jc w:val="center"/>
              <w:rPr>
                <w:rFonts w:eastAsia="Times New Roman"/>
                <w:b/>
                <w:bCs/>
              </w:rPr>
            </w:pPr>
            <w:r w:rsidRPr="00FC17BE">
              <w:rPr>
                <w:rFonts w:eastAsia="Times New Roman"/>
                <w:b/>
                <w:bCs/>
              </w:rPr>
              <w:t>Година</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 xml:space="preserve">Лолов, Стефан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Становище - доцент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Тодорова-Райнов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СУ "Климент Охридски"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 xml:space="preserve">Лолов, Стефан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Становище - НС "дн"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д-р Сорен Бохос Хайрабедян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ИБИР-БАН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Иванова, Мария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Рецензия - ОНС "доктор"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Красимира Тодорова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ИБИР - БАН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Иванова, Мария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Рецензия - ОНС "доктор"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Сорен Хайрабедян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ИБИР - БАН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Иванова, Мария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Рецензия - ОНС "доктор"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Деспина Пупаки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ИБИР - БАН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Тодоров, Пламен Тодоров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Рецензия - ОНС "доктор"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Борислав Емилов Арабаджиев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Биологически факултет, СУ "Св. Климент Охридски"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Становище - доцент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Десислава Маринкова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ХТМУ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Становище - ОНС "доктор"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Калина Тумангелова-Юзеир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Медицинска академия - София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Становище - ОНС "доктор"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Людмила Беленска-Тодорова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Институт по микробиология, БАН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Становище - ОНС "доктор"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Ирина Чакърова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Медицинска академия - София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 xml:space="preserve">Терзиева, Велислава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Становище - НС "дн"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Сорен Хайрабедян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ИБИР-БАН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r w:rsidR="00782D46"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Становище - ОНС "доктор"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Борислав Арабаджиев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Софийски университет, Биологически факултет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2D46" w:rsidRPr="00FC17BE" w:rsidRDefault="00782D46" w:rsidP="00FA1777">
            <w:pPr>
              <w:rPr>
                <w:rFonts w:eastAsia="Times New Roman"/>
              </w:rPr>
            </w:pPr>
            <w:r w:rsidRPr="00FC17BE">
              <w:rPr>
                <w:rFonts w:eastAsia="Times New Roman"/>
              </w:rPr>
              <w:t>2016</w:t>
            </w:r>
          </w:p>
        </w:tc>
      </w:tr>
    </w:tbl>
    <w:p w:rsidR="00782D46" w:rsidRPr="00FC17BE" w:rsidRDefault="00782D46" w:rsidP="007300F6">
      <w:pPr>
        <w:autoSpaceDE w:val="0"/>
        <w:autoSpaceDN w:val="0"/>
        <w:adjustRightInd w:val="0"/>
        <w:rPr>
          <w:color w:val="000000"/>
        </w:rPr>
      </w:pPr>
    </w:p>
    <w:p w:rsidR="00782D46" w:rsidRPr="00FC17BE" w:rsidRDefault="00782D46" w:rsidP="007300F6">
      <w:pPr>
        <w:autoSpaceDE w:val="0"/>
        <w:autoSpaceDN w:val="0"/>
        <w:adjustRightInd w:val="0"/>
        <w:rPr>
          <w:color w:val="000000"/>
        </w:rPr>
      </w:pPr>
    </w:p>
    <w:p w:rsidR="00D01CB1" w:rsidRPr="00FC17BE" w:rsidRDefault="00D01CB1">
      <w:pPr>
        <w:rPr>
          <w:b/>
          <w:color w:val="000000"/>
        </w:rPr>
      </w:pPr>
      <w:r w:rsidRPr="00FC17BE">
        <w:rPr>
          <w:b/>
          <w:color w:val="000000"/>
        </w:rPr>
        <w:br w:type="page"/>
      </w:r>
    </w:p>
    <w:p w:rsidR="007300F6" w:rsidRPr="00FC17BE" w:rsidRDefault="007300F6" w:rsidP="007300F6">
      <w:pPr>
        <w:autoSpaceDE w:val="0"/>
        <w:autoSpaceDN w:val="0"/>
        <w:adjustRightInd w:val="0"/>
        <w:rPr>
          <w:color w:val="000000"/>
        </w:rPr>
      </w:pPr>
      <w:r w:rsidRPr="00FC17BE">
        <w:rPr>
          <w:b/>
          <w:color w:val="000000"/>
        </w:rPr>
        <w:t>E26/D2: Други рецензии</w:t>
      </w:r>
    </w:p>
    <w:p w:rsidR="00782D46" w:rsidRPr="00FC17BE" w:rsidRDefault="00782D46" w:rsidP="007300F6">
      <w:pPr>
        <w:autoSpaceDE w:val="0"/>
        <w:autoSpaceDN w:val="0"/>
        <w:adjustRightInd w:val="0"/>
        <w:rPr>
          <w:color w:val="000000"/>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6605"/>
        <w:gridCol w:w="7599"/>
      </w:tblGrid>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2EB3" w:rsidRPr="00FC17BE" w:rsidRDefault="00612EB3" w:rsidP="00FA1777">
            <w:pPr>
              <w:jc w:val="center"/>
              <w:rPr>
                <w:rFonts w:eastAsia="Times New Roman"/>
                <w:b/>
                <w:bCs/>
              </w:rPr>
            </w:pPr>
            <w:r w:rsidRPr="00FC17BE">
              <w:rPr>
                <w:rFonts w:eastAsia="Times New Roman"/>
                <w:b/>
                <w:bCs/>
              </w:rPr>
              <w:t>Брой брой рецензии :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2EB3" w:rsidRPr="00FC17BE" w:rsidRDefault="00612EB3" w:rsidP="00FA1777">
            <w:pPr>
              <w:jc w:val="center"/>
              <w:rPr>
                <w:rFonts w:eastAsia="Times New Roman"/>
                <w:b/>
                <w:bCs/>
              </w:rPr>
            </w:pPr>
            <w:r w:rsidRPr="00FC17BE">
              <w:rPr>
                <w:rFonts w:eastAsia="Times New Roman"/>
                <w:b/>
                <w:bCs/>
              </w:rPr>
              <w:t>Брой експерти от звеното: 5</w:t>
            </w:r>
          </w:p>
        </w:tc>
      </w:tr>
    </w:tbl>
    <w:p w:rsidR="00612EB3" w:rsidRPr="00FC17BE" w:rsidRDefault="00612EB3" w:rsidP="00612EB3">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42"/>
        <w:gridCol w:w="3700"/>
        <w:gridCol w:w="2195"/>
        <w:gridCol w:w="1392"/>
        <w:gridCol w:w="4733"/>
        <w:gridCol w:w="751"/>
        <w:gridCol w:w="991"/>
      </w:tblGrid>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2EB3" w:rsidRPr="00FC17BE" w:rsidRDefault="00612EB3" w:rsidP="00FA1777">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2EB3" w:rsidRPr="00FC17BE" w:rsidRDefault="00612EB3" w:rsidP="00FA1777">
            <w:pPr>
              <w:jc w:val="center"/>
              <w:rPr>
                <w:rFonts w:eastAsia="Times New Roman"/>
                <w:b/>
                <w:bCs/>
              </w:rPr>
            </w:pPr>
            <w:r w:rsidRPr="00FC17BE">
              <w:rPr>
                <w:rFonts w:eastAsia="Times New Roman"/>
                <w:b/>
                <w:bCs/>
              </w:rPr>
              <w:t>Име на служителя, направил</w:t>
            </w:r>
            <w:r w:rsidRPr="00FC17BE">
              <w:rPr>
                <w:rFonts w:eastAsia="Times New Roman"/>
                <w:b/>
                <w:bCs/>
              </w:rPr>
              <w:br/>
              <w:t>рецензията / становището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2EB3" w:rsidRPr="00FC17BE" w:rsidRDefault="00612EB3" w:rsidP="00FA1777">
            <w:pPr>
              <w:jc w:val="center"/>
              <w:rPr>
                <w:rFonts w:eastAsia="Times New Roman"/>
                <w:b/>
                <w:bCs/>
              </w:rPr>
            </w:pPr>
            <w:r w:rsidRPr="00FC17BE">
              <w:rPr>
                <w:rFonts w:eastAsia="Times New Roman"/>
                <w:b/>
                <w:bCs/>
              </w:rPr>
              <w:t>Вид</w:t>
            </w:r>
            <w:r w:rsidRPr="00FC17BE">
              <w:rPr>
                <w:rFonts w:eastAsia="Times New Roman"/>
                <w:b/>
                <w:bCs/>
              </w:rPr>
              <w:br/>
              <w:t>рецензия / становище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2EB3" w:rsidRPr="00FC17BE" w:rsidRDefault="00612EB3" w:rsidP="00FA1777">
            <w:pPr>
              <w:jc w:val="center"/>
              <w:rPr>
                <w:rFonts w:eastAsia="Times New Roman"/>
                <w:b/>
                <w:bCs/>
              </w:rPr>
            </w:pPr>
            <w:r w:rsidRPr="00FC17BE">
              <w:rPr>
                <w:rFonts w:eastAsia="Times New Roman"/>
                <w:b/>
                <w:bCs/>
              </w:rPr>
              <w:t>Публична /</w:t>
            </w:r>
            <w:r w:rsidRPr="00FC17BE">
              <w:rPr>
                <w:rFonts w:eastAsia="Times New Roman"/>
                <w:b/>
                <w:bCs/>
              </w:rPr>
              <w:br/>
              <w:t>Aнонимна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2EB3" w:rsidRPr="00FC17BE" w:rsidRDefault="00612EB3" w:rsidP="00FA1777">
            <w:pPr>
              <w:jc w:val="center"/>
              <w:rPr>
                <w:rFonts w:eastAsia="Times New Roman"/>
                <w:b/>
                <w:bCs/>
              </w:rPr>
            </w:pPr>
            <w:r w:rsidRPr="00FC17BE">
              <w:rPr>
                <w:rFonts w:eastAsia="Times New Roman"/>
                <w:b/>
                <w:bCs/>
              </w:rPr>
              <w:t>Име на книгата / списанието / конф.,</w:t>
            </w:r>
            <w:r w:rsidRPr="00FC17BE">
              <w:rPr>
                <w:rFonts w:eastAsia="Times New Roman"/>
                <w:b/>
                <w:bCs/>
              </w:rPr>
              <w:br/>
              <w:t>за която е правена рецензията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2EB3" w:rsidRPr="00FC17BE" w:rsidRDefault="00612EB3" w:rsidP="00FA1777">
            <w:pPr>
              <w:jc w:val="center"/>
              <w:rPr>
                <w:rFonts w:eastAsia="Times New Roman"/>
                <w:b/>
                <w:bCs/>
              </w:rPr>
            </w:pPr>
            <w:r w:rsidRPr="00FC17BE">
              <w:rPr>
                <w:rFonts w:eastAsia="Times New Roman"/>
                <w:b/>
                <w:bCs/>
              </w:rPr>
              <w:t>Брой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2EB3" w:rsidRPr="00FC17BE" w:rsidRDefault="00612EB3" w:rsidP="00FA1777">
            <w:pPr>
              <w:jc w:val="center"/>
              <w:rPr>
                <w:rFonts w:eastAsia="Times New Roman"/>
                <w:b/>
                <w:bCs/>
              </w:rPr>
            </w:pPr>
            <w:r w:rsidRPr="00FC17BE">
              <w:rPr>
                <w:rFonts w:eastAsia="Times New Roman"/>
                <w:b/>
                <w:bCs/>
              </w:rPr>
              <w:t>Година</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Хайрабедян, Сорен Бохос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American Journal of Reproductive Immunology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Хайрабедян, Сорен Бохос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Scientific Reproduction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Хайрабедян, Сорен Бохос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Molecular Reproduction and Development (Wiley)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Тодорова-Хайрабедян, Красимира Олегова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Scientific Reports (Nature Publishing Group)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Тодорова-Хайрабедян, Красимира Олегова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European Journal of Obstetrics and Gynecology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 xml:space="preserve">Терзиева, Велислава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Infectious Disorders - Drug Targets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 xml:space="preserve">Терзиева, Велислава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Immunological Investigations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 xml:space="preserve">Терзиева, Велислава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Journal of Neuroimmunology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 xml:space="preserve">Терзиева, Велислава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American Journal of Lifestyle Medicine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 xml:space="preserve">Кистанова, Елена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Семинар по екология – 2016”, с международно участие.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 xml:space="preserve">Кистанова, Елена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Journal of Genetics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 xml:space="preserve">Кистанова, Елена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статия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Gen. &amp; Comp. Endocrinology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за проект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Анонимна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Фонд научни изследвания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r w:rsidR="00612EB3"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Друга рецензия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Публична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Рецензия на дипломна работа (БФ)</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12EB3" w:rsidRPr="00FC17BE" w:rsidRDefault="00612EB3" w:rsidP="00FA1777">
            <w:pPr>
              <w:rPr>
                <w:rFonts w:eastAsia="Times New Roman"/>
              </w:rPr>
            </w:pPr>
            <w:r w:rsidRPr="00FC17BE">
              <w:rPr>
                <w:rFonts w:eastAsia="Times New Roman"/>
              </w:rPr>
              <w:t>2016</w:t>
            </w:r>
          </w:p>
        </w:tc>
      </w:tr>
    </w:tbl>
    <w:p w:rsidR="007300F6" w:rsidRPr="00FC17BE" w:rsidRDefault="007300F6" w:rsidP="007300F6">
      <w:pPr>
        <w:rPr>
          <w:rFonts w:eastAsia="Times New Roman"/>
        </w:rPr>
      </w:pPr>
    </w:p>
    <w:p w:rsidR="00612EB3" w:rsidRPr="00FC17BE" w:rsidRDefault="00612EB3" w:rsidP="007300F6">
      <w:pPr>
        <w:rPr>
          <w:rFonts w:eastAsia="Times New Roman"/>
        </w:rPr>
      </w:pPr>
    </w:p>
    <w:p w:rsidR="007300F6" w:rsidRPr="00FC17BE" w:rsidRDefault="007300F6" w:rsidP="007300F6">
      <w:pPr>
        <w:autoSpaceDE w:val="0"/>
        <w:autoSpaceDN w:val="0"/>
        <w:adjustRightInd w:val="0"/>
        <w:rPr>
          <w:b/>
          <w:color w:val="000000"/>
        </w:rPr>
      </w:pPr>
      <w:r w:rsidRPr="00FC17BE">
        <w:rPr>
          <w:b/>
          <w:color w:val="000000"/>
        </w:rPr>
        <w:t>E26/D3: Членство в организационни и програмни комитети на научни форуми</w:t>
      </w:r>
    </w:p>
    <w:p w:rsidR="007300F6" w:rsidRPr="00FC17BE" w:rsidRDefault="007300F6" w:rsidP="007300F6">
      <w:pPr>
        <w:autoSpaceDE w:val="0"/>
        <w:autoSpaceDN w:val="0"/>
        <w:adjustRightInd w:val="0"/>
        <w:rPr>
          <w:rFonts w:ascii="Arial Narrow" w:hAnsi="Arial Narrow" w:cs="ArialNarrow"/>
          <w:color w:val="000000"/>
          <w:sz w:val="20"/>
          <w:szCs w:val="2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2682"/>
        <w:gridCol w:w="4715"/>
        <w:gridCol w:w="6807"/>
      </w:tblGrid>
      <w:tr w:rsidR="002D7D59" w:rsidRPr="00FC17BE" w:rsidTr="002D7D5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7D59" w:rsidRPr="00FC17BE" w:rsidRDefault="002D7D59">
            <w:pPr>
              <w:jc w:val="center"/>
              <w:rPr>
                <w:rFonts w:eastAsia="Times New Roman"/>
                <w:b/>
                <w:bCs/>
              </w:rPr>
            </w:pPr>
            <w:r w:rsidRPr="00FC17BE">
              <w:rPr>
                <w:rFonts w:eastAsia="Times New Roman"/>
                <w:b/>
                <w:bCs/>
              </w:rPr>
              <w:t>Брой събития: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7D59" w:rsidRPr="00FC17BE" w:rsidRDefault="002D7D59">
            <w:pPr>
              <w:jc w:val="center"/>
              <w:rPr>
                <w:rFonts w:eastAsia="Times New Roman"/>
                <w:b/>
                <w:bCs/>
              </w:rPr>
            </w:pPr>
            <w:r w:rsidRPr="00FC17BE">
              <w:rPr>
                <w:rFonts w:eastAsia="Times New Roman"/>
                <w:b/>
                <w:bCs/>
              </w:rPr>
              <w:t>Брой отговорни длъжности: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7D59" w:rsidRPr="00FC17BE" w:rsidRDefault="002D7D59">
            <w:pPr>
              <w:jc w:val="center"/>
              <w:rPr>
                <w:rFonts w:eastAsia="Times New Roman"/>
                <w:b/>
                <w:bCs/>
              </w:rPr>
            </w:pPr>
            <w:r w:rsidRPr="00FC17BE">
              <w:rPr>
                <w:rFonts w:eastAsia="Times New Roman"/>
                <w:b/>
                <w:bCs/>
              </w:rPr>
              <w:t>Лица от звеното на отговорни длъжности: 2</w:t>
            </w:r>
          </w:p>
        </w:tc>
      </w:tr>
    </w:tbl>
    <w:p w:rsidR="002D7D59" w:rsidRPr="00FC17BE" w:rsidRDefault="002D7D59" w:rsidP="002D7D59">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49"/>
        <w:gridCol w:w="2349"/>
        <w:gridCol w:w="2230"/>
        <w:gridCol w:w="4608"/>
        <w:gridCol w:w="4568"/>
      </w:tblGrid>
      <w:tr w:rsidR="002D7D59" w:rsidRPr="00FC17BE" w:rsidTr="002D7D59">
        <w:tc>
          <w:tcPr>
            <w:tcW w:w="1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7D59" w:rsidRPr="00FC17BE" w:rsidRDefault="002D7D59">
            <w:pPr>
              <w:jc w:val="center"/>
              <w:rPr>
                <w:rFonts w:eastAsia="Times New Roman"/>
                <w:b/>
                <w:bCs/>
              </w:rPr>
            </w:pPr>
            <w:r w:rsidRPr="00FC17BE">
              <w:rPr>
                <w:rFonts w:eastAsia="Times New Roman"/>
                <w:b/>
                <w:bCs/>
              </w:rPr>
              <w:t>№</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7D59" w:rsidRPr="00FC17BE" w:rsidRDefault="002D7D59">
            <w:pPr>
              <w:jc w:val="center"/>
              <w:rPr>
                <w:rFonts w:eastAsia="Times New Roman"/>
                <w:b/>
                <w:bCs/>
              </w:rPr>
            </w:pPr>
            <w:r w:rsidRPr="00FC17BE">
              <w:rPr>
                <w:rFonts w:eastAsia="Times New Roman"/>
                <w:b/>
                <w:bCs/>
              </w:rPr>
              <w:t>Период на провеждане</w:t>
            </w:r>
          </w:p>
        </w:tc>
        <w:tc>
          <w:tcPr>
            <w:tcW w:w="7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7D59" w:rsidRPr="00FC17BE" w:rsidRDefault="002D7D59">
            <w:pPr>
              <w:jc w:val="center"/>
              <w:rPr>
                <w:rFonts w:eastAsia="Times New Roman"/>
                <w:b/>
                <w:bCs/>
              </w:rPr>
            </w:pPr>
            <w:r w:rsidRPr="00FC17BE">
              <w:rPr>
                <w:rFonts w:eastAsia="Times New Roman"/>
                <w:b/>
                <w:bCs/>
              </w:rPr>
              <w:t>място на провеждане</w:t>
            </w:r>
          </w:p>
        </w:tc>
        <w:tc>
          <w:tcPr>
            <w:tcW w:w="16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7D59" w:rsidRPr="00FC17BE" w:rsidRDefault="002D7D59">
            <w:pPr>
              <w:jc w:val="center"/>
              <w:rPr>
                <w:rFonts w:eastAsia="Times New Roman"/>
                <w:b/>
                <w:bCs/>
              </w:rPr>
            </w:pPr>
            <w:r w:rsidRPr="00FC17BE">
              <w:rPr>
                <w:rFonts w:eastAsia="Times New Roman"/>
                <w:b/>
                <w:bCs/>
              </w:rPr>
              <w:t>име на форума</w:t>
            </w:r>
          </w:p>
        </w:tc>
        <w:tc>
          <w:tcPr>
            <w:tcW w:w="16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D7D59" w:rsidRPr="00FC17BE" w:rsidRDefault="002D7D59">
            <w:pPr>
              <w:jc w:val="center"/>
              <w:rPr>
                <w:rFonts w:eastAsia="Times New Roman"/>
                <w:b/>
                <w:bCs/>
              </w:rPr>
            </w:pPr>
            <w:r w:rsidRPr="00FC17BE">
              <w:rPr>
                <w:rFonts w:eastAsia="Times New Roman"/>
                <w:b/>
                <w:bCs/>
              </w:rPr>
              <w:t>Лица и отговорна длъжност</w:t>
            </w:r>
          </w:p>
        </w:tc>
      </w:tr>
      <w:tr w:rsidR="002D7D59" w:rsidRPr="00FC17BE" w:rsidTr="002D7D59">
        <w:tc>
          <w:tcPr>
            <w:tcW w:w="1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7D59" w:rsidRPr="00FC17BE" w:rsidRDefault="002D7D59">
            <w:pPr>
              <w:jc w:val="center"/>
              <w:rPr>
                <w:rFonts w:eastAsia="Times New Roman"/>
                <w:b/>
                <w:bCs/>
              </w:rPr>
            </w:pPr>
            <w:r w:rsidRPr="00FC17BE">
              <w:rPr>
                <w:rFonts w:eastAsia="Times New Roman"/>
                <w:b/>
                <w:bCs/>
              </w:rPr>
              <w:t>1</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7D59" w:rsidRPr="00FC17BE" w:rsidRDefault="002D7D59">
            <w:pPr>
              <w:rPr>
                <w:rFonts w:eastAsia="Times New Roman"/>
              </w:rPr>
            </w:pPr>
            <w:r w:rsidRPr="00FC17BE">
              <w:rPr>
                <w:rFonts w:eastAsia="Times New Roman"/>
              </w:rPr>
              <w:t>01.01.2016 - 31.12.2016</w:t>
            </w:r>
          </w:p>
        </w:tc>
        <w:tc>
          <w:tcPr>
            <w:tcW w:w="7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7D59" w:rsidRPr="00FC17BE" w:rsidRDefault="002D7D59">
            <w:pPr>
              <w:rPr>
                <w:rFonts w:eastAsia="Times New Roman"/>
              </w:rPr>
            </w:pPr>
            <w:r w:rsidRPr="00FC17BE">
              <w:rPr>
                <w:rFonts w:eastAsia="Times New Roman"/>
              </w:rPr>
              <w:t>София,</w:t>
            </w:r>
            <w:r w:rsidRPr="00FC17BE">
              <w:rPr>
                <w:rFonts w:eastAsia="Times New Roman"/>
              </w:rPr>
              <w:br/>
              <w:t>България</w:t>
            </w:r>
          </w:p>
        </w:tc>
        <w:tc>
          <w:tcPr>
            <w:tcW w:w="16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7D59" w:rsidRPr="00FC17BE" w:rsidRDefault="002D7D59">
            <w:pPr>
              <w:rPr>
                <w:rFonts w:eastAsia="Times New Roman"/>
              </w:rPr>
            </w:pPr>
            <w:r w:rsidRPr="00FC17BE">
              <w:rPr>
                <w:rFonts w:eastAsia="Times New Roman"/>
              </w:rPr>
              <w:t>Регулярен общоинститутски научен семинар на ИБИР-БАН</w:t>
            </w:r>
          </w:p>
        </w:tc>
        <w:tc>
          <w:tcPr>
            <w:tcW w:w="16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7D59" w:rsidRPr="00FC17BE" w:rsidRDefault="002D7D59">
            <w:pPr>
              <w:rPr>
                <w:rFonts w:eastAsia="Times New Roman"/>
              </w:rPr>
            </w:pPr>
            <w:r w:rsidRPr="00FC17BE">
              <w:rPr>
                <w:rStyle w:val="Strong"/>
                <w:rFonts w:eastAsia="Times New Roman"/>
              </w:rPr>
              <w:t xml:space="preserve">1.   Терзиева, Велислава </w:t>
            </w:r>
            <w:r w:rsidRPr="00FC17BE">
              <w:rPr>
                <w:rFonts w:eastAsia="Times New Roman"/>
              </w:rPr>
              <w:t>- Председател на организационен комитет</w:t>
            </w:r>
          </w:p>
        </w:tc>
      </w:tr>
      <w:tr w:rsidR="002D7D59" w:rsidRPr="00FC17BE" w:rsidTr="002D7D59">
        <w:tc>
          <w:tcPr>
            <w:tcW w:w="15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7D59" w:rsidRPr="00FC17BE" w:rsidRDefault="002D7D59">
            <w:pPr>
              <w:jc w:val="center"/>
              <w:rPr>
                <w:rFonts w:eastAsia="Times New Roman"/>
                <w:b/>
                <w:bCs/>
              </w:rPr>
            </w:pPr>
            <w:r w:rsidRPr="00FC17BE">
              <w:rPr>
                <w:rFonts w:eastAsia="Times New Roman"/>
                <w:b/>
                <w:bCs/>
              </w:rPr>
              <w:t>2</w:t>
            </w:r>
          </w:p>
        </w:tc>
        <w:tc>
          <w:tcPr>
            <w:tcW w:w="82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7D59" w:rsidRPr="00FC17BE" w:rsidRDefault="002D7D59">
            <w:pPr>
              <w:rPr>
                <w:rFonts w:eastAsia="Times New Roman"/>
              </w:rPr>
            </w:pPr>
            <w:r w:rsidRPr="00FC17BE">
              <w:rPr>
                <w:rFonts w:eastAsia="Times New Roman"/>
              </w:rPr>
              <w:t>18.05.2016 - 19.05.2016</w:t>
            </w:r>
          </w:p>
        </w:tc>
        <w:tc>
          <w:tcPr>
            <w:tcW w:w="78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7D59" w:rsidRPr="00FC17BE" w:rsidRDefault="002D7D59">
            <w:pPr>
              <w:rPr>
                <w:rFonts w:eastAsia="Times New Roman"/>
              </w:rPr>
            </w:pPr>
            <w:r w:rsidRPr="00FC17BE">
              <w:rPr>
                <w:rFonts w:eastAsia="Times New Roman"/>
              </w:rPr>
              <w:t>Velingrad,</w:t>
            </w:r>
            <w:r w:rsidRPr="00FC17BE">
              <w:rPr>
                <w:rFonts w:eastAsia="Times New Roman"/>
              </w:rPr>
              <w:br/>
              <w:t>Bulgaria</w:t>
            </w:r>
          </w:p>
        </w:tc>
        <w:tc>
          <w:tcPr>
            <w:tcW w:w="162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7D59" w:rsidRPr="00FC17BE" w:rsidRDefault="002D7D59">
            <w:pPr>
              <w:rPr>
                <w:rFonts w:eastAsia="Times New Roman"/>
              </w:rPr>
            </w:pPr>
            <w:r w:rsidRPr="00FC17BE">
              <w:rPr>
                <w:rFonts w:eastAsia="Times New Roman"/>
              </w:rPr>
              <w:t>Cross-species Epigenetics, Gametogenesis and Embryogenesis</w:t>
            </w:r>
          </w:p>
        </w:tc>
        <w:tc>
          <w:tcPr>
            <w:tcW w:w="160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7D59" w:rsidRPr="00FC17BE" w:rsidRDefault="002D7D59">
            <w:pPr>
              <w:rPr>
                <w:rFonts w:eastAsia="Times New Roman"/>
              </w:rPr>
            </w:pPr>
            <w:r w:rsidRPr="00FC17BE">
              <w:rPr>
                <w:rStyle w:val="Strong"/>
                <w:rFonts w:eastAsia="Times New Roman"/>
              </w:rPr>
              <w:t xml:space="preserve">2.   Кистанова, Елена </w:t>
            </w:r>
            <w:r w:rsidRPr="00FC17BE">
              <w:rPr>
                <w:rFonts w:eastAsia="Times New Roman"/>
              </w:rPr>
              <w:t>- Член на организационен комитет</w:t>
            </w:r>
          </w:p>
        </w:tc>
      </w:tr>
    </w:tbl>
    <w:p w:rsidR="004C304B" w:rsidRPr="00FC17BE" w:rsidRDefault="004C304B" w:rsidP="007300F6">
      <w:pPr>
        <w:autoSpaceDE w:val="0"/>
        <w:autoSpaceDN w:val="0"/>
        <w:adjustRightInd w:val="0"/>
        <w:rPr>
          <w:rFonts w:ascii="Arial Narrow" w:hAnsi="Arial Narrow" w:cs="ArialNarrow"/>
          <w:color w:val="000000"/>
          <w:sz w:val="20"/>
          <w:szCs w:val="20"/>
        </w:rPr>
      </w:pPr>
    </w:p>
    <w:p w:rsidR="004C304B" w:rsidRPr="00FC17BE" w:rsidRDefault="004C304B" w:rsidP="007300F6">
      <w:pPr>
        <w:autoSpaceDE w:val="0"/>
        <w:autoSpaceDN w:val="0"/>
        <w:adjustRightInd w:val="0"/>
        <w:rPr>
          <w:rFonts w:ascii="Arial Narrow" w:hAnsi="Arial Narrow" w:cs="ArialNarrow"/>
          <w:color w:val="000000"/>
          <w:sz w:val="20"/>
          <w:szCs w:val="20"/>
        </w:rPr>
      </w:pPr>
    </w:p>
    <w:p w:rsidR="00D01CB1" w:rsidRPr="00FC17BE" w:rsidRDefault="00D01CB1">
      <w:pPr>
        <w:rPr>
          <w:b/>
          <w:color w:val="000000"/>
        </w:rPr>
      </w:pPr>
      <w:r w:rsidRPr="00FC17BE">
        <w:rPr>
          <w:b/>
          <w:color w:val="000000"/>
        </w:rPr>
        <w:br w:type="page"/>
      </w:r>
    </w:p>
    <w:p w:rsidR="007300F6" w:rsidRPr="00FC17BE" w:rsidRDefault="007300F6" w:rsidP="007300F6">
      <w:pPr>
        <w:autoSpaceDE w:val="0"/>
        <w:autoSpaceDN w:val="0"/>
        <w:adjustRightInd w:val="0"/>
        <w:rPr>
          <w:b/>
          <w:color w:val="000000"/>
        </w:rPr>
      </w:pPr>
      <w:r w:rsidRPr="00FC17BE">
        <w:rPr>
          <w:b/>
          <w:color w:val="000000"/>
        </w:rPr>
        <w:t>E26/Е: Членство в редакционни колегии и съвети на международни научни издания</w:t>
      </w:r>
    </w:p>
    <w:p w:rsidR="007300F6" w:rsidRPr="00FC17BE" w:rsidRDefault="007300F6" w:rsidP="007300F6">
      <w:pPr>
        <w:autoSpaceDE w:val="0"/>
        <w:autoSpaceDN w:val="0"/>
        <w:adjustRightInd w:val="0"/>
        <w:rPr>
          <w:rFonts w:ascii="ArialNarrow" w:hAnsi="ArialNarrow" w:cs="ArialNarrow"/>
          <w:color w:val="000000"/>
          <w:sz w:val="18"/>
          <w:szCs w:val="18"/>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2672"/>
        <w:gridCol w:w="4719"/>
        <w:gridCol w:w="6813"/>
      </w:tblGrid>
      <w:tr w:rsidR="00840F00"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F00" w:rsidRPr="00FC17BE" w:rsidRDefault="00840F00" w:rsidP="00FA1777">
            <w:pPr>
              <w:jc w:val="center"/>
              <w:rPr>
                <w:rFonts w:eastAsia="Times New Roman"/>
                <w:b/>
                <w:bCs/>
              </w:rPr>
            </w:pPr>
            <w:r w:rsidRPr="00FC17BE">
              <w:rPr>
                <w:rFonts w:eastAsia="Times New Roman"/>
                <w:b/>
                <w:bCs/>
              </w:rPr>
              <w:t>Брой издания: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F00" w:rsidRPr="00FC17BE" w:rsidRDefault="00840F00" w:rsidP="00FA1777">
            <w:pPr>
              <w:jc w:val="center"/>
              <w:rPr>
                <w:rFonts w:eastAsia="Times New Roman"/>
                <w:b/>
                <w:bCs/>
              </w:rPr>
            </w:pPr>
            <w:r w:rsidRPr="00FC17BE">
              <w:rPr>
                <w:rFonts w:eastAsia="Times New Roman"/>
                <w:b/>
                <w:bCs/>
              </w:rPr>
              <w:t>Брой отговорни длъжности: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F00" w:rsidRPr="00FC17BE" w:rsidRDefault="00840F00" w:rsidP="00FA1777">
            <w:pPr>
              <w:jc w:val="center"/>
              <w:rPr>
                <w:rFonts w:eastAsia="Times New Roman"/>
                <w:b/>
                <w:bCs/>
              </w:rPr>
            </w:pPr>
            <w:r w:rsidRPr="00FC17BE">
              <w:rPr>
                <w:rFonts w:eastAsia="Times New Roman"/>
                <w:b/>
                <w:bCs/>
              </w:rPr>
              <w:t>Лица от звеното на отговорни длъжности: 4</w:t>
            </w:r>
          </w:p>
        </w:tc>
      </w:tr>
    </w:tbl>
    <w:p w:rsidR="00840F00" w:rsidRPr="00FC17BE" w:rsidRDefault="00840F00" w:rsidP="00840F00">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69"/>
        <w:gridCol w:w="3983"/>
        <w:gridCol w:w="2243"/>
        <w:gridCol w:w="1891"/>
        <w:gridCol w:w="1618"/>
        <w:gridCol w:w="4000"/>
      </w:tblGrid>
      <w:tr w:rsidR="00840F00"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F00" w:rsidRPr="00FC17BE" w:rsidRDefault="00840F00" w:rsidP="00FA1777">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F00" w:rsidRPr="00FC17BE" w:rsidRDefault="00840F00" w:rsidP="00FA1777">
            <w:pPr>
              <w:jc w:val="center"/>
              <w:rPr>
                <w:rFonts w:eastAsia="Times New Roman"/>
                <w:b/>
                <w:bCs/>
              </w:rPr>
            </w:pPr>
            <w:r w:rsidRPr="00FC17BE">
              <w:rPr>
                <w:rFonts w:eastAsia="Times New Roman"/>
                <w:b/>
                <w:bCs/>
              </w:rPr>
              <w:t>Име на изданието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F00" w:rsidRPr="00FC17BE" w:rsidRDefault="00840F00" w:rsidP="00FA1777">
            <w:pPr>
              <w:jc w:val="center"/>
              <w:rPr>
                <w:rFonts w:eastAsia="Times New Roman"/>
                <w:b/>
                <w:bCs/>
              </w:rPr>
            </w:pPr>
            <w:r w:rsidRPr="00FC17BE">
              <w:rPr>
                <w:rFonts w:eastAsia="Times New Roman"/>
                <w:b/>
                <w:bCs/>
              </w:rPr>
              <w:t>Тип на изданието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F00" w:rsidRPr="00FC17BE" w:rsidRDefault="00840F00" w:rsidP="00FA1777">
            <w:pPr>
              <w:jc w:val="center"/>
              <w:rPr>
                <w:rFonts w:eastAsia="Times New Roman"/>
                <w:b/>
                <w:bCs/>
              </w:rPr>
            </w:pPr>
            <w:r w:rsidRPr="00FC17BE">
              <w:rPr>
                <w:rFonts w:eastAsia="Times New Roman"/>
                <w:b/>
                <w:bCs/>
              </w:rPr>
              <w:t>Обхват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F00" w:rsidRPr="00FC17BE" w:rsidRDefault="00840F00" w:rsidP="00FA1777">
            <w:pPr>
              <w:jc w:val="center"/>
              <w:rPr>
                <w:rFonts w:eastAsia="Times New Roman"/>
                <w:b/>
                <w:bCs/>
              </w:rPr>
            </w:pPr>
            <w:r w:rsidRPr="00FC17BE">
              <w:rPr>
                <w:rFonts w:eastAsia="Times New Roman"/>
                <w:b/>
                <w:bCs/>
              </w:rPr>
              <w:t>Реферира се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F00" w:rsidRPr="00FC17BE" w:rsidRDefault="00840F00" w:rsidP="00FA1777">
            <w:pPr>
              <w:jc w:val="center"/>
              <w:rPr>
                <w:rFonts w:eastAsia="Times New Roman"/>
                <w:b/>
                <w:bCs/>
              </w:rPr>
            </w:pPr>
            <w:r w:rsidRPr="00FC17BE">
              <w:rPr>
                <w:rFonts w:eastAsia="Times New Roman"/>
                <w:b/>
                <w:bCs/>
              </w:rPr>
              <w:t>Лица и отговорна длъжност</w:t>
            </w:r>
          </w:p>
        </w:tc>
      </w:tr>
      <w:tr w:rsidR="00840F00"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jc w:val="center"/>
              <w:rPr>
                <w:rFonts w:eastAsia="Times New Roman"/>
                <w:b/>
                <w:bCs/>
              </w:rPr>
            </w:pPr>
            <w:r w:rsidRPr="00FC17BE">
              <w:rPr>
                <w:rFonts w:eastAsia="Times New Roman"/>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Ембриология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Списание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Международни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Не</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Style w:val="Strong"/>
                <w:rFonts w:eastAsia="Times New Roman"/>
              </w:rPr>
              <w:t>1.   Тодоров, Пламен Тодоров</w:t>
            </w:r>
            <w:r w:rsidRPr="00FC17BE">
              <w:rPr>
                <w:rFonts w:eastAsia="Times New Roman"/>
              </w:rPr>
              <w:t xml:space="preserve"> - Главен редактор, 2011 - До момента</w:t>
            </w:r>
          </w:p>
        </w:tc>
      </w:tr>
      <w:tr w:rsidR="00840F00"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jc w:val="center"/>
              <w:rPr>
                <w:rFonts w:eastAsia="Times New Roman"/>
                <w:b/>
                <w:bCs/>
              </w:rPr>
            </w:pPr>
            <w:r w:rsidRPr="00FC17BE">
              <w:rPr>
                <w:rFonts w:eastAsia="Times New Roman"/>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Biotechnology in Animal Husbandry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Списание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Международни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Не</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Style w:val="Strong"/>
                <w:rFonts w:eastAsia="Times New Roman"/>
              </w:rPr>
              <w:t xml:space="preserve">2.   Кистанова, Елена </w:t>
            </w:r>
            <w:r w:rsidRPr="00FC17BE">
              <w:rPr>
                <w:rFonts w:eastAsia="Times New Roman"/>
              </w:rPr>
              <w:t>- Член на редакционна колегия, 2005 - До момента</w:t>
            </w:r>
          </w:p>
        </w:tc>
      </w:tr>
      <w:tr w:rsidR="00840F00" w:rsidRPr="00FC17BE" w:rsidTr="00FA17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jc w:val="center"/>
              <w:rPr>
                <w:rFonts w:eastAsia="Times New Roman"/>
                <w:b/>
                <w:bCs/>
              </w:rPr>
            </w:pPr>
            <w:r w:rsidRPr="00FC17BE">
              <w:rPr>
                <w:rFonts w:eastAsia="Times New Roman"/>
                <w:b/>
                <w:bC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Austin Immunology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Списание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Международни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Fonts w:eastAsia="Times New Roman"/>
              </w:rPr>
              <w:t>Не</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F00" w:rsidRPr="00FC17BE" w:rsidRDefault="00840F00" w:rsidP="00FA1777">
            <w:pPr>
              <w:rPr>
                <w:rFonts w:eastAsia="Times New Roman"/>
              </w:rPr>
            </w:pPr>
            <w:r w:rsidRPr="00FC17BE">
              <w:rPr>
                <w:rStyle w:val="Strong"/>
                <w:rFonts w:eastAsia="Times New Roman"/>
              </w:rPr>
              <w:t>3.   Хайрабедян, Сорен Бохос</w:t>
            </w:r>
            <w:r w:rsidRPr="00FC17BE">
              <w:rPr>
                <w:rFonts w:eastAsia="Times New Roman"/>
              </w:rPr>
              <w:t xml:space="preserve"> - Член на редакционен съвет, 2016 - До момента</w:t>
            </w:r>
            <w:r w:rsidRPr="00FC17BE">
              <w:rPr>
                <w:rFonts w:eastAsia="Times New Roman"/>
              </w:rPr>
              <w:br/>
            </w:r>
            <w:r w:rsidRPr="00FC17BE">
              <w:rPr>
                <w:rStyle w:val="Strong"/>
                <w:rFonts w:eastAsia="Times New Roman"/>
              </w:rPr>
              <w:t>4.   Тодорова-Хайрабедян, Красимира Олегова</w:t>
            </w:r>
            <w:r w:rsidRPr="00FC17BE">
              <w:rPr>
                <w:rFonts w:eastAsia="Times New Roman"/>
              </w:rPr>
              <w:t xml:space="preserve"> - Член на редакционен съвет, 2016 - До момента</w:t>
            </w:r>
          </w:p>
        </w:tc>
      </w:tr>
    </w:tbl>
    <w:p w:rsidR="00840F00" w:rsidRPr="00FC17BE" w:rsidRDefault="00840F00" w:rsidP="007300F6">
      <w:pPr>
        <w:autoSpaceDE w:val="0"/>
        <w:autoSpaceDN w:val="0"/>
        <w:adjustRightInd w:val="0"/>
        <w:rPr>
          <w:rFonts w:ascii="ArialNarrow" w:hAnsi="ArialNarrow" w:cs="ArialNarrow"/>
          <w:color w:val="000000"/>
          <w:sz w:val="18"/>
          <w:szCs w:val="18"/>
        </w:rPr>
      </w:pPr>
    </w:p>
    <w:p w:rsidR="00840F00" w:rsidRPr="00FC17BE" w:rsidRDefault="00840F00"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b/>
          <w:color w:val="000000"/>
        </w:rPr>
      </w:pPr>
      <w:r w:rsidRPr="00FC17BE">
        <w:rPr>
          <w:b/>
          <w:color w:val="000000"/>
        </w:rPr>
        <w:t>E26/F: Членство в редакционни колегии и съвети на международни научни издания, включени в световната система за рефериране, индексиране и оценяване</w:t>
      </w:r>
    </w:p>
    <w:p w:rsidR="007300F6" w:rsidRPr="00FC17BE" w:rsidRDefault="007300F6" w:rsidP="007300F6">
      <w:pPr>
        <w:autoSpaceDE w:val="0"/>
        <w:autoSpaceDN w:val="0"/>
        <w:adjustRightInd w:val="0"/>
        <w:ind w:firstLine="708"/>
        <w:rPr>
          <w:rFonts w:ascii="ArialNarrow" w:hAnsi="ArialNarrow" w:cs="ArialNarrow"/>
          <w:color w:val="000000"/>
          <w:sz w:val="18"/>
          <w:szCs w:val="18"/>
        </w:rPr>
      </w:pPr>
      <w:r w:rsidRPr="00FC17BE">
        <w:rPr>
          <w:rFonts w:ascii="ArialNarrow" w:hAnsi="ArialNarrow" w:cs="ArialNarrow"/>
          <w:color w:val="000000"/>
          <w:sz w:val="18"/>
          <w:szCs w:val="18"/>
        </w:rPr>
        <w:t>-</w:t>
      </w: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B446AC" w:rsidRPr="00FC17BE" w:rsidRDefault="00B446AC">
      <w:pPr>
        <w:spacing w:after="160" w:line="259" w:lineRule="auto"/>
        <w:rPr>
          <w:rFonts w:ascii="ArialNarrow,Bold" w:hAnsi="ArialNarrow,Bold" w:cs="ArialNarrow,Bold"/>
          <w:b/>
          <w:bCs/>
          <w:color w:val="365F92"/>
        </w:rPr>
      </w:pPr>
      <w:r w:rsidRPr="00FC17BE">
        <w:rPr>
          <w:rFonts w:ascii="ArialNarrow,Bold" w:hAnsi="ArialNarrow,Bold" w:cs="ArialNarrow,Bold"/>
          <w:b/>
          <w:bCs/>
          <w:color w:val="365F92"/>
        </w:rPr>
        <w:br w:type="page"/>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Конференции, организирани от звеното 28-Межд. в България, 29-Национални, 32-Планирани следв.година</w:t>
      </w:r>
    </w:p>
    <w:p w:rsidR="007300F6" w:rsidRPr="00FC17BE" w:rsidRDefault="007300F6" w:rsidP="007300F6">
      <w:pPr>
        <w:autoSpaceDE w:val="0"/>
        <w:autoSpaceDN w:val="0"/>
        <w:adjustRightInd w:val="0"/>
        <w:rPr>
          <w:b/>
          <w:color w:val="000000"/>
        </w:rPr>
      </w:pPr>
    </w:p>
    <w:p w:rsidR="007300F6" w:rsidRPr="00FC17BE" w:rsidRDefault="007300F6" w:rsidP="007300F6">
      <w:pPr>
        <w:autoSpaceDE w:val="0"/>
        <w:autoSpaceDN w:val="0"/>
        <w:adjustRightInd w:val="0"/>
        <w:rPr>
          <w:b/>
          <w:color w:val="000000"/>
        </w:rPr>
      </w:pPr>
      <w:r w:rsidRPr="00FC17BE">
        <w:rPr>
          <w:b/>
          <w:color w:val="000000"/>
        </w:rPr>
        <w:t>E28: Проведени от звеното международни научни форуми</w:t>
      </w:r>
    </w:p>
    <w:p w:rsidR="007300F6" w:rsidRPr="00FC17BE" w:rsidRDefault="007300F6" w:rsidP="007300F6">
      <w:pPr>
        <w:autoSpaceDE w:val="0"/>
        <w:autoSpaceDN w:val="0"/>
        <w:adjustRightInd w:val="0"/>
        <w:rPr>
          <w:rFonts w:ascii="ArialNarrow" w:hAnsi="ArialNarrow" w:cs="ArialNarrow"/>
          <w:color w:val="000000"/>
          <w:sz w:val="18"/>
          <w:szCs w:val="18"/>
        </w:rPr>
      </w:pPr>
    </w:p>
    <w:p w:rsidR="005425B3" w:rsidRPr="00FC17BE" w:rsidRDefault="005425B3" w:rsidP="007300F6">
      <w:pPr>
        <w:autoSpaceDE w:val="0"/>
        <w:autoSpaceDN w:val="0"/>
        <w:adjustRightInd w:val="0"/>
        <w:rPr>
          <w:rFonts w:ascii="ArialNarrow" w:hAnsi="ArialNarrow" w:cs="ArialNarrow"/>
          <w:color w:val="000000"/>
          <w:sz w:val="18"/>
          <w:szCs w:val="18"/>
        </w:rPr>
      </w:pPr>
    </w:p>
    <w:p w:rsidR="005425B3" w:rsidRPr="00FC17BE" w:rsidRDefault="005425B3" w:rsidP="007300F6">
      <w:pPr>
        <w:autoSpaceDE w:val="0"/>
        <w:autoSpaceDN w:val="0"/>
        <w:adjustRightInd w:val="0"/>
        <w:rPr>
          <w:rFonts w:ascii="ArialNarrow" w:hAnsi="ArialNarrow" w:cs="ArialNarrow"/>
          <w:color w:val="000000"/>
          <w:sz w:val="18"/>
          <w:szCs w:val="18"/>
        </w:rPr>
      </w:pPr>
    </w:p>
    <w:p w:rsidR="000040C1" w:rsidRPr="00FC17BE" w:rsidRDefault="000040C1" w:rsidP="007300F6">
      <w:pPr>
        <w:autoSpaceDE w:val="0"/>
        <w:autoSpaceDN w:val="0"/>
        <w:adjustRightInd w:val="0"/>
        <w:rPr>
          <w:b/>
          <w:color w:val="000000"/>
        </w:rPr>
      </w:pPr>
    </w:p>
    <w:p w:rsidR="000040C1" w:rsidRPr="00FC17BE" w:rsidRDefault="000040C1" w:rsidP="007300F6">
      <w:pPr>
        <w:autoSpaceDE w:val="0"/>
        <w:autoSpaceDN w:val="0"/>
        <w:adjustRightInd w:val="0"/>
        <w:rPr>
          <w:b/>
          <w:color w:val="000000"/>
        </w:rPr>
      </w:pPr>
    </w:p>
    <w:p w:rsidR="007300F6" w:rsidRPr="00FC17BE" w:rsidRDefault="007300F6" w:rsidP="007300F6">
      <w:pPr>
        <w:autoSpaceDE w:val="0"/>
        <w:autoSpaceDN w:val="0"/>
        <w:adjustRightInd w:val="0"/>
        <w:rPr>
          <w:b/>
          <w:color w:val="000000"/>
        </w:rPr>
      </w:pPr>
      <w:r w:rsidRPr="00FC17BE">
        <w:rPr>
          <w:b/>
          <w:color w:val="000000"/>
        </w:rPr>
        <w:t>E29: Проведени от звеното национални научни форуми</w:t>
      </w:r>
    </w:p>
    <w:p w:rsidR="007300F6" w:rsidRPr="00FC17BE" w:rsidRDefault="007300F6" w:rsidP="007300F6">
      <w:pPr>
        <w:autoSpaceDE w:val="0"/>
        <w:autoSpaceDN w:val="0"/>
        <w:adjustRightInd w:val="0"/>
        <w:ind w:firstLine="708"/>
        <w:rPr>
          <w:rFonts w:ascii="ArialNarrow" w:hAnsi="ArialNarrow" w:cs="ArialNarrow"/>
          <w:color w:val="000000"/>
          <w:sz w:val="18"/>
          <w:szCs w:val="18"/>
        </w:rPr>
      </w:pPr>
      <w:r w:rsidRPr="00FC17BE">
        <w:rPr>
          <w:rFonts w:ascii="ArialNarrow" w:hAnsi="ArialNarrow" w:cs="ArialNarrow"/>
          <w:color w:val="000000"/>
          <w:sz w:val="18"/>
          <w:szCs w:val="18"/>
        </w:rPr>
        <w:t>-</w:t>
      </w: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b/>
          <w:color w:val="000000"/>
        </w:rPr>
      </w:pPr>
      <w:r w:rsidRPr="00FC17BE">
        <w:rPr>
          <w:b/>
          <w:color w:val="000000"/>
        </w:rPr>
        <w:t>E32: Предвидени за провеждане от звеното научни форуми (В справката задайте като условие следващата година)</w:t>
      </w:r>
    </w:p>
    <w:p w:rsidR="007300F6" w:rsidRPr="00FC17BE" w:rsidRDefault="007300F6" w:rsidP="007300F6">
      <w:pPr>
        <w:autoSpaceDE w:val="0"/>
        <w:autoSpaceDN w:val="0"/>
        <w:adjustRightInd w:val="0"/>
        <w:ind w:firstLine="708"/>
        <w:rPr>
          <w:rFonts w:ascii="ArialNarrow,Bold" w:hAnsi="ArialNarrow,Bold" w:cs="ArialNarrow,Bold"/>
          <w:color w:val="000000"/>
          <w:sz w:val="20"/>
          <w:szCs w:val="20"/>
        </w:rPr>
      </w:pPr>
      <w:r w:rsidRPr="00FC17BE">
        <w:rPr>
          <w:rFonts w:ascii="ArialNarrow,Bold" w:hAnsi="ArialNarrow,Bold" w:cs="ArialNarrow,Bold"/>
          <w:color w:val="000000"/>
          <w:sz w:val="20"/>
          <w:szCs w:val="20"/>
        </w:rPr>
        <w:t>-</w:t>
      </w:r>
    </w:p>
    <w:p w:rsidR="007300F6" w:rsidRPr="00FC17BE" w:rsidRDefault="007300F6" w:rsidP="007300F6">
      <w:pPr>
        <w:autoSpaceDE w:val="0"/>
        <w:autoSpaceDN w:val="0"/>
        <w:adjustRightInd w:val="0"/>
        <w:rPr>
          <w:rFonts w:ascii="ArialNarrow,Bold" w:hAnsi="ArialNarrow,Bold" w:cs="ArialNarrow,Bold"/>
          <w:color w:val="000000"/>
          <w:sz w:val="20"/>
          <w:szCs w:val="20"/>
        </w:rPr>
      </w:pPr>
    </w:p>
    <w:p w:rsidR="000040C1" w:rsidRPr="00FC17BE" w:rsidRDefault="000040C1"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 xml:space="preserve">Таблици Участие в конференции 30-Списъци, </w:t>
      </w:r>
    </w:p>
    <w:p w:rsidR="007300F6" w:rsidRPr="00FC17BE" w:rsidRDefault="007300F6" w:rsidP="007300F6">
      <w:pPr>
        <w:autoSpaceDE w:val="0"/>
        <w:autoSpaceDN w:val="0"/>
        <w:adjustRightInd w:val="0"/>
        <w:rPr>
          <w:b/>
          <w:color w:val="000000"/>
        </w:rPr>
      </w:pPr>
    </w:p>
    <w:p w:rsidR="007300F6" w:rsidRPr="00FC17BE" w:rsidRDefault="007300F6" w:rsidP="007300F6">
      <w:pPr>
        <w:autoSpaceDE w:val="0"/>
        <w:autoSpaceDN w:val="0"/>
        <w:adjustRightInd w:val="0"/>
        <w:rPr>
          <w:b/>
          <w:color w:val="000000"/>
        </w:rPr>
      </w:pPr>
      <w:r w:rsidRPr="00FC17BE">
        <w:rPr>
          <w:b/>
          <w:color w:val="000000"/>
        </w:rPr>
        <w:t>Е30/1: Участие в международни конференции с доклади или съавторство</w:t>
      </w:r>
    </w:p>
    <w:p w:rsidR="007300F6" w:rsidRPr="00FC17BE" w:rsidRDefault="007300F6" w:rsidP="007300F6">
      <w:pPr>
        <w:autoSpaceDE w:val="0"/>
        <w:autoSpaceDN w:val="0"/>
        <w:adjustRightInd w:val="0"/>
        <w:rPr>
          <w:rFonts w:ascii="Arial Narrow" w:hAnsi="Arial Narrow" w:cs="ArialNarrow"/>
          <w:color w:val="000000"/>
          <w:sz w:val="20"/>
          <w:szCs w:val="2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3501"/>
        <w:gridCol w:w="5472"/>
        <w:gridCol w:w="5231"/>
      </w:tblGrid>
      <w:tr w:rsidR="007300F6" w:rsidRPr="00FC17BE" w:rsidTr="00BA0E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color w:val="C00000"/>
                <w:sz w:val="20"/>
                <w:szCs w:val="20"/>
              </w:rPr>
            </w:pPr>
            <w:r w:rsidRPr="00FC17BE">
              <w:rPr>
                <w:rFonts w:ascii="Arial Narrow" w:eastAsia="Times New Roman" w:hAnsi="Arial Narrow"/>
                <w:b/>
                <w:bCs/>
                <w:color w:val="C00000"/>
                <w:sz w:val="20"/>
                <w:szCs w:val="20"/>
              </w:rPr>
              <w:t>Брой събития: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color w:val="C00000"/>
                <w:sz w:val="20"/>
                <w:szCs w:val="20"/>
              </w:rPr>
            </w:pPr>
            <w:r w:rsidRPr="00FC17BE">
              <w:rPr>
                <w:rFonts w:ascii="Arial Narrow" w:eastAsia="Times New Roman" w:hAnsi="Arial Narrow"/>
                <w:b/>
                <w:bCs/>
                <w:color w:val="C00000"/>
                <w:sz w:val="20"/>
                <w:szCs w:val="20"/>
              </w:rPr>
              <w:t>Брой доклади от звеното: 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color w:val="C00000"/>
                <w:sz w:val="20"/>
                <w:szCs w:val="20"/>
              </w:rPr>
            </w:pPr>
            <w:r w:rsidRPr="00FC17BE">
              <w:rPr>
                <w:rFonts w:ascii="Arial Narrow" w:eastAsia="Times New Roman" w:hAnsi="Arial Narrow"/>
                <w:b/>
                <w:bCs/>
                <w:color w:val="C00000"/>
                <w:sz w:val="20"/>
                <w:szCs w:val="20"/>
              </w:rPr>
              <w:t>Брой автори от звеното: 36</w:t>
            </w:r>
          </w:p>
        </w:tc>
      </w:tr>
    </w:tbl>
    <w:p w:rsidR="007300F6" w:rsidRPr="00FC17BE" w:rsidRDefault="007300F6" w:rsidP="007300F6">
      <w:pPr>
        <w:jc w:val="both"/>
        <w:rPr>
          <w:rFonts w:ascii="Arial Narrow" w:eastAsia="Times New Roman" w:hAnsi="Arial Narrow"/>
          <w:sz w:val="20"/>
          <w:szCs w:val="2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3483"/>
        <w:gridCol w:w="5473"/>
        <w:gridCol w:w="5248"/>
      </w:tblGrid>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07CF" w:rsidRPr="00FC17BE" w:rsidRDefault="004007CF">
            <w:pPr>
              <w:jc w:val="center"/>
              <w:rPr>
                <w:rFonts w:eastAsia="Times New Roman"/>
                <w:b/>
                <w:bCs/>
                <w:color w:val="002060"/>
              </w:rPr>
            </w:pPr>
            <w:r w:rsidRPr="00FC17BE">
              <w:rPr>
                <w:rFonts w:eastAsia="Times New Roman"/>
                <w:b/>
                <w:bCs/>
                <w:color w:val="002060"/>
              </w:rPr>
              <w:t>Брой събития: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07CF" w:rsidRPr="00FC17BE" w:rsidRDefault="004007CF">
            <w:pPr>
              <w:jc w:val="center"/>
              <w:rPr>
                <w:rFonts w:eastAsia="Times New Roman"/>
                <w:b/>
                <w:bCs/>
                <w:color w:val="002060"/>
              </w:rPr>
            </w:pPr>
            <w:r w:rsidRPr="00FC17BE">
              <w:rPr>
                <w:rFonts w:eastAsia="Times New Roman"/>
                <w:b/>
                <w:bCs/>
                <w:color w:val="002060"/>
              </w:rPr>
              <w:t>Брой доклади от звеното: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07CF" w:rsidRPr="00FC17BE" w:rsidRDefault="004007CF">
            <w:pPr>
              <w:jc w:val="center"/>
              <w:rPr>
                <w:rFonts w:eastAsia="Times New Roman"/>
                <w:b/>
                <w:bCs/>
                <w:color w:val="002060"/>
              </w:rPr>
            </w:pPr>
            <w:r w:rsidRPr="00FC17BE">
              <w:rPr>
                <w:rFonts w:eastAsia="Times New Roman"/>
                <w:b/>
                <w:bCs/>
                <w:color w:val="002060"/>
              </w:rPr>
              <w:t>Брой автори от звеното: 23</w:t>
            </w:r>
          </w:p>
        </w:tc>
      </w:tr>
    </w:tbl>
    <w:p w:rsidR="004007CF" w:rsidRPr="00FC17BE" w:rsidRDefault="004007CF" w:rsidP="004007CF">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42"/>
        <w:gridCol w:w="2001"/>
        <w:gridCol w:w="1727"/>
        <w:gridCol w:w="6034"/>
        <w:gridCol w:w="4000"/>
      </w:tblGrid>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07CF" w:rsidRPr="00FC17BE" w:rsidRDefault="004007CF">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07CF" w:rsidRPr="00FC17BE" w:rsidRDefault="004007CF">
            <w:pPr>
              <w:jc w:val="center"/>
              <w:rPr>
                <w:rFonts w:eastAsia="Times New Roman"/>
                <w:b/>
                <w:bCs/>
              </w:rPr>
            </w:pPr>
            <w:r w:rsidRPr="00FC17BE">
              <w:rPr>
                <w:rFonts w:eastAsia="Times New Roman"/>
                <w:b/>
                <w:bCs/>
              </w:rPr>
              <w:t>Период на</w:t>
            </w:r>
            <w:r w:rsidRPr="00FC17BE">
              <w:rPr>
                <w:rFonts w:eastAsia="Times New Roman"/>
                <w:b/>
                <w:bCs/>
              </w:rPr>
              <w:br/>
              <w:t>провеждане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07CF" w:rsidRPr="00FC17BE" w:rsidRDefault="004007CF">
            <w:pPr>
              <w:jc w:val="center"/>
              <w:rPr>
                <w:rFonts w:eastAsia="Times New Roman"/>
                <w:b/>
                <w:bCs/>
              </w:rPr>
            </w:pPr>
            <w:r w:rsidRPr="00FC17BE">
              <w:rPr>
                <w:rFonts w:eastAsia="Times New Roman"/>
                <w:b/>
                <w:bCs/>
              </w:rPr>
              <w:t>Място на</w:t>
            </w:r>
            <w:r w:rsidRPr="00FC17BE">
              <w:rPr>
                <w:rFonts w:eastAsia="Times New Roman"/>
                <w:b/>
                <w:bCs/>
              </w:rPr>
              <w:br/>
              <w:t>провеждане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07CF" w:rsidRPr="00FC17BE" w:rsidRDefault="004007CF">
            <w:pPr>
              <w:jc w:val="center"/>
              <w:rPr>
                <w:rFonts w:eastAsia="Times New Roman"/>
                <w:b/>
                <w:bCs/>
              </w:rPr>
            </w:pPr>
            <w:r w:rsidRPr="00FC17BE">
              <w:rPr>
                <w:rFonts w:eastAsia="Times New Roman"/>
                <w:b/>
                <w:bCs/>
              </w:rPr>
              <w:t>Име на форума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007CF" w:rsidRPr="00FC17BE" w:rsidRDefault="004007CF">
            <w:pPr>
              <w:jc w:val="center"/>
              <w:rPr>
                <w:rFonts w:eastAsia="Times New Roman"/>
                <w:b/>
                <w:bCs/>
              </w:rPr>
            </w:pPr>
            <w:r w:rsidRPr="00FC17BE">
              <w:rPr>
                <w:rFonts w:eastAsia="Times New Roman"/>
                <w:b/>
                <w:bCs/>
              </w:rPr>
              <w:t>Автори и</w:t>
            </w:r>
            <w:r w:rsidRPr="00FC17BE">
              <w:rPr>
                <w:rFonts w:eastAsia="Times New Roman"/>
                <w:b/>
                <w:bCs/>
              </w:rPr>
              <w:br/>
              <w:t>наименование на доклада</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03.03.2016 - 03.03.2016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Moscow,</w:t>
            </w:r>
            <w:r w:rsidRPr="00FC17BE">
              <w:rPr>
                <w:rFonts w:eastAsia="Times New Roman"/>
              </w:rPr>
              <w:br/>
              <w:t>Russia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The Future of Agriculture: Grand Challenges and Technological Change</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1.</w:t>
            </w:r>
            <w:r w:rsidRPr="00FC17BE">
              <w:rPr>
                <w:rFonts w:eastAsia="Times New Roman"/>
              </w:rPr>
              <w:t xml:space="preserve">   </w:t>
            </w:r>
            <w:r w:rsidRPr="00FC17BE">
              <w:rPr>
                <w:rStyle w:val="Strong"/>
                <w:rFonts w:eastAsia="Times New Roman"/>
              </w:rPr>
              <w:t>Kistanova, Е</w:t>
            </w:r>
            <w:r w:rsidRPr="00FC17BE">
              <w:rPr>
                <w:rFonts w:eastAsia="Times New Roman"/>
              </w:rPr>
              <w:t>.</w:t>
            </w:r>
            <w:r w:rsidRPr="00FC17BE">
              <w:rPr>
                <w:rFonts w:eastAsia="Times New Roman"/>
              </w:rPr>
              <w:br/>
              <w:t>Biotechnology improvement and international collaboration to foster the development of Bulgaria’s livestock breeding (По покана)</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01.04.2016 - 03.04.2016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УОГС – Юндола,</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Международна научна конференция „Традиции и съвременност във ветеринарната медицина“</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2.</w:t>
            </w:r>
            <w:r w:rsidRPr="00FC17BE">
              <w:rPr>
                <w:rFonts w:eastAsia="Times New Roman"/>
              </w:rPr>
              <w:t xml:space="preserve">   Manev, I., Genova, K., </w:t>
            </w:r>
            <w:r w:rsidRPr="00FC17BE">
              <w:rPr>
                <w:rStyle w:val="Strong"/>
                <w:rFonts w:eastAsia="Times New Roman"/>
              </w:rPr>
              <w:t>Gradinarska, D.</w:t>
            </w:r>
            <w:r w:rsidRPr="00FC17BE">
              <w:rPr>
                <w:rFonts w:eastAsia="Times New Roman"/>
              </w:rPr>
              <w:t>, Velikov, K..</w:t>
            </w:r>
            <w:r w:rsidRPr="00FC17BE">
              <w:rPr>
                <w:rFonts w:eastAsia="Times New Roman"/>
              </w:rPr>
              <w:br/>
              <w:t>A trial to testify the safety of vaccinal myxoma virus on spermatogenesis in rabbits (Доклад)</w:t>
            </w:r>
            <w:r w:rsidRPr="00FC17BE">
              <w:rPr>
                <w:rFonts w:eastAsia="Times New Roman"/>
              </w:rPr>
              <w:br/>
            </w:r>
            <w:r w:rsidRPr="00FC17BE">
              <w:rPr>
                <w:rStyle w:val="Strong"/>
                <w:rFonts w:eastAsia="Times New Roman"/>
              </w:rPr>
              <w:t>3.</w:t>
            </w:r>
            <w:r w:rsidRPr="00FC17BE">
              <w:rPr>
                <w:rFonts w:eastAsia="Times New Roman"/>
              </w:rPr>
              <w:t xml:space="preserve">   </w:t>
            </w:r>
            <w:r w:rsidRPr="00FC17BE">
              <w:rPr>
                <w:rStyle w:val="Strong"/>
                <w:rFonts w:eastAsia="Times New Roman"/>
              </w:rPr>
              <w:t>Караиванова Юлия</w:t>
            </w:r>
            <w:r w:rsidRPr="00FC17BE">
              <w:rPr>
                <w:rFonts w:eastAsia="Times New Roman"/>
              </w:rPr>
              <w:t>.</w:t>
            </w:r>
            <w:r w:rsidRPr="00FC17BE">
              <w:rPr>
                <w:rFonts w:eastAsia="Times New Roman"/>
              </w:rPr>
              <w:br/>
              <w:t xml:space="preserve">„Реална опасност за здравето и незабавни мерки срещу производството и приложението на хербицида „Глифозат” (Доклад) - </w:t>
            </w:r>
            <w:r w:rsidRPr="00FC17BE">
              <w:rPr>
                <w:rStyle w:val="Emphasis"/>
                <w:rFonts w:eastAsia="Times New Roman"/>
              </w:rPr>
              <w:t>[03.04.2016]</w:t>
            </w:r>
            <w:r w:rsidRPr="00FC17BE">
              <w:rPr>
                <w:rFonts w:eastAsia="Times New Roman"/>
              </w:rPr>
              <w:br/>
            </w:r>
            <w:r w:rsidRPr="00FC17BE">
              <w:rPr>
                <w:rStyle w:val="Strong"/>
                <w:rFonts w:eastAsia="Times New Roman"/>
              </w:rPr>
              <w:t>4.</w:t>
            </w:r>
            <w:r w:rsidRPr="00FC17BE">
              <w:rPr>
                <w:rFonts w:eastAsia="Times New Roman"/>
              </w:rPr>
              <w:t xml:space="preserve">   </w:t>
            </w:r>
            <w:r w:rsidRPr="00FC17BE">
              <w:rPr>
                <w:rStyle w:val="Strong"/>
                <w:rFonts w:eastAsia="Times New Roman"/>
              </w:rPr>
              <w:t>Zlati Shekerov</w:t>
            </w:r>
            <w:r w:rsidRPr="00FC17BE">
              <w:rPr>
                <w:rFonts w:eastAsia="Times New Roman"/>
              </w:rPr>
              <w:t xml:space="preserve">, </w:t>
            </w:r>
            <w:r w:rsidRPr="00FC17BE">
              <w:rPr>
                <w:rStyle w:val="Strong"/>
                <w:rFonts w:eastAsia="Times New Roman"/>
              </w:rPr>
              <w:t>Mihail Chervenkov</w:t>
            </w:r>
            <w:r w:rsidRPr="00FC17BE">
              <w:rPr>
                <w:rFonts w:eastAsia="Times New Roman"/>
              </w:rPr>
              <w:t xml:space="preserve">, </w:t>
            </w:r>
            <w:r w:rsidRPr="00FC17BE">
              <w:rPr>
                <w:rStyle w:val="Strong"/>
                <w:rFonts w:eastAsia="Times New Roman"/>
              </w:rPr>
              <w:t>Paulina Taushanova</w:t>
            </w:r>
            <w:r w:rsidRPr="00FC17BE">
              <w:rPr>
                <w:rFonts w:eastAsia="Times New Roman"/>
              </w:rPr>
              <w:t xml:space="preserve">, </w:t>
            </w:r>
            <w:r w:rsidRPr="00FC17BE">
              <w:rPr>
                <w:rStyle w:val="Strong"/>
                <w:rFonts w:eastAsia="Times New Roman"/>
              </w:rPr>
              <w:t>Stefan Manchev</w:t>
            </w:r>
            <w:r w:rsidRPr="00FC17BE">
              <w:rPr>
                <w:rFonts w:eastAsia="Times New Roman"/>
              </w:rPr>
              <w:t xml:space="preserve">, </w:t>
            </w:r>
            <w:r w:rsidRPr="00FC17BE">
              <w:rPr>
                <w:rStyle w:val="Strong"/>
                <w:rFonts w:eastAsia="Times New Roman"/>
              </w:rPr>
              <w:t>Rossen Stefanov</w:t>
            </w:r>
            <w:r w:rsidRPr="00FC17BE">
              <w:rPr>
                <w:rFonts w:eastAsia="Times New Roman"/>
              </w:rPr>
              <w:t xml:space="preserve">, </w:t>
            </w:r>
            <w:r w:rsidRPr="00FC17BE">
              <w:rPr>
                <w:rStyle w:val="Strong"/>
                <w:rFonts w:eastAsia="Times New Roman"/>
              </w:rPr>
              <w:t>Boiko Georgiev</w:t>
            </w:r>
            <w:r w:rsidRPr="00FC17BE">
              <w:rPr>
                <w:rFonts w:eastAsia="Times New Roman"/>
              </w:rPr>
              <w:t>.</w:t>
            </w:r>
            <w:r w:rsidRPr="00FC17BE">
              <w:rPr>
                <w:rFonts w:eastAsia="Times New Roman"/>
              </w:rPr>
              <w:br/>
              <w:t>Influence of different schemes of hormonal stimulation on the effectivness after artificial insemination in mares from Danube horse breed (Постер)</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18.05.2016 - 19.05.2016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Velingrad,</w:t>
            </w:r>
            <w:r w:rsidRPr="00FC17BE">
              <w:rPr>
                <w:rFonts w:eastAsia="Times New Roman"/>
              </w:rPr>
              <w:br/>
              <w:t>Bulgaria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Cross-species Epigenetics, Gametogenesis and Embryogenesis</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5.</w:t>
            </w:r>
            <w:r w:rsidRPr="00FC17BE">
              <w:rPr>
                <w:rFonts w:eastAsia="Times New Roman"/>
              </w:rPr>
              <w:t xml:space="preserve">   </w:t>
            </w:r>
            <w:r w:rsidRPr="00FC17BE">
              <w:rPr>
                <w:rStyle w:val="Strong"/>
                <w:rFonts w:eastAsia="Times New Roman"/>
              </w:rPr>
              <w:t>Abadjieva D.</w:t>
            </w:r>
            <w:r w:rsidRPr="00FC17BE">
              <w:rPr>
                <w:rFonts w:eastAsia="Times New Roman"/>
              </w:rPr>
              <w:t xml:space="preserve">, </w:t>
            </w:r>
            <w:r w:rsidRPr="00FC17BE">
              <w:rPr>
                <w:rStyle w:val="Strong"/>
                <w:rFonts w:eastAsia="Times New Roman"/>
              </w:rPr>
              <w:t>Chervenkov M.</w:t>
            </w:r>
            <w:r w:rsidRPr="00FC17BE">
              <w:rPr>
                <w:rFonts w:eastAsia="Times New Roman"/>
              </w:rPr>
              <w:t xml:space="preserve">, </w:t>
            </w:r>
            <w:r w:rsidRPr="00FC17BE">
              <w:rPr>
                <w:rStyle w:val="Strong"/>
                <w:rFonts w:eastAsia="Times New Roman"/>
              </w:rPr>
              <w:t>Mladenova V.</w:t>
            </w:r>
            <w:r w:rsidRPr="00FC17BE">
              <w:rPr>
                <w:rFonts w:eastAsia="Times New Roman"/>
              </w:rPr>
              <w:t xml:space="preserve">, </w:t>
            </w:r>
            <w:r w:rsidRPr="00FC17BE">
              <w:rPr>
                <w:rStyle w:val="Strong"/>
                <w:rFonts w:eastAsia="Times New Roman"/>
              </w:rPr>
              <w:t>Kistanova E.</w:t>
            </w:r>
            <w:r w:rsidRPr="00FC17BE">
              <w:rPr>
                <w:rFonts w:eastAsia="Times New Roman"/>
              </w:rPr>
              <w:t>.</w:t>
            </w:r>
            <w:r w:rsidRPr="00FC17BE">
              <w:rPr>
                <w:rFonts w:eastAsia="Times New Roman"/>
              </w:rPr>
              <w:br/>
              <w:t xml:space="preserve">Effect of Spirulina platensis supplementation on the expression of the oocyte-specific genes in rabbits (Доклад) - </w:t>
            </w:r>
            <w:r w:rsidRPr="00FC17BE">
              <w:rPr>
                <w:rStyle w:val="Emphasis"/>
                <w:rFonts w:eastAsia="Times New Roman"/>
              </w:rPr>
              <w:t>[18.05.2016]</w:t>
            </w:r>
            <w:r w:rsidRPr="00FC17BE">
              <w:rPr>
                <w:rFonts w:eastAsia="Times New Roman"/>
              </w:rPr>
              <w:br/>
            </w:r>
            <w:r w:rsidRPr="00FC17BE">
              <w:rPr>
                <w:rStyle w:val="Strong"/>
                <w:rFonts w:eastAsia="Times New Roman"/>
              </w:rPr>
              <w:t>6.</w:t>
            </w:r>
            <w:r w:rsidRPr="00FC17BE">
              <w:rPr>
                <w:rFonts w:eastAsia="Times New Roman"/>
              </w:rPr>
              <w:t xml:space="preserve">   </w:t>
            </w:r>
            <w:r w:rsidRPr="00FC17BE">
              <w:rPr>
                <w:rStyle w:val="Strong"/>
                <w:rFonts w:eastAsia="Times New Roman"/>
              </w:rPr>
              <w:t>Stoyanova E</w:t>
            </w:r>
            <w:r w:rsidRPr="00FC17BE">
              <w:rPr>
                <w:rFonts w:eastAsia="Times New Roman"/>
              </w:rPr>
              <w:t xml:space="preserve">, Ivanova T, </w:t>
            </w:r>
            <w:r w:rsidRPr="00FC17BE">
              <w:rPr>
                <w:rStyle w:val="Strong"/>
                <w:rFonts w:eastAsia="Times New Roman"/>
              </w:rPr>
              <w:t>Kistanova E</w:t>
            </w:r>
            <w:r w:rsidRPr="00FC17BE">
              <w:rPr>
                <w:rFonts w:eastAsia="Times New Roman"/>
              </w:rPr>
              <w:t xml:space="preserve">, Alexandrova A, </w:t>
            </w:r>
            <w:r w:rsidRPr="00FC17BE">
              <w:rPr>
                <w:rStyle w:val="Strong"/>
                <w:rFonts w:eastAsia="Times New Roman"/>
              </w:rPr>
              <w:t>Chervenkov M</w:t>
            </w:r>
            <w:r w:rsidRPr="00FC17BE">
              <w:rPr>
                <w:rFonts w:eastAsia="Times New Roman"/>
              </w:rPr>
              <w:t>.</w:t>
            </w:r>
            <w:r w:rsidRPr="00FC17BE">
              <w:rPr>
                <w:rFonts w:eastAsia="Times New Roman"/>
              </w:rPr>
              <w:br/>
              <w:t>Effect of Melissa officinalis L. extract on the methylation state in mouse embryonic fibroblast cells (Постер)</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16.06.2016 - 19.06.2016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London,</w:t>
            </w:r>
            <w:r w:rsidRPr="00FC17BE">
              <w:rPr>
                <w:rFonts w:eastAsia="Times New Roman"/>
              </w:rPr>
              <w:br/>
              <w:t>United Kingdom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7th International γδ Conference</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7.</w:t>
            </w:r>
            <w:r w:rsidRPr="00FC17BE">
              <w:rPr>
                <w:rFonts w:eastAsia="Times New Roman"/>
              </w:rPr>
              <w:t xml:space="preserve">   Papadopoulou M., Ma L., </w:t>
            </w:r>
            <w:r w:rsidRPr="00FC17BE">
              <w:rPr>
                <w:rStyle w:val="Strong"/>
                <w:rFonts w:eastAsia="Times New Roman"/>
              </w:rPr>
              <w:t>Dimova T.</w:t>
            </w:r>
            <w:r w:rsidRPr="00FC17BE">
              <w:rPr>
                <w:rFonts w:eastAsia="Times New Roman"/>
              </w:rPr>
              <w:t>, Hanekom W., Nemes E., Vermijlen D..</w:t>
            </w:r>
            <w:r w:rsidRPr="00FC17BE">
              <w:rPr>
                <w:rFonts w:eastAsia="Times New Roman"/>
              </w:rPr>
              <w:br/>
              <w:t>Programming in utero and post-natal acquisition of effector functions of Vγ9Vδ2 T cells (Постер)</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22.06.2016 - 25.06.2016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Erfurt,</w:t>
            </w:r>
            <w:r w:rsidRPr="00FC17BE">
              <w:rPr>
                <w:rFonts w:eastAsia="Times New Roman"/>
              </w:rPr>
              <w:br/>
              <w:t>Germany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13th ISIR Congress</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8.</w:t>
            </w:r>
            <w:r w:rsidRPr="00FC17BE">
              <w:rPr>
                <w:rFonts w:eastAsia="Times New Roman"/>
              </w:rPr>
              <w:t xml:space="preserve">   </w:t>
            </w:r>
            <w:r w:rsidRPr="00FC17BE">
              <w:rPr>
                <w:rStyle w:val="Strong"/>
                <w:rFonts w:eastAsia="Times New Roman"/>
              </w:rPr>
              <w:t>Dimova T.</w:t>
            </w:r>
            <w:r w:rsidRPr="00FC17BE">
              <w:rPr>
                <w:rFonts w:eastAsia="Times New Roman"/>
              </w:rPr>
              <w:t xml:space="preserve">, </w:t>
            </w:r>
            <w:r w:rsidRPr="00FC17BE">
              <w:rPr>
                <w:rStyle w:val="Strong"/>
                <w:rFonts w:eastAsia="Times New Roman"/>
              </w:rPr>
              <w:t>Terzieva A.</w:t>
            </w:r>
            <w:r w:rsidRPr="00FC17BE">
              <w:rPr>
                <w:rFonts w:eastAsia="Times New Roman"/>
              </w:rPr>
              <w:t>, Slavchev G., Djerov L., Markova N..</w:t>
            </w:r>
            <w:r w:rsidRPr="00FC17BE">
              <w:rPr>
                <w:rFonts w:eastAsia="Times New Roman"/>
              </w:rPr>
              <w:br/>
              <w:t>Normal term placenta harbors mycobacterial L-forms: possible mother-to-child transmission of BCG vaccine (Постер)</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13.09.2016 - 15.09.2016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Norwich,</w:t>
            </w:r>
            <w:r w:rsidRPr="00FC17BE">
              <w:rPr>
                <w:rFonts w:eastAsia="Times New Roman"/>
              </w:rPr>
              <w:br/>
              <w:t>England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1st International Conference Food Bioactive and Health</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9.</w:t>
            </w:r>
            <w:r w:rsidRPr="00FC17BE">
              <w:rPr>
                <w:rFonts w:eastAsia="Times New Roman"/>
              </w:rPr>
              <w:t xml:space="preserve">   </w:t>
            </w:r>
            <w:r w:rsidRPr="00FC17BE">
              <w:rPr>
                <w:rStyle w:val="Strong"/>
                <w:rFonts w:eastAsia="Times New Roman"/>
              </w:rPr>
              <w:t>Abadjieva D.</w:t>
            </w:r>
            <w:r w:rsidRPr="00FC17BE">
              <w:rPr>
                <w:rFonts w:eastAsia="Times New Roman"/>
              </w:rPr>
              <w:t xml:space="preserve">, </w:t>
            </w:r>
            <w:r w:rsidRPr="00FC17BE">
              <w:rPr>
                <w:rStyle w:val="Strong"/>
                <w:rFonts w:eastAsia="Times New Roman"/>
              </w:rPr>
              <w:t>Mladenova V.</w:t>
            </w:r>
            <w:r w:rsidRPr="00FC17BE">
              <w:rPr>
                <w:rFonts w:eastAsia="Times New Roman"/>
              </w:rPr>
              <w:t xml:space="preserve">, </w:t>
            </w:r>
            <w:r w:rsidRPr="00FC17BE">
              <w:rPr>
                <w:rStyle w:val="Strong"/>
                <w:rFonts w:eastAsia="Times New Roman"/>
              </w:rPr>
              <w:t>Kistanova E.</w:t>
            </w:r>
            <w:r w:rsidRPr="00FC17BE">
              <w:rPr>
                <w:rFonts w:eastAsia="Times New Roman"/>
              </w:rPr>
              <w:t>.</w:t>
            </w:r>
            <w:r w:rsidRPr="00FC17BE">
              <w:rPr>
                <w:rFonts w:eastAsia="Times New Roman"/>
              </w:rPr>
              <w:br/>
              <w:t xml:space="preserve">Sex dependent effect of Spirulina platensis on the blood parameters of rabbits (Постер) - </w:t>
            </w:r>
            <w:r w:rsidRPr="00FC17BE">
              <w:rPr>
                <w:rStyle w:val="Emphasis"/>
                <w:rFonts w:eastAsia="Times New Roman"/>
              </w:rPr>
              <w:t>[14.09.2016]</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26.09.2016 - 29.09.2016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Giardini Naxos,</w:t>
            </w:r>
            <w:r w:rsidRPr="00FC17BE">
              <w:rPr>
                <w:rFonts w:eastAsia="Times New Roman"/>
              </w:rPr>
              <w:br/>
              <w:t>Italy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Epigenetics and Periconception Environment</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10.</w:t>
            </w:r>
            <w:r w:rsidRPr="00FC17BE">
              <w:rPr>
                <w:rFonts w:eastAsia="Times New Roman"/>
              </w:rPr>
              <w:t xml:space="preserve">   </w:t>
            </w:r>
            <w:r w:rsidRPr="00FC17BE">
              <w:rPr>
                <w:rStyle w:val="Strong"/>
                <w:rFonts w:eastAsia="Times New Roman"/>
              </w:rPr>
              <w:t>Abadjieva D.</w:t>
            </w:r>
            <w:r w:rsidRPr="00FC17BE">
              <w:rPr>
                <w:rFonts w:eastAsia="Times New Roman"/>
              </w:rPr>
              <w:t xml:space="preserve">, </w:t>
            </w:r>
            <w:r w:rsidRPr="00FC17BE">
              <w:rPr>
                <w:rStyle w:val="Strong"/>
                <w:rFonts w:eastAsia="Times New Roman"/>
              </w:rPr>
              <w:t>Kistanova E.</w:t>
            </w:r>
            <w:r w:rsidRPr="00FC17BE">
              <w:rPr>
                <w:rFonts w:eastAsia="Times New Roman"/>
              </w:rPr>
              <w:t>.</w:t>
            </w:r>
            <w:r w:rsidRPr="00FC17BE">
              <w:rPr>
                <w:rFonts w:eastAsia="Times New Roman"/>
              </w:rPr>
              <w:br/>
              <w:t xml:space="preserve">Changes of the BMP15 expression in rabbit' ovaries, provoked by supplementing does with Spirulina platensis, inherit in F1 offspring (Постер) - </w:t>
            </w:r>
            <w:r w:rsidRPr="00FC17BE">
              <w:rPr>
                <w:rStyle w:val="Emphasis"/>
                <w:rFonts w:eastAsia="Times New Roman"/>
              </w:rPr>
              <w:t>[27.09.2016]</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06.10.2016 - 07.10.2016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Warsaw,</w:t>
            </w:r>
            <w:r w:rsidRPr="00FC17BE">
              <w:rPr>
                <w:rFonts w:eastAsia="Times New Roman"/>
              </w:rPr>
              <w:br/>
              <w:t>Poland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TRANSAUTOPHAGY Annual Conference 2016 (Joint WG/MC meeting) (COST Action CA15138)</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11.</w:t>
            </w:r>
            <w:r w:rsidRPr="00FC17BE">
              <w:rPr>
                <w:rFonts w:eastAsia="Times New Roman"/>
              </w:rPr>
              <w:t xml:space="preserve">   </w:t>
            </w:r>
            <w:r w:rsidRPr="00FC17BE">
              <w:rPr>
                <w:rStyle w:val="Strong"/>
                <w:rFonts w:eastAsia="Times New Roman"/>
              </w:rPr>
              <w:t>Todorova, K</w:t>
            </w:r>
            <w:r w:rsidRPr="00FC17BE">
              <w:rPr>
                <w:rFonts w:eastAsia="Times New Roman"/>
              </w:rPr>
              <w:t xml:space="preserve">, </w:t>
            </w:r>
            <w:r w:rsidRPr="00FC17BE">
              <w:rPr>
                <w:rStyle w:val="Strong"/>
                <w:rFonts w:eastAsia="Times New Roman"/>
              </w:rPr>
              <w:t>Hayrabedyan, S</w:t>
            </w:r>
            <w:r w:rsidRPr="00FC17BE">
              <w:rPr>
                <w:rFonts w:eastAsia="Times New Roman"/>
              </w:rPr>
              <w:t>.</w:t>
            </w:r>
            <w:r w:rsidRPr="00FC17BE">
              <w:rPr>
                <w:rFonts w:eastAsia="Times New Roman"/>
              </w:rPr>
              <w:br/>
              <w:t>Effect of Hsa-miR-204 on autophagy modulation in prostate cancer (Постер)</w:t>
            </w:r>
            <w:r w:rsidRPr="00FC17BE">
              <w:rPr>
                <w:rFonts w:eastAsia="Times New Roman"/>
              </w:rPr>
              <w:br/>
            </w:r>
            <w:r w:rsidRPr="00FC17BE">
              <w:rPr>
                <w:rStyle w:val="Strong"/>
                <w:rFonts w:eastAsia="Times New Roman"/>
              </w:rPr>
              <w:t>12.</w:t>
            </w:r>
            <w:r w:rsidRPr="00FC17BE">
              <w:rPr>
                <w:rFonts w:eastAsia="Times New Roman"/>
              </w:rPr>
              <w:t xml:space="preserve">   </w:t>
            </w:r>
            <w:r w:rsidRPr="00FC17BE">
              <w:rPr>
                <w:rStyle w:val="Strong"/>
                <w:rFonts w:eastAsia="Times New Roman"/>
              </w:rPr>
              <w:t>Hayrabedyan, S</w:t>
            </w:r>
            <w:r w:rsidRPr="00FC17BE">
              <w:rPr>
                <w:rFonts w:eastAsia="Times New Roman"/>
              </w:rPr>
              <w:t xml:space="preserve">, </w:t>
            </w:r>
            <w:r w:rsidRPr="00FC17BE">
              <w:rPr>
                <w:rStyle w:val="Strong"/>
                <w:rFonts w:eastAsia="Times New Roman"/>
              </w:rPr>
              <w:t>Avramska, E</w:t>
            </w:r>
            <w:r w:rsidRPr="00FC17BE">
              <w:rPr>
                <w:rFonts w:eastAsia="Times New Roman"/>
              </w:rPr>
              <w:t xml:space="preserve">, </w:t>
            </w:r>
            <w:r w:rsidRPr="00FC17BE">
              <w:rPr>
                <w:rStyle w:val="Strong"/>
                <w:rFonts w:eastAsia="Times New Roman"/>
              </w:rPr>
              <w:t>Todorova, K</w:t>
            </w:r>
            <w:r w:rsidRPr="00FC17BE">
              <w:rPr>
                <w:rFonts w:eastAsia="Times New Roman"/>
              </w:rPr>
              <w:t>.</w:t>
            </w:r>
            <w:r w:rsidRPr="00FC17BE">
              <w:rPr>
                <w:rFonts w:eastAsia="Times New Roman"/>
              </w:rPr>
              <w:br/>
              <w:t>Single cell resolution 3D compartmentalization analysis of inflammasome and autophagy interaction in Sertoli cells challenged with TLR4 and NOD1 ligands (Постер)</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14.10.2016 - 17.10.2016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Durres,</w:t>
            </w:r>
            <w:r w:rsidRPr="00FC17BE">
              <w:rPr>
                <w:rFonts w:eastAsia="Times New Roman"/>
              </w:rPr>
              <w:br/>
              <w:t>Albania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8th EFIS-EJI South East European Immunology School (SEEIS2016)</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13.</w:t>
            </w:r>
            <w:r w:rsidRPr="00FC17BE">
              <w:rPr>
                <w:rFonts w:eastAsia="Times New Roman"/>
              </w:rPr>
              <w:t xml:space="preserve">   </w:t>
            </w:r>
            <w:r w:rsidRPr="00FC17BE">
              <w:rPr>
                <w:rStyle w:val="Strong"/>
                <w:rFonts w:eastAsia="Times New Roman"/>
              </w:rPr>
              <w:t>S. Zapryanova</w:t>
            </w:r>
            <w:r w:rsidRPr="00FC17BE">
              <w:rPr>
                <w:rFonts w:eastAsia="Times New Roman"/>
              </w:rPr>
              <w:t xml:space="preserve">, </w:t>
            </w:r>
            <w:r w:rsidRPr="00FC17BE">
              <w:rPr>
                <w:rStyle w:val="Strong"/>
                <w:rFonts w:eastAsia="Times New Roman"/>
              </w:rPr>
              <w:t>P. Rashev</w:t>
            </w:r>
            <w:r w:rsidRPr="00FC17BE">
              <w:rPr>
                <w:rFonts w:eastAsia="Times New Roman"/>
              </w:rPr>
              <w:t xml:space="preserve">, </w:t>
            </w:r>
            <w:r w:rsidRPr="00FC17BE">
              <w:rPr>
                <w:rStyle w:val="Strong"/>
                <w:rFonts w:eastAsia="Times New Roman"/>
              </w:rPr>
              <w:t>T. Dimova</w:t>
            </w:r>
            <w:r w:rsidRPr="00FC17BE">
              <w:rPr>
                <w:rFonts w:eastAsia="Times New Roman"/>
              </w:rPr>
              <w:t>, Y. Martinova, M. Mollova.</w:t>
            </w:r>
            <w:r w:rsidRPr="00FC17BE">
              <w:rPr>
                <w:rFonts w:eastAsia="Times New Roman"/>
              </w:rPr>
              <w:br/>
              <w:t>Expression of Hsp70 and apoptotic-related genes in heat-stressed mouse testis and epididymis. (Доклад)</w:t>
            </w:r>
            <w:r w:rsidRPr="00FC17BE">
              <w:rPr>
                <w:rFonts w:eastAsia="Times New Roman"/>
              </w:rPr>
              <w:br/>
            </w:r>
            <w:r w:rsidRPr="00FC17BE">
              <w:rPr>
                <w:rStyle w:val="Strong"/>
                <w:rFonts w:eastAsia="Times New Roman"/>
              </w:rPr>
              <w:t>14.</w:t>
            </w:r>
            <w:r w:rsidRPr="00FC17BE">
              <w:rPr>
                <w:rFonts w:eastAsia="Times New Roman"/>
              </w:rPr>
              <w:t xml:space="preserve">   </w:t>
            </w:r>
            <w:r w:rsidRPr="00FC17BE">
              <w:rPr>
                <w:rStyle w:val="Strong"/>
                <w:rFonts w:eastAsia="Times New Roman"/>
              </w:rPr>
              <w:t>Terzieva A.</w:t>
            </w:r>
            <w:r w:rsidRPr="00FC17BE">
              <w:rPr>
                <w:rFonts w:eastAsia="Times New Roman"/>
              </w:rPr>
              <w:t xml:space="preserve">, Dimitrova V., Zlatkov V., </w:t>
            </w:r>
            <w:r w:rsidRPr="00FC17BE">
              <w:rPr>
                <w:rStyle w:val="Strong"/>
                <w:rFonts w:eastAsia="Times New Roman"/>
              </w:rPr>
              <w:t>Dimova T.</w:t>
            </w:r>
            <w:r w:rsidRPr="00FC17BE">
              <w:rPr>
                <w:rFonts w:eastAsia="Times New Roman"/>
              </w:rPr>
              <w:t>.</w:t>
            </w:r>
            <w:r w:rsidRPr="00FC17BE">
              <w:rPr>
                <w:rFonts w:eastAsia="Times New Roman"/>
              </w:rPr>
              <w:br/>
              <w:t>Enrichment of differentiated maternal γδ T cells at materno-fetal interface during early human pregnancy (Доклад)</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27.10.2016 - 29.10.2016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Lisbon,</w:t>
            </w:r>
            <w:r w:rsidRPr="00FC17BE">
              <w:rPr>
                <w:rFonts w:eastAsia="Times New Roman"/>
              </w:rPr>
              <w:br/>
              <w:t>Portugal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20th Annual Conference of the European Society for Domestic Animal Reproduction (ESDAR)</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15.</w:t>
            </w:r>
            <w:r w:rsidRPr="00FC17BE">
              <w:rPr>
                <w:rFonts w:eastAsia="Times New Roman"/>
              </w:rPr>
              <w:t xml:space="preserve">   </w:t>
            </w:r>
            <w:r w:rsidRPr="00FC17BE">
              <w:rPr>
                <w:rStyle w:val="Strong"/>
                <w:rFonts w:eastAsia="Times New Roman"/>
              </w:rPr>
              <w:t>Gradinarska, D.</w:t>
            </w:r>
            <w:r w:rsidRPr="00FC17BE">
              <w:rPr>
                <w:rFonts w:eastAsia="Times New Roman"/>
              </w:rPr>
              <w:t xml:space="preserve">, Genov, M., </w:t>
            </w:r>
            <w:r w:rsidRPr="00FC17BE">
              <w:rPr>
                <w:rStyle w:val="Strong"/>
                <w:rFonts w:eastAsia="Times New Roman"/>
              </w:rPr>
              <w:t>Daskalova, D.</w:t>
            </w:r>
            <w:r w:rsidRPr="00FC17BE">
              <w:rPr>
                <w:rFonts w:eastAsia="Times New Roman"/>
              </w:rPr>
              <w:t xml:space="preserve">, </w:t>
            </w:r>
            <w:r w:rsidRPr="00FC17BE">
              <w:rPr>
                <w:rStyle w:val="Strong"/>
                <w:rFonts w:eastAsia="Times New Roman"/>
              </w:rPr>
              <w:t>Ivanova, M.</w:t>
            </w:r>
            <w:r w:rsidRPr="00FC17BE">
              <w:rPr>
                <w:rFonts w:eastAsia="Times New Roman"/>
              </w:rPr>
              <w:t>.</w:t>
            </w:r>
            <w:r w:rsidRPr="00FC17BE">
              <w:rPr>
                <w:rFonts w:eastAsia="Times New Roman"/>
              </w:rPr>
              <w:br/>
              <w:t>Biological characteristics of spermatozoa and seminal plasma proteins in dogs with benign prostatic hyperplasia (Доклад)</w:t>
            </w:r>
          </w:p>
        </w:tc>
      </w:tr>
      <w:tr w:rsidR="004007CF" w:rsidRPr="00FC17BE" w:rsidTr="004007C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jc w:val="center"/>
              <w:rPr>
                <w:rFonts w:eastAsia="Times New Roman"/>
                <w:b/>
                <w:bCs/>
              </w:rPr>
            </w:pPr>
            <w:r w:rsidRPr="00FC17BE">
              <w:rPr>
                <w:rFonts w:eastAsia="Times New Roman"/>
                <w:b/>
                <w:bC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24.11.2016 - 25.11.2016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Belgrade-Zemun,</w:t>
            </w:r>
            <w:r w:rsidRPr="00FC17BE">
              <w:rPr>
                <w:rFonts w:eastAsia="Times New Roman"/>
              </w:rPr>
              <w:br/>
              <w:t>Serbia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Fonts w:eastAsia="Times New Roman"/>
              </w:rPr>
              <w:t>International symposium on animal science (ISAS) 2016</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007CF" w:rsidRPr="00FC17BE" w:rsidRDefault="004007CF">
            <w:pPr>
              <w:rPr>
                <w:rFonts w:eastAsia="Times New Roman"/>
              </w:rPr>
            </w:pPr>
            <w:r w:rsidRPr="00FC17BE">
              <w:rPr>
                <w:rStyle w:val="Strong"/>
                <w:rFonts w:eastAsia="Times New Roman"/>
              </w:rPr>
              <w:t>16.</w:t>
            </w:r>
            <w:r w:rsidRPr="00FC17BE">
              <w:rPr>
                <w:rFonts w:eastAsia="Times New Roman"/>
              </w:rPr>
              <w:t xml:space="preserve">   </w:t>
            </w:r>
            <w:r w:rsidRPr="00FC17BE">
              <w:rPr>
                <w:rStyle w:val="Strong"/>
                <w:rFonts w:eastAsia="Times New Roman"/>
              </w:rPr>
              <w:t>Ivanova, M.</w:t>
            </w:r>
            <w:r w:rsidRPr="00FC17BE">
              <w:rPr>
                <w:rFonts w:eastAsia="Times New Roman"/>
              </w:rPr>
              <w:t xml:space="preserve">, </w:t>
            </w:r>
            <w:r w:rsidRPr="00FC17BE">
              <w:rPr>
                <w:rStyle w:val="Strong"/>
                <w:rFonts w:eastAsia="Times New Roman"/>
              </w:rPr>
              <w:t>Gradinarska, D.</w:t>
            </w:r>
            <w:r w:rsidRPr="00FC17BE">
              <w:rPr>
                <w:rFonts w:eastAsia="Times New Roman"/>
              </w:rPr>
              <w:t xml:space="preserve">, </w:t>
            </w:r>
            <w:r w:rsidRPr="00FC17BE">
              <w:rPr>
                <w:rStyle w:val="Strong"/>
                <w:rFonts w:eastAsia="Times New Roman"/>
              </w:rPr>
              <w:t>Kirilova, I.</w:t>
            </w:r>
            <w:r w:rsidRPr="00FC17BE">
              <w:rPr>
                <w:rFonts w:eastAsia="Times New Roman"/>
              </w:rPr>
              <w:t xml:space="preserve">, </w:t>
            </w:r>
            <w:r w:rsidRPr="00FC17BE">
              <w:rPr>
                <w:rStyle w:val="Strong"/>
                <w:rFonts w:eastAsia="Times New Roman"/>
              </w:rPr>
              <w:t>Tsvetkov, T.</w:t>
            </w:r>
            <w:r w:rsidRPr="00FC17BE">
              <w:rPr>
                <w:rFonts w:eastAsia="Times New Roman"/>
              </w:rPr>
              <w:t xml:space="preserve">, </w:t>
            </w:r>
            <w:r w:rsidRPr="00FC17BE">
              <w:rPr>
                <w:rStyle w:val="Strong"/>
                <w:rFonts w:eastAsia="Times New Roman"/>
              </w:rPr>
              <w:t>Daskalova, D.</w:t>
            </w:r>
            <w:r w:rsidRPr="00FC17BE">
              <w:rPr>
                <w:rFonts w:eastAsia="Times New Roman"/>
              </w:rPr>
              <w:t>.</w:t>
            </w:r>
            <w:r w:rsidRPr="00FC17BE">
              <w:rPr>
                <w:rFonts w:eastAsia="Times New Roman"/>
              </w:rPr>
              <w:br/>
              <w:t>The future of buffalo breeding in Bulgaria – innovations in cryopreservation of semen from buffalo bulls (Доклад)</w:t>
            </w:r>
          </w:p>
        </w:tc>
      </w:tr>
    </w:tbl>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jc w:val="both"/>
        <w:rPr>
          <w:b/>
          <w:color w:val="000000"/>
        </w:rPr>
      </w:pPr>
      <w:r w:rsidRPr="00FC17BE">
        <w:rPr>
          <w:b/>
          <w:color w:val="000000"/>
        </w:rPr>
        <w:t>Е30/2: Участие в национални конференции с доклади или съавторство</w:t>
      </w:r>
    </w:p>
    <w:p w:rsidR="007300F6" w:rsidRPr="00FC17BE" w:rsidRDefault="007300F6" w:rsidP="007300F6">
      <w:pPr>
        <w:jc w:val="both"/>
        <w:rPr>
          <w:rFonts w:ascii="Arial Narrow" w:eastAsia="Times New Roman" w:hAnsi="Arial Narrow"/>
          <w:sz w:val="20"/>
          <w:szCs w:val="2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3501"/>
        <w:gridCol w:w="5472"/>
        <w:gridCol w:w="5231"/>
      </w:tblGrid>
      <w:tr w:rsidR="007300F6" w:rsidRPr="00FC17BE" w:rsidTr="00BA0E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color w:val="C00000"/>
                <w:sz w:val="20"/>
                <w:szCs w:val="20"/>
              </w:rPr>
            </w:pPr>
            <w:r w:rsidRPr="00FC17BE">
              <w:rPr>
                <w:rFonts w:ascii="Arial Narrow" w:eastAsia="Times New Roman" w:hAnsi="Arial Narrow"/>
                <w:b/>
                <w:bCs/>
                <w:color w:val="C00000"/>
                <w:sz w:val="20"/>
                <w:szCs w:val="20"/>
              </w:rPr>
              <w:t>Брой събития: 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color w:val="C00000"/>
                <w:sz w:val="20"/>
                <w:szCs w:val="20"/>
              </w:rPr>
            </w:pPr>
            <w:r w:rsidRPr="00FC17BE">
              <w:rPr>
                <w:rFonts w:ascii="Arial Narrow" w:eastAsia="Times New Roman" w:hAnsi="Arial Narrow"/>
                <w:b/>
                <w:bCs/>
                <w:color w:val="C00000"/>
                <w:sz w:val="20"/>
                <w:szCs w:val="20"/>
              </w:rPr>
              <w:t>Брой доклади от звеното: 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color w:val="C00000"/>
                <w:sz w:val="20"/>
                <w:szCs w:val="20"/>
              </w:rPr>
            </w:pPr>
            <w:r w:rsidRPr="00FC17BE">
              <w:rPr>
                <w:rFonts w:ascii="Arial Narrow" w:eastAsia="Times New Roman" w:hAnsi="Arial Narrow"/>
                <w:b/>
                <w:bCs/>
                <w:color w:val="C00000"/>
                <w:sz w:val="20"/>
                <w:szCs w:val="20"/>
              </w:rPr>
              <w:t>Брой автори от звеното: 26</w:t>
            </w:r>
          </w:p>
        </w:tc>
      </w:tr>
    </w:tbl>
    <w:p w:rsidR="007300F6" w:rsidRPr="00FC17BE" w:rsidRDefault="007300F6" w:rsidP="007300F6">
      <w:pPr>
        <w:jc w:val="both"/>
        <w:rPr>
          <w:rFonts w:ascii="Arial Narrow" w:eastAsia="Times New Roman" w:hAnsi="Arial Narrow"/>
          <w:sz w:val="20"/>
          <w:szCs w:val="2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3483"/>
        <w:gridCol w:w="5473"/>
        <w:gridCol w:w="5248"/>
      </w:tblGrid>
      <w:tr w:rsidR="00D26844"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790B" w:rsidRPr="00FC17BE" w:rsidRDefault="0094790B">
            <w:pPr>
              <w:jc w:val="center"/>
              <w:rPr>
                <w:rFonts w:eastAsia="Times New Roman"/>
                <w:b/>
                <w:bCs/>
                <w:color w:val="002060"/>
              </w:rPr>
            </w:pPr>
            <w:r w:rsidRPr="00FC17BE">
              <w:rPr>
                <w:rFonts w:eastAsia="Times New Roman"/>
                <w:b/>
                <w:bCs/>
                <w:color w:val="002060"/>
              </w:rPr>
              <w:t>Брой събития: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790B" w:rsidRPr="00FC17BE" w:rsidRDefault="0094790B">
            <w:pPr>
              <w:jc w:val="center"/>
              <w:rPr>
                <w:rFonts w:eastAsia="Times New Roman"/>
                <w:b/>
                <w:bCs/>
                <w:color w:val="002060"/>
              </w:rPr>
            </w:pPr>
            <w:r w:rsidRPr="00FC17BE">
              <w:rPr>
                <w:rFonts w:eastAsia="Times New Roman"/>
                <w:b/>
                <w:bCs/>
                <w:color w:val="002060"/>
              </w:rPr>
              <w:t>Брой доклади от звеното: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790B" w:rsidRPr="00FC17BE" w:rsidRDefault="0094790B">
            <w:pPr>
              <w:jc w:val="center"/>
              <w:rPr>
                <w:rFonts w:eastAsia="Times New Roman"/>
                <w:b/>
                <w:bCs/>
                <w:color w:val="002060"/>
              </w:rPr>
            </w:pPr>
            <w:r w:rsidRPr="00FC17BE">
              <w:rPr>
                <w:rFonts w:eastAsia="Times New Roman"/>
                <w:b/>
                <w:bCs/>
                <w:color w:val="002060"/>
              </w:rPr>
              <w:t>Брой автори от звеното: 28</w:t>
            </w:r>
          </w:p>
        </w:tc>
      </w:tr>
    </w:tbl>
    <w:p w:rsidR="0094790B" w:rsidRPr="00FC17BE" w:rsidRDefault="0094790B" w:rsidP="0094790B">
      <w:pPr>
        <w:jc w:val="both"/>
        <w:rPr>
          <w:rFonts w:eastAsia="Times New Roman"/>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42"/>
        <w:gridCol w:w="1843"/>
        <w:gridCol w:w="1489"/>
        <w:gridCol w:w="6430"/>
        <w:gridCol w:w="4000"/>
      </w:tblGrid>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790B" w:rsidRPr="00FC17BE" w:rsidRDefault="0094790B">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790B" w:rsidRPr="00FC17BE" w:rsidRDefault="0094790B">
            <w:pPr>
              <w:jc w:val="center"/>
              <w:rPr>
                <w:rFonts w:eastAsia="Times New Roman"/>
                <w:b/>
                <w:bCs/>
              </w:rPr>
            </w:pPr>
            <w:r w:rsidRPr="00FC17BE">
              <w:rPr>
                <w:rFonts w:eastAsia="Times New Roman"/>
                <w:b/>
                <w:bCs/>
              </w:rPr>
              <w:t>Период на</w:t>
            </w:r>
            <w:r w:rsidRPr="00FC17BE">
              <w:rPr>
                <w:rFonts w:eastAsia="Times New Roman"/>
                <w:b/>
                <w:bCs/>
              </w:rPr>
              <w:br/>
              <w:t>провеждане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790B" w:rsidRPr="00FC17BE" w:rsidRDefault="0094790B">
            <w:pPr>
              <w:jc w:val="center"/>
              <w:rPr>
                <w:rFonts w:eastAsia="Times New Roman"/>
                <w:b/>
                <w:bCs/>
              </w:rPr>
            </w:pPr>
            <w:r w:rsidRPr="00FC17BE">
              <w:rPr>
                <w:rFonts w:eastAsia="Times New Roman"/>
                <w:b/>
                <w:bCs/>
              </w:rPr>
              <w:t>Място на</w:t>
            </w:r>
            <w:r w:rsidRPr="00FC17BE">
              <w:rPr>
                <w:rFonts w:eastAsia="Times New Roman"/>
                <w:b/>
                <w:bCs/>
              </w:rPr>
              <w:br/>
              <w:t>провеждане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790B" w:rsidRPr="00FC17BE" w:rsidRDefault="0094790B">
            <w:pPr>
              <w:jc w:val="center"/>
              <w:rPr>
                <w:rFonts w:eastAsia="Times New Roman"/>
                <w:b/>
                <w:bCs/>
              </w:rPr>
            </w:pPr>
            <w:r w:rsidRPr="00FC17BE">
              <w:rPr>
                <w:rFonts w:eastAsia="Times New Roman"/>
                <w:b/>
                <w:bCs/>
              </w:rPr>
              <w:t>Име на форума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4790B" w:rsidRPr="00FC17BE" w:rsidRDefault="0094790B">
            <w:pPr>
              <w:jc w:val="center"/>
              <w:rPr>
                <w:rFonts w:eastAsia="Times New Roman"/>
                <w:b/>
                <w:bCs/>
              </w:rPr>
            </w:pPr>
            <w:r w:rsidRPr="00FC17BE">
              <w:rPr>
                <w:rFonts w:eastAsia="Times New Roman"/>
                <w:b/>
                <w:bCs/>
              </w:rPr>
              <w:t>Автори и</w:t>
            </w:r>
            <w:r w:rsidRPr="00FC17BE">
              <w:rPr>
                <w:rFonts w:eastAsia="Times New Roman"/>
                <w:b/>
                <w:bCs/>
              </w:rPr>
              <w:br/>
              <w:t>наименование на доклада</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01.01.2016 - 31.12.2016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София,</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Регулярен общоинститутски научен семинар на ИБИР-БАН</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1.</w:t>
            </w:r>
            <w:r w:rsidRPr="00FC17BE">
              <w:rPr>
                <w:rFonts w:eastAsia="Times New Roman"/>
              </w:rPr>
              <w:t xml:space="preserve">   </w:t>
            </w:r>
            <w:r w:rsidRPr="00FC17BE">
              <w:rPr>
                <w:rStyle w:val="Strong"/>
                <w:rFonts w:eastAsia="Times New Roman"/>
              </w:rPr>
              <w:t>Румяна Сусуркова</w:t>
            </w:r>
            <w:r w:rsidRPr="00FC17BE">
              <w:rPr>
                <w:rFonts w:eastAsia="Times New Roman"/>
              </w:rPr>
              <w:t>.</w:t>
            </w:r>
            <w:r w:rsidRPr="00FC17BE">
              <w:rPr>
                <w:rFonts w:eastAsia="Times New Roman"/>
              </w:rPr>
              <w:br/>
              <w:t xml:space="preserve">"Експресия на активационната молекула HLA-DR при регулаторни и нерегулаторни Т клетки" (Доклад) - </w:t>
            </w:r>
            <w:r w:rsidRPr="00FC17BE">
              <w:rPr>
                <w:rStyle w:val="Emphasis"/>
                <w:rFonts w:eastAsia="Times New Roman"/>
              </w:rPr>
              <w:t>[15.06.2016]</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10.03.2016 - 13.03.2016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Borovets,</w:t>
            </w:r>
            <w:r w:rsidRPr="00FC17BE">
              <w:rPr>
                <w:rFonts w:eastAsia="Times New Roman"/>
              </w:rPr>
              <w:br/>
              <w:t>Bulgaria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XVII National Congress of Infertility and Reproductive Health with International Participation</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2.</w:t>
            </w:r>
            <w:r w:rsidRPr="00FC17BE">
              <w:rPr>
                <w:rFonts w:eastAsia="Times New Roman"/>
              </w:rPr>
              <w:t xml:space="preserve">   </w:t>
            </w:r>
            <w:r w:rsidRPr="00FC17BE">
              <w:rPr>
                <w:rStyle w:val="Strong"/>
                <w:rFonts w:eastAsia="Times New Roman"/>
              </w:rPr>
              <w:t>Todorov P.</w:t>
            </w:r>
            <w:r w:rsidRPr="00FC17BE">
              <w:rPr>
                <w:rFonts w:eastAsia="Times New Roman"/>
              </w:rPr>
              <w:t xml:space="preserve">, </w:t>
            </w:r>
            <w:r w:rsidRPr="00FC17BE">
              <w:rPr>
                <w:rStyle w:val="Strong"/>
                <w:rFonts w:eastAsia="Times New Roman"/>
              </w:rPr>
              <w:t>Hristova E.</w:t>
            </w:r>
            <w:r w:rsidRPr="00FC17BE">
              <w:rPr>
                <w:rFonts w:eastAsia="Times New Roman"/>
              </w:rPr>
              <w:t xml:space="preserve">, </w:t>
            </w:r>
            <w:r w:rsidRPr="00FC17BE">
              <w:rPr>
                <w:rStyle w:val="Strong"/>
                <w:rFonts w:eastAsia="Times New Roman"/>
              </w:rPr>
              <w:t>Petrova N.</w:t>
            </w:r>
            <w:r w:rsidRPr="00FC17BE">
              <w:rPr>
                <w:rFonts w:eastAsia="Times New Roman"/>
              </w:rPr>
              <w:t>, Tchorbanov A., Dimitrov J..</w:t>
            </w:r>
            <w:r w:rsidRPr="00FC17BE">
              <w:rPr>
                <w:rFonts w:eastAsia="Times New Roman"/>
              </w:rPr>
              <w:br/>
              <w:t xml:space="preserve">Xenotransplantation as a method to examine human ovarian tissue after cryopreservation (Доклад) - </w:t>
            </w:r>
            <w:r w:rsidRPr="00FC17BE">
              <w:rPr>
                <w:rStyle w:val="Emphasis"/>
                <w:rFonts w:eastAsia="Times New Roman"/>
              </w:rPr>
              <w:t>[11.03.2016]</w:t>
            </w:r>
            <w:r w:rsidRPr="00FC17BE">
              <w:rPr>
                <w:rFonts w:eastAsia="Times New Roman"/>
              </w:rPr>
              <w:br/>
            </w:r>
            <w:r w:rsidRPr="00FC17BE">
              <w:rPr>
                <w:rStyle w:val="Strong"/>
                <w:rFonts w:eastAsia="Times New Roman"/>
              </w:rPr>
              <w:t>3.</w:t>
            </w:r>
            <w:r w:rsidRPr="00FC17BE">
              <w:rPr>
                <w:rFonts w:eastAsia="Times New Roman"/>
              </w:rPr>
              <w:t xml:space="preserve">   Todorova Ts., Dimitrov J., </w:t>
            </w:r>
            <w:r w:rsidRPr="00FC17BE">
              <w:rPr>
                <w:rStyle w:val="Strong"/>
                <w:rFonts w:eastAsia="Times New Roman"/>
              </w:rPr>
              <w:t>Todorov P.</w:t>
            </w:r>
            <w:r w:rsidRPr="00FC17BE">
              <w:rPr>
                <w:rFonts w:eastAsia="Times New Roman"/>
              </w:rPr>
              <w:t>.</w:t>
            </w:r>
            <w:r w:rsidRPr="00FC17BE">
              <w:rPr>
                <w:rFonts w:eastAsia="Times New Roman"/>
              </w:rPr>
              <w:br/>
              <w:t xml:space="preserve">In vitro culture of human preimplantation embryos with micro-vibrations (Доклад) - </w:t>
            </w:r>
            <w:r w:rsidRPr="00FC17BE">
              <w:rPr>
                <w:rStyle w:val="Emphasis"/>
                <w:rFonts w:eastAsia="Times New Roman"/>
              </w:rPr>
              <w:t>[11.03.2016]</w:t>
            </w:r>
            <w:r w:rsidRPr="00FC17BE">
              <w:rPr>
                <w:rFonts w:eastAsia="Times New Roman"/>
              </w:rPr>
              <w:br/>
            </w:r>
            <w:r w:rsidRPr="00FC17BE">
              <w:rPr>
                <w:rStyle w:val="Strong"/>
                <w:rFonts w:eastAsia="Times New Roman"/>
              </w:rPr>
              <w:t>4.</w:t>
            </w:r>
            <w:r w:rsidRPr="00FC17BE">
              <w:rPr>
                <w:rFonts w:eastAsia="Times New Roman"/>
              </w:rPr>
              <w:t xml:space="preserve">   </w:t>
            </w:r>
            <w:r w:rsidRPr="00FC17BE">
              <w:rPr>
                <w:rStyle w:val="Strong"/>
                <w:rFonts w:eastAsia="Times New Roman"/>
              </w:rPr>
              <w:t>Hristova M.</w:t>
            </w:r>
            <w:r w:rsidRPr="00FC17BE">
              <w:rPr>
                <w:rFonts w:eastAsia="Times New Roman"/>
              </w:rPr>
              <w:t xml:space="preserve">, </w:t>
            </w:r>
            <w:r w:rsidRPr="00FC17BE">
              <w:rPr>
                <w:rStyle w:val="Strong"/>
                <w:rFonts w:eastAsia="Times New Roman"/>
              </w:rPr>
              <w:t>Petrova N.</w:t>
            </w:r>
            <w:r w:rsidRPr="00FC17BE">
              <w:rPr>
                <w:rFonts w:eastAsia="Times New Roman"/>
              </w:rPr>
              <w:t xml:space="preserve">, </w:t>
            </w:r>
            <w:r w:rsidRPr="00FC17BE">
              <w:rPr>
                <w:rStyle w:val="Strong"/>
                <w:rFonts w:eastAsia="Times New Roman"/>
              </w:rPr>
              <w:t>Hristova E.</w:t>
            </w:r>
            <w:r w:rsidRPr="00FC17BE">
              <w:rPr>
                <w:rFonts w:eastAsia="Times New Roman"/>
              </w:rPr>
              <w:t xml:space="preserve">, Nikolova M., Dimitrov J., </w:t>
            </w:r>
            <w:r w:rsidRPr="00FC17BE">
              <w:rPr>
                <w:rStyle w:val="Strong"/>
                <w:rFonts w:eastAsia="Times New Roman"/>
              </w:rPr>
              <w:t>Todorov P.</w:t>
            </w:r>
            <w:r w:rsidRPr="00FC17BE">
              <w:rPr>
                <w:rFonts w:eastAsia="Times New Roman"/>
              </w:rPr>
              <w:t>.</w:t>
            </w:r>
            <w:r w:rsidRPr="00FC17BE">
              <w:rPr>
                <w:rFonts w:eastAsia="Times New Roman"/>
              </w:rPr>
              <w:br/>
              <w:t xml:space="preserve">Immunophenotypic analysisnof nuclear cells from umbilical cord blood (Доклад) - </w:t>
            </w:r>
            <w:r w:rsidRPr="00FC17BE">
              <w:rPr>
                <w:rStyle w:val="Emphasis"/>
                <w:rFonts w:eastAsia="Times New Roman"/>
              </w:rPr>
              <w:t>[12.03.2016]</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06.04.2016 - 07.04.2016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София,</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Интердисциплинарен докторантски форум на ЦО към БАН</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5.</w:t>
            </w:r>
            <w:r w:rsidRPr="00FC17BE">
              <w:rPr>
                <w:rFonts w:eastAsia="Times New Roman"/>
              </w:rPr>
              <w:t xml:space="preserve">   </w:t>
            </w:r>
            <w:r w:rsidRPr="00FC17BE">
              <w:rPr>
                <w:rStyle w:val="Strong"/>
                <w:rFonts w:eastAsia="Times New Roman"/>
              </w:rPr>
              <w:t>Градинарска, Д.</w:t>
            </w:r>
            <w:r w:rsidRPr="00FC17BE">
              <w:rPr>
                <w:rFonts w:eastAsia="Times New Roman"/>
              </w:rPr>
              <w:t xml:space="preserve">, </w:t>
            </w:r>
            <w:r w:rsidRPr="00FC17BE">
              <w:rPr>
                <w:rStyle w:val="Strong"/>
                <w:rFonts w:eastAsia="Times New Roman"/>
              </w:rPr>
              <w:t>Иванова, М.</w:t>
            </w:r>
            <w:r w:rsidRPr="00FC17BE">
              <w:rPr>
                <w:rFonts w:eastAsia="Times New Roman"/>
              </w:rPr>
              <w:t>.</w:t>
            </w:r>
            <w:r w:rsidRPr="00FC17BE">
              <w:rPr>
                <w:rFonts w:eastAsia="Times New Roman"/>
              </w:rPr>
              <w:br/>
              <w:t>Нова биотехнология за криоконсервация на сперматозоиди при вида Canis lupus familiaris (Доклад)</w:t>
            </w:r>
            <w:r w:rsidRPr="00FC17BE">
              <w:rPr>
                <w:rFonts w:eastAsia="Times New Roman"/>
              </w:rPr>
              <w:br/>
            </w:r>
            <w:r w:rsidRPr="00FC17BE">
              <w:rPr>
                <w:rStyle w:val="Strong"/>
                <w:rFonts w:eastAsia="Times New Roman"/>
              </w:rPr>
              <w:t>6.</w:t>
            </w:r>
            <w:r w:rsidRPr="00FC17BE">
              <w:rPr>
                <w:rFonts w:eastAsia="Times New Roman"/>
              </w:rPr>
              <w:t xml:space="preserve">   </w:t>
            </w:r>
            <w:r w:rsidRPr="00FC17BE">
              <w:rPr>
                <w:rStyle w:val="Strong"/>
                <w:rFonts w:eastAsia="Times New Roman"/>
              </w:rPr>
              <w:t>Румяна Сусуркова</w:t>
            </w:r>
            <w:r w:rsidRPr="00FC17BE">
              <w:rPr>
                <w:rFonts w:eastAsia="Times New Roman"/>
              </w:rPr>
              <w:t>.</w:t>
            </w:r>
            <w:r w:rsidRPr="00FC17BE">
              <w:rPr>
                <w:rFonts w:eastAsia="Times New Roman"/>
              </w:rPr>
              <w:br/>
              <w:t xml:space="preserve">"Анализ на естествените регулаторни Т клетки при жени с репродуктивни неуспехи" (Доклад) - </w:t>
            </w:r>
            <w:r w:rsidRPr="00FC17BE">
              <w:rPr>
                <w:rStyle w:val="Emphasis"/>
                <w:rFonts w:eastAsia="Times New Roman"/>
              </w:rPr>
              <w:t>[06.04.2016]</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16.05.2016 - 18.05.2016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София,</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Седма Работна среща “Експериментални модели и методи в биомедицинските изследвания”</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7.</w:t>
            </w:r>
            <w:r w:rsidRPr="00FC17BE">
              <w:rPr>
                <w:rFonts w:eastAsia="Times New Roman"/>
              </w:rPr>
              <w:t xml:space="preserve">   Stefanova V., Georgieva M., Staneva D., </w:t>
            </w:r>
            <w:r w:rsidRPr="00FC17BE">
              <w:rPr>
                <w:rStyle w:val="Strong"/>
                <w:rFonts w:eastAsia="Times New Roman"/>
              </w:rPr>
              <w:t>Todorov P.</w:t>
            </w:r>
            <w:r w:rsidRPr="00FC17BE">
              <w:rPr>
                <w:rFonts w:eastAsia="Times New Roman"/>
              </w:rPr>
              <w:t>, Miloshev G..</w:t>
            </w:r>
            <w:r w:rsidRPr="00FC17BE">
              <w:rPr>
                <w:rFonts w:eastAsia="Times New Roman"/>
              </w:rPr>
              <w:br/>
              <w:t xml:space="preserve">Sperm chromatin organization governs sperm quality (Доклад) - </w:t>
            </w:r>
            <w:r w:rsidRPr="00FC17BE">
              <w:rPr>
                <w:rStyle w:val="Emphasis"/>
                <w:rFonts w:eastAsia="Times New Roman"/>
              </w:rPr>
              <w:t>[16.05.2016]</w:t>
            </w:r>
            <w:r w:rsidRPr="00FC17BE">
              <w:rPr>
                <w:rFonts w:eastAsia="Times New Roman"/>
              </w:rPr>
              <w:br/>
            </w:r>
            <w:r w:rsidRPr="00FC17BE">
              <w:rPr>
                <w:rStyle w:val="Strong"/>
                <w:rFonts w:eastAsia="Times New Roman"/>
              </w:rPr>
              <w:t>8.</w:t>
            </w:r>
            <w:r w:rsidRPr="00FC17BE">
              <w:rPr>
                <w:rFonts w:eastAsia="Times New Roman"/>
              </w:rPr>
              <w:t xml:space="preserve">   </w:t>
            </w:r>
            <w:r w:rsidRPr="00FC17BE">
              <w:rPr>
                <w:rStyle w:val="Strong"/>
                <w:rFonts w:eastAsia="Times New Roman"/>
              </w:rPr>
              <w:t>Abadjieva D.</w:t>
            </w:r>
            <w:r w:rsidRPr="00FC17BE">
              <w:rPr>
                <w:rFonts w:eastAsia="Times New Roman"/>
              </w:rPr>
              <w:t>.</w:t>
            </w:r>
            <w:r w:rsidRPr="00FC17BE">
              <w:rPr>
                <w:rFonts w:eastAsia="Times New Roman"/>
              </w:rPr>
              <w:br/>
              <w:t xml:space="preserve">ВИТАМИН Е – СТИМУЛАТОР И ИНХИБИТОР (Доклад) - </w:t>
            </w:r>
            <w:r w:rsidRPr="00FC17BE">
              <w:rPr>
                <w:rStyle w:val="Emphasis"/>
                <w:rFonts w:eastAsia="Times New Roman"/>
              </w:rPr>
              <w:t>[16.05.2016]</w:t>
            </w:r>
            <w:r w:rsidRPr="00FC17BE">
              <w:rPr>
                <w:rFonts w:eastAsia="Times New Roman"/>
              </w:rPr>
              <w:br/>
            </w:r>
            <w:r w:rsidRPr="00FC17BE">
              <w:rPr>
                <w:rStyle w:val="Strong"/>
                <w:rFonts w:eastAsia="Times New Roman"/>
              </w:rPr>
              <w:t>9.</w:t>
            </w:r>
            <w:r w:rsidRPr="00FC17BE">
              <w:rPr>
                <w:rFonts w:eastAsia="Times New Roman"/>
              </w:rPr>
              <w:t xml:space="preserve">   </w:t>
            </w:r>
            <w:r w:rsidRPr="00FC17BE">
              <w:rPr>
                <w:rStyle w:val="Strong"/>
                <w:rFonts w:eastAsia="Times New Roman"/>
              </w:rPr>
              <w:t>Караиванова Юлия</w:t>
            </w:r>
            <w:r w:rsidRPr="00FC17BE">
              <w:rPr>
                <w:rFonts w:eastAsia="Times New Roman"/>
              </w:rPr>
              <w:t>.</w:t>
            </w:r>
            <w:r w:rsidRPr="00FC17BE">
              <w:rPr>
                <w:rFonts w:eastAsia="Times New Roman"/>
              </w:rPr>
              <w:br/>
              <w:t xml:space="preserve">„Реална опасност за здравето и незабавни мерки срещу производството и приложението на хербицида „Глифозат”(ROUNDUP)» (Доклад) - </w:t>
            </w:r>
            <w:r w:rsidRPr="00FC17BE">
              <w:rPr>
                <w:rStyle w:val="Emphasis"/>
                <w:rFonts w:eastAsia="Times New Roman"/>
              </w:rPr>
              <w:t>[18.05.2016]</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16.05.2016 - 18.05.2016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София,</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Workshop Institute of Experimental Morphology, Pathology and Anthropology with Museum</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10.</w:t>
            </w:r>
            <w:r w:rsidRPr="00FC17BE">
              <w:rPr>
                <w:rFonts w:eastAsia="Times New Roman"/>
              </w:rPr>
              <w:t xml:space="preserve">   М. Дерменджиева, </w:t>
            </w:r>
            <w:r w:rsidRPr="00FC17BE">
              <w:rPr>
                <w:rStyle w:val="Strong"/>
                <w:rFonts w:eastAsia="Times New Roman"/>
              </w:rPr>
              <w:t>Е. Стоянова</w:t>
            </w:r>
            <w:r w:rsidRPr="00FC17BE">
              <w:rPr>
                <w:rFonts w:eastAsia="Times New Roman"/>
              </w:rPr>
              <w:t xml:space="preserve">, Т. Иванова, А. Александрова, </w:t>
            </w:r>
            <w:r w:rsidRPr="00FC17BE">
              <w:rPr>
                <w:rStyle w:val="Strong"/>
                <w:rFonts w:eastAsia="Times New Roman"/>
              </w:rPr>
              <w:t>М. Червенков</w:t>
            </w:r>
            <w:r w:rsidRPr="00FC17BE">
              <w:rPr>
                <w:rFonts w:eastAsia="Times New Roman"/>
              </w:rPr>
              <w:t>.</w:t>
            </w:r>
            <w:r w:rsidRPr="00FC17BE">
              <w:rPr>
                <w:rFonts w:eastAsia="Times New Roman"/>
              </w:rPr>
              <w:br/>
              <w:t xml:space="preserve">Влияние на воден екстракт от Melissa officinalis L. върху виталността на миши ембрионални фибробласти (Доклад) - </w:t>
            </w:r>
            <w:r w:rsidRPr="00FC17BE">
              <w:rPr>
                <w:rStyle w:val="Emphasis"/>
                <w:rFonts w:eastAsia="Times New Roman"/>
              </w:rPr>
              <w:t>[17.05.2016]</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26.05.2016 - 27.05.2016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Троян,</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19–та научна конференция с международно участие „ЕкоМаунтин-2016“ на тема „Екологични проблеми на планинското земеделие”</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11.</w:t>
            </w:r>
            <w:r w:rsidRPr="00FC17BE">
              <w:rPr>
                <w:rFonts w:eastAsia="Times New Roman"/>
              </w:rPr>
              <w:t xml:space="preserve">   </w:t>
            </w:r>
            <w:r w:rsidRPr="00FC17BE">
              <w:rPr>
                <w:rStyle w:val="Strong"/>
                <w:rFonts w:eastAsia="Times New Roman"/>
              </w:rPr>
              <w:t>Ivanova, M.</w:t>
            </w:r>
            <w:r w:rsidRPr="00FC17BE">
              <w:rPr>
                <w:rFonts w:eastAsia="Times New Roman"/>
              </w:rPr>
              <w:t xml:space="preserve">, </w:t>
            </w:r>
            <w:r w:rsidRPr="00FC17BE">
              <w:rPr>
                <w:rStyle w:val="Strong"/>
                <w:rFonts w:eastAsia="Times New Roman"/>
              </w:rPr>
              <w:t>Kirilova, I.</w:t>
            </w:r>
            <w:r w:rsidRPr="00FC17BE">
              <w:rPr>
                <w:rFonts w:eastAsia="Times New Roman"/>
              </w:rPr>
              <w:t xml:space="preserve">, </w:t>
            </w:r>
            <w:r w:rsidRPr="00FC17BE">
              <w:rPr>
                <w:rStyle w:val="Strong"/>
                <w:rFonts w:eastAsia="Times New Roman"/>
              </w:rPr>
              <w:t>Gradinarska, D.</w:t>
            </w:r>
            <w:r w:rsidRPr="00FC17BE">
              <w:rPr>
                <w:rFonts w:eastAsia="Times New Roman"/>
              </w:rPr>
              <w:t xml:space="preserve">, </w:t>
            </w:r>
            <w:r w:rsidRPr="00FC17BE">
              <w:rPr>
                <w:rStyle w:val="Strong"/>
                <w:rFonts w:eastAsia="Times New Roman"/>
              </w:rPr>
              <w:t>Daskalova, D.</w:t>
            </w:r>
            <w:r w:rsidRPr="00FC17BE">
              <w:rPr>
                <w:rFonts w:eastAsia="Times New Roman"/>
              </w:rPr>
              <w:t>.</w:t>
            </w:r>
            <w:r w:rsidRPr="00FC17BE">
              <w:rPr>
                <w:rFonts w:eastAsia="Times New Roman"/>
              </w:rPr>
              <w:br/>
              <w:t>Innovative approaches in the cryopreservation of semen from buffalo bulls (Доклад)</w:t>
            </w:r>
            <w:r w:rsidRPr="00FC17BE">
              <w:rPr>
                <w:rFonts w:eastAsia="Times New Roman"/>
              </w:rPr>
              <w:br/>
            </w:r>
            <w:r w:rsidRPr="00FC17BE">
              <w:rPr>
                <w:rStyle w:val="Strong"/>
                <w:rFonts w:eastAsia="Times New Roman"/>
              </w:rPr>
              <w:t>12.</w:t>
            </w:r>
            <w:r w:rsidRPr="00FC17BE">
              <w:rPr>
                <w:rFonts w:eastAsia="Times New Roman"/>
              </w:rPr>
              <w:t xml:space="preserve">   </w:t>
            </w:r>
            <w:r w:rsidRPr="00FC17BE">
              <w:rPr>
                <w:rStyle w:val="Strong"/>
                <w:rFonts w:eastAsia="Times New Roman"/>
              </w:rPr>
              <w:t>Младенова В.</w:t>
            </w:r>
            <w:r w:rsidRPr="00FC17BE">
              <w:rPr>
                <w:rFonts w:eastAsia="Times New Roman"/>
              </w:rPr>
              <w:t xml:space="preserve">, </w:t>
            </w:r>
            <w:r w:rsidRPr="00FC17BE">
              <w:rPr>
                <w:rStyle w:val="Strong"/>
                <w:rFonts w:eastAsia="Times New Roman"/>
              </w:rPr>
              <w:t>Абаджиева Д.</w:t>
            </w:r>
            <w:r w:rsidRPr="00FC17BE">
              <w:rPr>
                <w:rFonts w:eastAsia="Times New Roman"/>
              </w:rPr>
              <w:t xml:space="preserve">, </w:t>
            </w:r>
            <w:r w:rsidRPr="00FC17BE">
              <w:rPr>
                <w:rStyle w:val="Strong"/>
                <w:rFonts w:eastAsia="Times New Roman"/>
              </w:rPr>
              <w:t>Кистанова Е.</w:t>
            </w:r>
            <w:r w:rsidRPr="00FC17BE">
              <w:rPr>
                <w:rFonts w:eastAsia="Times New Roman"/>
              </w:rPr>
              <w:t>.</w:t>
            </w:r>
            <w:r w:rsidRPr="00FC17BE">
              <w:rPr>
                <w:rFonts w:eastAsia="Times New Roman"/>
              </w:rPr>
              <w:br/>
              <w:t xml:space="preserve">Histological study of the ovaries from the superovulated mouse supplemented by bioactive feed additive (Доклад) - </w:t>
            </w:r>
            <w:r w:rsidRPr="00FC17BE">
              <w:rPr>
                <w:rStyle w:val="Emphasis"/>
                <w:rFonts w:eastAsia="Times New Roman"/>
              </w:rPr>
              <w:t>[27.05.2016]</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02.06.2016 - 04.06.2016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Несебър,</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Х Юбилеен конгрес на Българското урологично дружество</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13.</w:t>
            </w:r>
            <w:r w:rsidRPr="00FC17BE">
              <w:rPr>
                <w:rFonts w:eastAsia="Times New Roman"/>
              </w:rPr>
              <w:t xml:space="preserve">   </w:t>
            </w:r>
            <w:r w:rsidRPr="00FC17BE">
              <w:rPr>
                <w:rStyle w:val="Strong"/>
                <w:rFonts w:eastAsia="Times New Roman"/>
              </w:rPr>
              <w:t>Абаджиева Д.</w:t>
            </w:r>
            <w:r w:rsidRPr="00FC17BE">
              <w:rPr>
                <w:rFonts w:eastAsia="Times New Roman"/>
              </w:rPr>
              <w:t xml:space="preserve">, </w:t>
            </w:r>
            <w:r w:rsidRPr="00FC17BE">
              <w:rPr>
                <w:rStyle w:val="Strong"/>
                <w:rFonts w:eastAsia="Times New Roman"/>
              </w:rPr>
              <w:t>Цветкова П.</w:t>
            </w:r>
            <w:r w:rsidRPr="00FC17BE">
              <w:rPr>
                <w:rFonts w:eastAsia="Times New Roman"/>
              </w:rPr>
              <w:t xml:space="preserve">, </w:t>
            </w:r>
            <w:r w:rsidRPr="00FC17BE">
              <w:rPr>
                <w:rStyle w:val="Strong"/>
                <w:rFonts w:eastAsia="Times New Roman"/>
              </w:rPr>
              <w:t>Кистанова Е.</w:t>
            </w:r>
            <w:r w:rsidRPr="00FC17BE">
              <w:rPr>
                <w:rFonts w:eastAsia="Times New Roman"/>
              </w:rPr>
              <w:t>.</w:t>
            </w:r>
            <w:r w:rsidRPr="00FC17BE">
              <w:rPr>
                <w:rFonts w:eastAsia="Times New Roman"/>
              </w:rPr>
              <w:br/>
              <w:t xml:space="preserve">Растителни компоненти-флавоноиди за превенция на тестикуларното здраве (Доклад) - </w:t>
            </w:r>
            <w:r w:rsidRPr="00FC17BE">
              <w:rPr>
                <w:rStyle w:val="Emphasis"/>
                <w:rFonts w:eastAsia="Times New Roman"/>
              </w:rPr>
              <w:t>[04.06.2016]</w:t>
            </w:r>
            <w:r w:rsidRPr="00FC17BE">
              <w:rPr>
                <w:rFonts w:eastAsia="Times New Roman"/>
              </w:rPr>
              <w:br/>
            </w:r>
            <w:r w:rsidRPr="00FC17BE">
              <w:rPr>
                <w:rStyle w:val="Strong"/>
                <w:rFonts w:eastAsia="Times New Roman"/>
              </w:rPr>
              <w:t>14.</w:t>
            </w:r>
            <w:r w:rsidRPr="00FC17BE">
              <w:rPr>
                <w:rFonts w:eastAsia="Times New Roman"/>
              </w:rPr>
              <w:t xml:space="preserve">   Козлов В, Гурова О, Кошкакарян А, </w:t>
            </w:r>
            <w:r w:rsidRPr="00FC17BE">
              <w:rPr>
                <w:rStyle w:val="Strong"/>
                <w:rFonts w:eastAsia="Times New Roman"/>
              </w:rPr>
              <w:t>Цветкова П</w:t>
            </w:r>
            <w:r w:rsidRPr="00FC17BE">
              <w:rPr>
                <w:rFonts w:eastAsia="Times New Roman"/>
              </w:rPr>
              <w:t xml:space="preserve">, </w:t>
            </w:r>
            <w:r w:rsidRPr="00FC17BE">
              <w:rPr>
                <w:rStyle w:val="Strong"/>
                <w:rFonts w:eastAsia="Times New Roman"/>
              </w:rPr>
              <w:t>Кистанова Е.</w:t>
            </w:r>
            <w:r w:rsidRPr="00FC17BE">
              <w:rPr>
                <w:rFonts w:eastAsia="Times New Roman"/>
              </w:rPr>
              <w:t>.</w:t>
            </w:r>
            <w:r w:rsidRPr="00FC17BE">
              <w:rPr>
                <w:rFonts w:eastAsia="Times New Roman"/>
              </w:rPr>
              <w:br/>
              <w:t>Особености на микроциркулацията в кожата на пениса при различни фази на ерекция (Доклад)</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09.06.2016 - 11.06.2016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Сандански,</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21- Национален симпозиум по урология</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15.</w:t>
            </w:r>
            <w:r w:rsidRPr="00FC17BE">
              <w:rPr>
                <w:rFonts w:eastAsia="Times New Roman"/>
              </w:rPr>
              <w:t xml:space="preserve">   Козлов В, Гурова О, Кошкакарян А, </w:t>
            </w:r>
            <w:r w:rsidRPr="00FC17BE">
              <w:rPr>
                <w:rStyle w:val="Strong"/>
                <w:rFonts w:eastAsia="Times New Roman"/>
              </w:rPr>
              <w:t>Цветкова П</w:t>
            </w:r>
            <w:r w:rsidRPr="00FC17BE">
              <w:rPr>
                <w:rFonts w:eastAsia="Times New Roman"/>
              </w:rPr>
              <w:t xml:space="preserve">, </w:t>
            </w:r>
            <w:r w:rsidRPr="00FC17BE">
              <w:rPr>
                <w:rStyle w:val="Strong"/>
                <w:rFonts w:eastAsia="Times New Roman"/>
              </w:rPr>
              <w:t>Кистанова Е.</w:t>
            </w:r>
            <w:r w:rsidRPr="00FC17BE">
              <w:rPr>
                <w:rFonts w:eastAsia="Times New Roman"/>
              </w:rPr>
              <w:t>.</w:t>
            </w:r>
            <w:r w:rsidRPr="00FC17BE">
              <w:rPr>
                <w:rFonts w:eastAsia="Times New Roman"/>
              </w:rPr>
              <w:br/>
              <w:t>Нарушения на микроциркулацията в кожата на пениса при хроничен простатит (Доклад)</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28.09.2016 - 30.09.2016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Шумен,</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"ИНОВАЦИИ В АГРАРНАТА НАУКА ЗА ЕФЕКТИВНО ЗЕМЕДЕЛИЕ”</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16.</w:t>
            </w:r>
            <w:r w:rsidRPr="00FC17BE">
              <w:rPr>
                <w:rFonts w:eastAsia="Times New Roman"/>
              </w:rPr>
              <w:t xml:space="preserve">   </w:t>
            </w:r>
            <w:r w:rsidRPr="00FC17BE">
              <w:rPr>
                <w:rStyle w:val="Strong"/>
                <w:rFonts w:eastAsia="Times New Roman"/>
              </w:rPr>
              <w:t>Младенова В.</w:t>
            </w:r>
            <w:r w:rsidRPr="00FC17BE">
              <w:rPr>
                <w:rFonts w:eastAsia="Times New Roman"/>
              </w:rPr>
              <w:t xml:space="preserve">, </w:t>
            </w:r>
            <w:r w:rsidRPr="00FC17BE">
              <w:rPr>
                <w:rStyle w:val="Strong"/>
                <w:rFonts w:eastAsia="Times New Roman"/>
              </w:rPr>
              <w:t>Абаджиева Д.</w:t>
            </w:r>
            <w:r w:rsidRPr="00FC17BE">
              <w:rPr>
                <w:rFonts w:eastAsia="Times New Roman"/>
              </w:rPr>
              <w:t xml:space="preserve">, Алмантас Шимкус, Алдона Шимкине, </w:t>
            </w:r>
            <w:r w:rsidRPr="00FC17BE">
              <w:rPr>
                <w:rStyle w:val="Strong"/>
                <w:rFonts w:eastAsia="Times New Roman"/>
              </w:rPr>
              <w:t>Кистанова Е.</w:t>
            </w:r>
            <w:r w:rsidRPr="00FC17BE">
              <w:rPr>
                <w:rFonts w:eastAsia="Times New Roman"/>
              </w:rPr>
              <w:t>.</w:t>
            </w:r>
            <w:r w:rsidRPr="00FC17BE">
              <w:rPr>
                <w:rFonts w:eastAsia="Times New Roman"/>
              </w:rPr>
              <w:br/>
              <w:t xml:space="preserve">Промени в експресия на ароматаза и суперовулаторния отговор при мишки третирани с биодобавка Провит Е10% Супер (Доклад) - </w:t>
            </w:r>
            <w:r w:rsidRPr="00FC17BE">
              <w:rPr>
                <w:rStyle w:val="Emphasis"/>
                <w:rFonts w:eastAsia="Times New Roman"/>
              </w:rPr>
              <w:t>[29.09.2016]</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26.10.2016 - 26.10.2016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София,</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АГРАРНАТА НАУКА – НАСТОЯЩЕ И БЪДЕЩЕ</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17.</w:t>
            </w:r>
            <w:r w:rsidRPr="00FC17BE">
              <w:rPr>
                <w:rFonts w:eastAsia="Times New Roman"/>
              </w:rPr>
              <w:t xml:space="preserve">   Марчев Й., </w:t>
            </w:r>
            <w:r w:rsidRPr="00FC17BE">
              <w:rPr>
                <w:rStyle w:val="Strong"/>
                <w:rFonts w:eastAsia="Times New Roman"/>
              </w:rPr>
              <w:t>Червенков М.</w:t>
            </w:r>
            <w:r w:rsidRPr="00FC17BE">
              <w:rPr>
                <w:rFonts w:eastAsia="Times New Roman"/>
              </w:rPr>
              <w:t xml:space="preserve">, </w:t>
            </w:r>
            <w:r w:rsidRPr="00FC17BE">
              <w:rPr>
                <w:rStyle w:val="Strong"/>
                <w:rFonts w:eastAsia="Times New Roman"/>
              </w:rPr>
              <w:t>Младенова В.</w:t>
            </w:r>
            <w:r w:rsidRPr="00FC17BE">
              <w:rPr>
                <w:rFonts w:eastAsia="Times New Roman"/>
              </w:rPr>
              <w:t xml:space="preserve">, </w:t>
            </w:r>
            <w:r w:rsidRPr="00FC17BE">
              <w:rPr>
                <w:rStyle w:val="Strong"/>
                <w:rFonts w:eastAsia="Times New Roman"/>
              </w:rPr>
              <w:t>Абаджиева Д.</w:t>
            </w:r>
            <w:r w:rsidRPr="00FC17BE">
              <w:rPr>
                <w:rFonts w:eastAsia="Times New Roman"/>
              </w:rPr>
              <w:t xml:space="preserve">, </w:t>
            </w:r>
            <w:r w:rsidRPr="00FC17BE">
              <w:rPr>
                <w:rStyle w:val="Strong"/>
                <w:rFonts w:eastAsia="Times New Roman"/>
              </w:rPr>
              <w:t>Кистанова Е.</w:t>
            </w:r>
            <w:r w:rsidRPr="00FC17BE">
              <w:rPr>
                <w:rFonts w:eastAsia="Times New Roman"/>
              </w:rPr>
              <w:t>.</w:t>
            </w:r>
            <w:r w:rsidRPr="00FC17BE">
              <w:rPr>
                <w:rFonts w:eastAsia="Times New Roman"/>
              </w:rPr>
              <w:br/>
              <w:t xml:space="preserve">ПРОМЕНИ В ПРЕ- И ПОСТ- ПУБЕРТЕТНИТЕ НИВА НА ПРОГЕСТЕРОН, ЕСТРАДИОЛ И ГРЕЛИН В КРЪВЕН СЕРУМ ОТ СВИНЕ С РАЗЛИЧЕН ПРОИЗХОД (Доклад) - </w:t>
            </w:r>
            <w:r w:rsidRPr="00FC17BE">
              <w:rPr>
                <w:rStyle w:val="Emphasis"/>
                <w:rFonts w:eastAsia="Times New Roman"/>
              </w:rPr>
              <w:t>[26.10.2016]</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28.10.2016 - 29.10.2016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Sofia,</w:t>
            </w:r>
            <w:r w:rsidRPr="00FC17BE">
              <w:rPr>
                <w:rFonts w:eastAsia="Times New Roman"/>
              </w:rPr>
              <w:br/>
              <w:t>Bulgaria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Jubilee scientific conference "10 years Bulgarian Association of Clinical Immunology"</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18.</w:t>
            </w:r>
            <w:r w:rsidRPr="00FC17BE">
              <w:rPr>
                <w:rFonts w:eastAsia="Times New Roman"/>
              </w:rPr>
              <w:t xml:space="preserve">   </w:t>
            </w:r>
            <w:r w:rsidRPr="00FC17BE">
              <w:rPr>
                <w:rStyle w:val="Strong"/>
                <w:rFonts w:eastAsia="Times New Roman"/>
              </w:rPr>
              <w:t>Каmeliya Vinketova Petkova</w:t>
            </w:r>
            <w:r w:rsidRPr="00FC17BE">
              <w:rPr>
                <w:rFonts w:eastAsia="Times New Roman"/>
              </w:rPr>
              <w:t xml:space="preserve">, Iliya Ilkov Karaguozov, </w:t>
            </w:r>
            <w:r w:rsidRPr="00FC17BE">
              <w:rPr>
                <w:rStyle w:val="Strong"/>
                <w:rFonts w:eastAsia="Times New Roman"/>
              </w:rPr>
              <w:t>Milena Sergeeva Mourdjeva</w:t>
            </w:r>
            <w:r w:rsidRPr="00FC17BE">
              <w:rPr>
                <w:rFonts w:eastAsia="Times New Roman"/>
              </w:rPr>
              <w:t xml:space="preserve">, </w:t>
            </w:r>
            <w:r w:rsidRPr="00FC17BE">
              <w:rPr>
                <w:rStyle w:val="Strong"/>
                <w:rFonts w:eastAsia="Times New Roman"/>
              </w:rPr>
              <w:t>Tsvetelina Pavlova Oreshkova</w:t>
            </w:r>
            <w:r w:rsidRPr="00FC17BE">
              <w:rPr>
                <w:rFonts w:eastAsia="Times New Roman"/>
              </w:rPr>
              <w:t>.</w:t>
            </w:r>
            <w:r w:rsidRPr="00FC17BE">
              <w:rPr>
                <w:rFonts w:eastAsia="Times New Roman"/>
              </w:rPr>
              <w:br/>
              <w:t>TROPHOBLAST CELLS MODULATE THE CD90 EXPRESSION ON DECIDUAL STROMAL CELLS (Постер)</w:t>
            </w:r>
            <w:r w:rsidRPr="00FC17BE">
              <w:rPr>
                <w:rFonts w:eastAsia="Times New Roman"/>
              </w:rPr>
              <w:br/>
            </w:r>
            <w:r w:rsidRPr="00FC17BE">
              <w:rPr>
                <w:rStyle w:val="Strong"/>
                <w:rFonts w:eastAsia="Times New Roman"/>
              </w:rPr>
              <w:t>19.</w:t>
            </w:r>
            <w:r w:rsidRPr="00FC17BE">
              <w:rPr>
                <w:rFonts w:eastAsia="Times New Roman"/>
              </w:rPr>
              <w:t xml:space="preserve">   </w:t>
            </w:r>
            <w:r w:rsidRPr="00FC17BE">
              <w:rPr>
                <w:rStyle w:val="Strong"/>
                <w:rFonts w:eastAsia="Times New Roman"/>
              </w:rPr>
              <w:t>Milena Stefanova Kostadinova</w:t>
            </w:r>
            <w:r w:rsidRPr="00FC17BE">
              <w:rPr>
                <w:rFonts w:eastAsia="Times New Roman"/>
              </w:rPr>
              <w:t xml:space="preserve">, </w:t>
            </w:r>
            <w:r w:rsidRPr="00FC17BE">
              <w:rPr>
                <w:rStyle w:val="Strong"/>
                <w:rFonts w:eastAsia="Times New Roman"/>
              </w:rPr>
              <w:t>Snejana Sabinova Kestendjieva</w:t>
            </w:r>
            <w:r w:rsidRPr="00FC17BE">
              <w:rPr>
                <w:rFonts w:eastAsia="Times New Roman"/>
              </w:rPr>
              <w:t xml:space="preserve">, </w:t>
            </w:r>
            <w:r w:rsidRPr="00FC17BE">
              <w:rPr>
                <w:rStyle w:val="Strong"/>
                <w:rFonts w:eastAsia="Times New Roman"/>
              </w:rPr>
              <w:t>Elena Nikolaeva Stoyanova</w:t>
            </w:r>
            <w:r w:rsidRPr="00FC17BE">
              <w:rPr>
                <w:rFonts w:eastAsia="Times New Roman"/>
              </w:rPr>
              <w:t xml:space="preserve">, Boris Ivanov Antonov, Plamen Slavov Kinov, </w:t>
            </w:r>
            <w:r w:rsidRPr="00FC17BE">
              <w:rPr>
                <w:rStyle w:val="Strong"/>
                <w:rFonts w:eastAsia="Times New Roman"/>
              </w:rPr>
              <w:t>Tsvetelina Pavlova Oreshkova</w:t>
            </w:r>
            <w:r w:rsidRPr="00FC17BE">
              <w:rPr>
                <w:rFonts w:eastAsia="Times New Roman"/>
              </w:rPr>
              <w:t xml:space="preserve">, </w:t>
            </w:r>
            <w:r w:rsidRPr="00FC17BE">
              <w:rPr>
                <w:rStyle w:val="Strong"/>
                <w:rFonts w:eastAsia="Times New Roman"/>
              </w:rPr>
              <w:t>Milena Sergeeva Mourdjeva</w:t>
            </w:r>
            <w:r w:rsidRPr="00FC17BE">
              <w:rPr>
                <w:rFonts w:eastAsia="Times New Roman"/>
              </w:rPr>
              <w:t>.</w:t>
            </w:r>
            <w:r w:rsidRPr="00FC17BE">
              <w:rPr>
                <w:rFonts w:eastAsia="Times New Roman"/>
              </w:rPr>
              <w:br/>
              <w:t>ADIPOSE TISSUE-DERIVED MESENCHYMAL STEM CELLS INCREASE THE APOPTOSIS OF TUMOR CELLS (Постер)</w:t>
            </w:r>
            <w:r w:rsidRPr="00FC17BE">
              <w:rPr>
                <w:rFonts w:eastAsia="Times New Roman"/>
              </w:rPr>
              <w:br/>
            </w:r>
            <w:r w:rsidRPr="00FC17BE">
              <w:rPr>
                <w:rStyle w:val="Strong"/>
                <w:rFonts w:eastAsia="Times New Roman"/>
              </w:rPr>
              <w:t>20.</w:t>
            </w:r>
            <w:r w:rsidRPr="00FC17BE">
              <w:rPr>
                <w:rFonts w:eastAsia="Times New Roman"/>
              </w:rPr>
              <w:t xml:space="preserve">   </w:t>
            </w:r>
            <w:r w:rsidRPr="00FC17BE">
              <w:rPr>
                <w:rStyle w:val="Strong"/>
                <w:rFonts w:eastAsia="Times New Roman"/>
              </w:rPr>
              <w:t>Боряна Петкова</w:t>
            </w:r>
            <w:r w:rsidRPr="00FC17BE">
              <w:rPr>
                <w:rFonts w:eastAsia="Times New Roman"/>
              </w:rPr>
              <w:t xml:space="preserve">, </w:t>
            </w:r>
            <w:r w:rsidRPr="00FC17BE">
              <w:rPr>
                <w:rStyle w:val="Strong"/>
                <w:rFonts w:eastAsia="Times New Roman"/>
              </w:rPr>
              <w:t>Камелия Винкетова</w:t>
            </w:r>
            <w:r w:rsidRPr="00FC17BE">
              <w:rPr>
                <w:rFonts w:eastAsia="Times New Roman"/>
              </w:rPr>
              <w:t xml:space="preserve">, Алова, Емилия Стоянова, Стоянова, Поля Минчева, Жеков, Владимир Жеков, Карагьозов, Илия Илков, </w:t>
            </w:r>
            <w:r w:rsidRPr="00FC17BE">
              <w:rPr>
                <w:rStyle w:val="Strong"/>
                <w:rFonts w:eastAsia="Times New Roman"/>
              </w:rPr>
              <w:t>Милена Мурджева</w:t>
            </w:r>
            <w:r w:rsidRPr="00FC17BE">
              <w:rPr>
                <w:rFonts w:eastAsia="Times New Roman"/>
              </w:rPr>
              <w:t xml:space="preserve">, </w:t>
            </w:r>
            <w:r w:rsidRPr="00FC17BE">
              <w:rPr>
                <w:rStyle w:val="Strong"/>
                <w:rFonts w:eastAsia="Times New Roman"/>
              </w:rPr>
              <w:t>Цветелина Орешкова</w:t>
            </w:r>
            <w:r w:rsidRPr="00FC17BE">
              <w:rPr>
                <w:rFonts w:eastAsia="Times New Roman"/>
              </w:rPr>
              <w:t>.</w:t>
            </w:r>
            <w:r w:rsidRPr="00FC17BE">
              <w:rPr>
                <w:rFonts w:eastAsia="Times New Roman"/>
              </w:rPr>
              <w:br/>
              <w:t>Влияние на in vitro децидуализацията върху секрецията на IL-10 от стромални клетки и промени на плазмените му нива през бременността (Доклад)</w:t>
            </w:r>
            <w:r w:rsidRPr="00FC17BE">
              <w:rPr>
                <w:rFonts w:eastAsia="Times New Roman"/>
              </w:rPr>
              <w:br/>
            </w:r>
            <w:r w:rsidRPr="00FC17BE">
              <w:rPr>
                <w:rStyle w:val="Strong"/>
                <w:rFonts w:eastAsia="Times New Roman"/>
              </w:rPr>
              <w:t>21.</w:t>
            </w:r>
            <w:r w:rsidRPr="00FC17BE">
              <w:rPr>
                <w:rFonts w:eastAsia="Times New Roman"/>
              </w:rPr>
              <w:t xml:space="preserve">   </w:t>
            </w:r>
            <w:r w:rsidRPr="00FC17BE">
              <w:rPr>
                <w:rStyle w:val="Strong"/>
                <w:rFonts w:eastAsia="Times New Roman"/>
              </w:rPr>
              <w:t>Боряна Петкова</w:t>
            </w:r>
            <w:r w:rsidRPr="00FC17BE">
              <w:rPr>
                <w:rFonts w:eastAsia="Times New Roman"/>
              </w:rPr>
              <w:t xml:space="preserve">, </w:t>
            </w:r>
            <w:r w:rsidRPr="00FC17BE">
              <w:rPr>
                <w:rStyle w:val="Strong"/>
                <w:rFonts w:eastAsia="Times New Roman"/>
              </w:rPr>
              <w:t>Винкетова Камелия</w:t>
            </w:r>
            <w:r w:rsidRPr="00FC17BE">
              <w:rPr>
                <w:rFonts w:eastAsia="Times New Roman"/>
              </w:rPr>
              <w:t xml:space="preserve">, Емилия Алова, Поля Минчева, Владимир Жеков, Илия Карагьозов, </w:t>
            </w:r>
            <w:r w:rsidRPr="00FC17BE">
              <w:rPr>
                <w:rStyle w:val="Strong"/>
                <w:rFonts w:eastAsia="Times New Roman"/>
              </w:rPr>
              <w:t>Милена Мурджева</w:t>
            </w:r>
            <w:r w:rsidRPr="00FC17BE">
              <w:rPr>
                <w:rFonts w:eastAsia="Times New Roman"/>
              </w:rPr>
              <w:t xml:space="preserve">, </w:t>
            </w:r>
            <w:r w:rsidRPr="00FC17BE">
              <w:rPr>
                <w:rStyle w:val="Strong"/>
                <w:rFonts w:eastAsia="Times New Roman"/>
              </w:rPr>
              <w:t>Цветелина Орешкова</w:t>
            </w:r>
            <w:r w:rsidRPr="00FC17BE">
              <w:rPr>
                <w:rFonts w:eastAsia="Times New Roman"/>
              </w:rPr>
              <w:t>.</w:t>
            </w:r>
            <w:r w:rsidRPr="00FC17BE">
              <w:rPr>
                <w:rFonts w:eastAsia="Times New Roman"/>
              </w:rPr>
              <w:br/>
              <w:t>Влияние на in vitro децидуализацията върху секрецията на IL-10 от стромални клетки и промени на плазмените му нива през бременността (Лекция)</w:t>
            </w:r>
            <w:r w:rsidRPr="00FC17BE">
              <w:rPr>
                <w:rFonts w:eastAsia="Times New Roman"/>
              </w:rPr>
              <w:br/>
            </w:r>
            <w:r w:rsidRPr="00FC17BE">
              <w:rPr>
                <w:rStyle w:val="Strong"/>
                <w:rFonts w:eastAsia="Times New Roman"/>
              </w:rPr>
              <w:t>22.</w:t>
            </w:r>
            <w:r w:rsidRPr="00FC17BE">
              <w:rPr>
                <w:rFonts w:eastAsia="Times New Roman"/>
              </w:rPr>
              <w:t xml:space="preserve">   </w:t>
            </w:r>
            <w:r w:rsidRPr="00FC17BE">
              <w:rPr>
                <w:rStyle w:val="Strong"/>
                <w:rFonts w:eastAsia="Times New Roman"/>
              </w:rPr>
              <w:t>Silvina Zapryanova Zapryanova</w:t>
            </w:r>
            <w:r w:rsidRPr="00FC17BE">
              <w:rPr>
                <w:rFonts w:eastAsia="Times New Roman"/>
              </w:rPr>
              <w:t xml:space="preserve">, </w:t>
            </w:r>
            <w:r w:rsidRPr="00FC17BE">
              <w:rPr>
                <w:rStyle w:val="Strong"/>
                <w:rFonts w:eastAsia="Times New Roman"/>
              </w:rPr>
              <w:t>Tanya Georgieva Dimova</w:t>
            </w:r>
            <w:r w:rsidRPr="00FC17BE">
              <w:rPr>
                <w:rFonts w:eastAsia="Times New Roman"/>
              </w:rPr>
              <w:t xml:space="preserve">, </w:t>
            </w:r>
            <w:r w:rsidRPr="00FC17BE">
              <w:rPr>
                <w:rStyle w:val="Strong"/>
                <w:rFonts w:eastAsia="Times New Roman"/>
              </w:rPr>
              <w:t>Pavel Istiliyanov Rashev</w:t>
            </w:r>
            <w:r w:rsidRPr="00FC17BE">
              <w:rPr>
                <w:rFonts w:eastAsia="Times New Roman"/>
              </w:rPr>
              <w:t>.</w:t>
            </w:r>
            <w:r w:rsidRPr="00FC17BE">
              <w:rPr>
                <w:rFonts w:eastAsia="Times New Roman"/>
              </w:rPr>
              <w:br/>
              <w:t>Temperature-dependent expression and localization of heat shock proteins and apoptotic markers in mouse epididymis. (Постер)</w:t>
            </w:r>
            <w:r w:rsidRPr="00FC17BE">
              <w:rPr>
                <w:rFonts w:eastAsia="Times New Roman"/>
              </w:rPr>
              <w:br/>
            </w:r>
            <w:r w:rsidRPr="00FC17BE">
              <w:rPr>
                <w:rStyle w:val="Strong"/>
                <w:rFonts w:eastAsia="Times New Roman"/>
              </w:rPr>
              <w:t>23.</w:t>
            </w:r>
            <w:r w:rsidRPr="00FC17BE">
              <w:rPr>
                <w:rFonts w:eastAsia="Times New Roman"/>
              </w:rPr>
              <w:t xml:space="preserve">   </w:t>
            </w:r>
            <w:r w:rsidRPr="00FC17BE">
              <w:rPr>
                <w:rStyle w:val="Strong"/>
                <w:rFonts w:eastAsia="Times New Roman"/>
              </w:rPr>
              <w:t>Dimova T.</w:t>
            </w:r>
            <w:r w:rsidRPr="00FC17BE">
              <w:rPr>
                <w:rFonts w:eastAsia="Times New Roman"/>
              </w:rPr>
              <w:t xml:space="preserve">, </w:t>
            </w:r>
            <w:r w:rsidRPr="00FC17BE">
              <w:rPr>
                <w:rStyle w:val="Strong"/>
                <w:rFonts w:eastAsia="Times New Roman"/>
              </w:rPr>
              <w:t>Terzieva A.</w:t>
            </w:r>
            <w:r w:rsidRPr="00FC17BE">
              <w:rPr>
                <w:rFonts w:eastAsia="Times New Roman"/>
              </w:rPr>
              <w:t>, Djerov L., Slavchev G., Markova N..</w:t>
            </w:r>
            <w:r w:rsidRPr="00FC17BE">
              <w:rPr>
                <w:rFonts w:eastAsia="Times New Roman"/>
              </w:rPr>
              <w:br/>
              <w:t>Colonization of normal placentas with mycobacterial l-forms: possible mother-to-child transmission of BCG vaccine and impact on γδ T-cell immunity. (Доклад)</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01.11.2016 - 01.11.2016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Пловдив,</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Първа национална докторантска конференция по биология</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24.</w:t>
            </w:r>
            <w:r w:rsidRPr="00FC17BE">
              <w:rPr>
                <w:rFonts w:eastAsia="Times New Roman"/>
              </w:rPr>
              <w:t xml:space="preserve">   </w:t>
            </w:r>
            <w:r w:rsidRPr="00FC17BE">
              <w:rPr>
                <w:rStyle w:val="Strong"/>
                <w:rFonts w:eastAsia="Times New Roman"/>
              </w:rPr>
              <w:t>Hristova M.</w:t>
            </w:r>
            <w:r w:rsidRPr="00FC17BE">
              <w:rPr>
                <w:rFonts w:eastAsia="Times New Roman"/>
              </w:rPr>
              <w:t xml:space="preserve">, </w:t>
            </w:r>
            <w:r w:rsidRPr="00FC17BE">
              <w:rPr>
                <w:rStyle w:val="Strong"/>
                <w:rFonts w:eastAsia="Times New Roman"/>
              </w:rPr>
              <w:t>Petrova N.</w:t>
            </w:r>
            <w:r w:rsidRPr="00FC17BE">
              <w:rPr>
                <w:rFonts w:eastAsia="Times New Roman"/>
              </w:rPr>
              <w:t xml:space="preserve">, </w:t>
            </w:r>
            <w:r w:rsidRPr="00FC17BE">
              <w:rPr>
                <w:rStyle w:val="Strong"/>
                <w:rFonts w:eastAsia="Times New Roman"/>
              </w:rPr>
              <w:t>Hristova E.</w:t>
            </w:r>
            <w:r w:rsidRPr="00FC17BE">
              <w:rPr>
                <w:rFonts w:eastAsia="Times New Roman"/>
              </w:rPr>
              <w:t xml:space="preserve">, </w:t>
            </w:r>
            <w:r w:rsidRPr="00FC17BE">
              <w:rPr>
                <w:rStyle w:val="Strong"/>
                <w:rFonts w:eastAsia="Times New Roman"/>
              </w:rPr>
              <w:t>Todorov P.</w:t>
            </w:r>
            <w:r w:rsidRPr="00FC17BE">
              <w:rPr>
                <w:rFonts w:eastAsia="Times New Roman"/>
              </w:rPr>
              <w:t>.</w:t>
            </w:r>
            <w:r w:rsidRPr="00FC17BE">
              <w:rPr>
                <w:rFonts w:eastAsia="Times New Roman"/>
              </w:rPr>
              <w:br/>
              <w:t xml:space="preserve">Cytotoxic and Cryopreservation Effect of Different Cryoprotectants on Human Adipose Tissue Derived Mesenchymal Stem Cells (Постер) - </w:t>
            </w:r>
            <w:r w:rsidRPr="00FC17BE">
              <w:rPr>
                <w:rStyle w:val="Emphasis"/>
                <w:rFonts w:eastAsia="Times New Roman"/>
              </w:rPr>
              <w:t>[01.11.2016]</w:t>
            </w:r>
            <w:r w:rsidRPr="00FC17BE">
              <w:rPr>
                <w:rFonts w:eastAsia="Times New Roman"/>
              </w:rPr>
              <w:br/>
            </w:r>
            <w:r w:rsidRPr="00FC17BE">
              <w:rPr>
                <w:rStyle w:val="Strong"/>
                <w:rFonts w:eastAsia="Times New Roman"/>
              </w:rPr>
              <w:t>25.</w:t>
            </w:r>
            <w:r w:rsidRPr="00FC17BE">
              <w:rPr>
                <w:rFonts w:eastAsia="Times New Roman"/>
              </w:rPr>
              <w:t xml:space="preserve">   </w:t>
            </w:r>
            <w:r w:rsidRPr="00FC17BE">
              <w:rPr>
                <w:rStyle w:val="Strong"/>
                <w:rFonts w:eastAsia="Times New Roman"/>
              </w:rPr>
              <w:t>Lazov, К.</w:t>
            </w:r>
            <w:r w:rsidRPr="00FC17BE">
              <w:rPr>
                <w:rFonts w:eastAsia="Times New Roman"/>
              </w:rPr>
              <w:t xml:space="preserve">, </w:t>
            </w:r>
            <w:r w:rsidRPr="00FC17BE">
              <w:rPr>
                <w:rStyle w:val="Strong"/>
                <w:rFonts w:eastAsia="Times New Roman"/>
              </w:rPr>
              <w:t>Tsvetkov, Т.</w:t>
            </w:r>
            <w:r w:rsidRPr="00FC17BE">
              <w:rPr>
                <w:rFonts w:eastAsia="Times New Roman"/>
              </w:rPr>
              <w:t xml:space="preserve">, </w:t>
            </w:r>
            <w:r w:rsidRPr="00FC17BE">
              <w:rPr>
                <w:rStyle w:val="Strong"/>
                <w:rFonts w:eastAsia="Times New Roman"/>
              </w:rPr>
              <w:t>Gradinarska, D.</w:t>
            </w:r>
            <w:r w:rsidRPr="00FC17BE">
              <w:rPr>
                <w:rFonts w:eastAsia="Times New Roman"/>
              </w:rPr>
              <w:t xml:space="preserve">, </w:t>
            </w:r>
            <w:r w:rsidRPr="00FC17BE">
              <w:rPr>
                <w:rStyle w:val="Strong"/>
                <w:rFonts w:eastAsia="Times New Roman"/>
              </w:rPr>
              <w:t>Hristova, M.</w:t>
            </w:r>
            <w:r w:rsidRPr="00FC17BE">
              <w:rPr>
                <w:rFonts w:eastAsia="Times New Roman"/>
              </w:rPr>
              <w:t xml:space="preserve">, </w:t>
            </w:r>
            <w:r w:rsidRPr="00FC17BE">
              <w:rPr>
                <w:rStyle w:val="Strong"/>
                <w:rFonts w:eastAsia="Times New Roman"/>
              </w:rPr>
              <w:t>Daskalova, D.</w:t>
            </w:r>
            <w:r w:rsidRPr="00FC17BE">
              <w:rPr>
                <w:rFonts w:eastAsia="Times New Roman"/>
              </w:rPr>
              <w:t xml:space="preserve">, </w:t>
            </w:r>
            <w:r w:rsidRPr="00FC17BE">
              <w:rPr>
                <w:rStyle w:val="Strong"/>
                <w:rFonts w:eastAsia="Times New Roman"/>
              </w:rPr>
              <w:t>Ivanova, M.</w:t>
            </w:r>
            <w:r w:rsidRPr="00FC17BE">
              <w:rPr>
                <w:rFonts w:eastAsia="Times New Roman"/>
              </w:rPr>
              <w:t>.</w:t>
            </w:r>
            <w:r w:rsidRPr="00FC17BE">
              <w:rPr>
                <w:rFonts w:eastAsia="Times New Roman"/>
              </w:rPr>
              <w:br/>
              <w:t>Canine seminal plasma - functions and interaction with capacitation (Постер)</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03.11.2016 - 05.11.2016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Sofia,</w:t>
            </w:r>
            <w:r w:rsidRPr="00FC17BE">
              <w:rPr>
                <w:rFonts w:eastAsia="Times New Roman"/>
              </w:rPr>
              <w:br/>
              <w:t>Bulgaria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12th NATIONAL MEDICAL PHYSICS AND BIOMEDICAL ENGINEERING CONFERENCE</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26.</w:t>
            </w:r>
            <w:r w:rsidRPr="00FC17BE">
              <w:rPr>
                <w:rFonts w:eastAsia="Times New Roman"/>
              </w:rPr>
              <w:t xml:space="preserve">   S. Semkova, B. Nikolova, S. Murayama, </w:t>
            </w:r>
            <w:r w:rsidRPr="00FC17BE">
              <w:rPr>
                <w:rStyle w:val="Strong"/>
                <w:rFonts w:eastAsia="Times New Roman"/>
              </w:rPr>
              <w:t>E. Stoyanova</w:t>
            </w:r>
            <w:r w:rsidRPr="00FC17BE">
              <w:rPr>
                <w:rFonts w:eastAsia="Times New Roman"/>
              </w:rPr>
              <w:t>, I. Tsoneva, Zh. Zhelev, I. Aoki, R. Bakalova.</w:t>
            </w:r>
            <w:r w:rsidRPr="00FC17BE">
              <w:rPr>
                <w:rFonts w:eastAsia="Times New Roman"/>
              </w:rPr>
              <w:br/>
              <w:t xml:space="preserve">Visualization of passive and electro-assisted delivery of quantum dot-labeled nanoparticles in vitro and in vivo using fluorescent and magnetic resonance imaging. (Постер) - </w:t>
            </w:r>
            <w:r w:rsidRPr="00FC17BE">
              <w:rPr>
                <w:rStyle w:val="Emphasis"/>
                <w:rFonts w:eastAsia="Times New Roman"/>
              </w:rPr>
              <w:t>[04.11.2016]</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18.11.2016 - 20.11.2016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София,</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Четвърта научна конференция на Българската асоциация по сексуална медицина</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27.</w:t>
            </w:r>
            <w:r w:rsidRPr="00FC17BE">
              <w:rPr>
                <w:rFonts w:eastAsia="Times New Roman"/>
              </w:rPr>
              <w:t xml:space="preserve">   </w:t>
            </w:r>
            <w:r w:rsidRPr="00FC17BE">
              <w:rPr>
                <w:rStyle w:val="Strong"/>
                <w:rFonts w:eastAsia="Times New Roman"/>
              </w:rPr>
              <w:t>Младенова В.</w:t>
            </w:r>
            <w:r w:rsidRPr="00FC17BE">
              <w:rPr>
                <w:rFonts w:eastAsia="Times New Roman"/>
              </w:rPr>
              <w:t xml:space="preserve">, </w:t>
            </w:r>
            <w:r w:rsidRPr="00FC17BE">
              <w:rPr>
                <w:rStyle w:val="Strong"/>
                <w:rFonts w:eastAsia="Times New Roman"/>
              </w:rPr>
              <w:t>Цветкова П.</w:t>
            </w:r>
            <w:r w:rsidRPr="00FC17BE">
              <w:rPr>
                <w:rFonts w:eastAsia="Times New Roman"/>
              </w:rPr>
              <w:t xml:space="preserve">, </w:t>
            </w:r>
            <w:r w:rsidRPr="00FC17BE">
              <w:rPr>
                <w:rStyle w:val="Strong"/>
                <w:rFonts w:eastAsia="Times New Roman"/>
              </w:rPr>
              <w:t>Абаджиева Д.</w:t>
            </w:r>
            <w:r w:rsidRPr="00FC17BE">
              <w:rPr>
                <w:rFonts w:eastAsia="Times New Roman"/>
              </w:rPr>
              <w:t xml:space="preserve">, </w:t>
            </w:r>
            <w:r w:rsidRPr="00FC17BE">
              <w:rPr>
                <w:rStyle w:val="Strong"/>
                <w:rFonts w:eastAsia="Times New Roman"/>
              </w:rPr>
              <w:t>Кистанова Е.</w:t>
            </w:r>
            <w:r w:rsidRPr="00FC17BE">
              <w:rPr>
                <w:rFonts w:eastAsia="Times New Roman"/>
              </w:rPr>
              <w:t>.</w:t>
            </w:r>
            <w:r w:rsidRPr="00FC17BE">
              <w:rPr>
                <w:rFonts w:eastAsia="Times New Roman"/>
              </w:rPr>
              <w:br/>
              <w:t xml:space="preserve">Биоактивни хранителни добавки и епигенетичните промени в репродуктивната система (Доклад) - </w:t>
            </w:r>
            <w:r w:rsidRPr="00FC17BE">
              <w:rPr>
                <w:rStyle w:val="Emphasis"/>
                <w:rFonts w:eastAsia="Times New Roman"/>
              </w:rPr>
              <w:t>[19.11.2016]</w:t>
            </w:r>
            <w:r w:rsidRPr="00FC17BE">
              <w:rPr>
                <w:rFonts w:eastAsia="Times New Roman"/>
              </w:rPr>
              <w:br/>
            </w:r>
            <w:r w:rsidRPr="00FC17BE">
              <w:rPr>
                <w:rStyle w:val="Strong"/>
                <w:rFonts w:eastAsia="Times New Roman"/>
              </w:rPr>
              <w:t>28.</w:t>
            </w:r>
            <w:r w:rsidRPr="00FC17BE">
              <w:rPr>
                <w:rFonts w:eastAsia="Times New Roman"/>
              </w:rPr>
              <w:t xml:space="preserve">   </w:t>
            </w:r>
            <w:r w:rsidRPr="00FC17BE">
              <w:rPr>
                <w:rStyle w:val="Strong"/>
                <w:rFonts w:eastAsia="Times New Roman"/>
              </w:rPr>
              <w:t>Цветкова, Петя</w:t>
            </w:r>
            <w:r w:rsidRPr="00FC17BE">
              <w:rPr>
                <w:rFonts w:eastAsia="Times New Roman"/>
              </w:rPr>
              <w:t>.</w:t>
            </w:r>
            <w:r w:rsidRPr="00FC17BE">
              <w:rPr>
                <w:rFonts w:eastAsia="Times New Roman"/>
              </w:rPr>
              <w:br/>
              <w:t xml:space="preserve">„Неблагоприятен ефект на фактори от околната среда върху сперматогенезата” (По покана) - </w:t>
            </w:r>
            <w:r w:rsidRPr="00FC17BE">
              <w:rPr>
                <w:rStyle w:val="Emphasis"/>
                <w:rFonts w:eastAsia="Times New Roman"/>
              </w:rPr>
              <w:t>[18.11.2016]</w:t>
            </w:r>
          </w:p>
        </w:tc>
      </w:tr>
      <w:tr w:rsidR="0094790B" w:rsidRPr="00FC17BE" w:rsidTr="0094790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jc w:val="center"/>
              <w:rPr>
                <w:rFonts w:eastAsia="Times New Roman"/>
                <w:b/>
                <w:bCs/>
              </w:rPr>
            </w:pPr>
            <w:r w:rsidRPr="00FC17BE">
              <w:rPr>
                <w:rFonts w:eastAsia="Times New Roman"/>
                <w:b/>
                <w:bCs/>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14.12.2016 - 16.12.2016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София,</w:t>
            </w:r>
            <w:r w:rsidRPr="00FC17BE">
              <w:rPr>
                <w:rFonts w:eastAsia="Times New Roman"/>
              </w:rPr>
              <w:br/>
              <w:t>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Fonts w:eastAsia="Times New Roman"/>
              </w:rPr>
              <w:t>11-та работна среща с международно електронно участие “Биологична активност на метали, синтетични съединения и природни продукти”</w:t>
            </w:r>
          </w:p>
        </w:tc>
        <w:tc>
          <w:tcPr>
            <w:tcW w:w="40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790B" w:rsidRPr="00FC17BE" w:rsidRDefault="0094790B">
            <w:pPr>
              <w:rPr>
                <w:rFonts w:eastAsia="Times New Roman"/>
              </w:rPr>
            </w:pPr>
            <w:r w:rsidRPr="00FC17BE">
              <w:rPr>
                <w:rStyle w:val="Strong"/>
                <w:rFonts w:eastAsia="Times New Roman"/>
              </w:rPr>
              <w:t>29.</w:t>
            </w:r>
            <w:r w:rsidRPr="00FC17BE">
              <w:rPr>
                <w:rFonts w:eastAsia="Times New Roman"/>
              </w:rPr>
              <w:t xml:space="preserve">   </w:t>
            </w:r>
            <w:r w:rsidRPr="00FC17BE">
              <w:rPr>
                <w:rStyle w:val="Strong"/>
                <w:rFonts w:eastAsia="Times New Roman"/>
              </w:rPr>
              <w:t>Караиванова Юлия</w:t>
            </w:r>
            <w:r w:rsidRPr="00FC17BE">
              <w:rPr>
                <w:rFonts w:eastAsia="Times New Roman"/>
              </w:rPr>
              <w:t>.</w:t>
            </w:r>
            <w:r w:rsidRPr="00FC17BE">
              <w:rPr>
                <w:rFonts w:eastAsia="Times New Roman"/>
              </w:rPr>
              <w:br/>
              <w:t xml:space="preserve">„Замърсяването на ОС с някои тежки метали и иновативни методи за тестване наличието им в организма на човека” (Доклад) - </w:t>
            </w:r>
            <w:r w:rsidRPr="00FC17BE">
              <w:rPr>
                <w:rStyle w:val="Emphasis"/>
                <w:rFonts w:eastAsia="Times New Roman"/>
              </w:rPr>
              <w:t>[16.12.2016]</w:t>
            </w:r>
          </w:p>
        </w:tc>
      </w:tr>
    </w:tbl>
    <w:p w:rsidR="007300F6" w:rsidRPr="00FC17BE" w:rsidRDefault="007300F6" w:rsidP="007300F6">
      <w:pPr>
        <w:rPr>
          <w:rFonts w:ascii="Arial Narrow" w:eastAsia="Times New Roman" w:hAnsi="Arial Narrow"/>
          <w:sz w:val="20"/>
          <w:szCs w:val="20"/>
        </w:rPr>
      </w:pP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p>
    <w:p w:rsidR="00D01CB1" w:rsidRPr="00FC17BE" w:rsidRDefault="00D01CB1">
      <w:pPr>
        <w:rPr>
          <w:rFonts w:ascii="ArialNarrow,Bold" w:hAnsi="ArialNarrow,Bold" w:cs="ArialNarrow,Bold"/>
          <w:b/>
          <w:bCs/>
          <w:color w:val="365F92"/>
        </w:rPr>
      </w:pPr>
      <w:r w:rsidRPr="00FC17BE">
        <w:rPr>
          <w:rFonts w:ascii="ArialNarrow,Bold" w:hAnsi="ArialNarrow,Bold" w:cs="ArialNarrow,Bold"/>
          <w:b/>
          <w:bCs/>
          <w:color w:val="365F92"/>
        </w:rPr>
        <w:br w:type="page"/>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Участие в конференции 31-Общо</w:t>
      </w: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b/>
          <w:color w:val="000000"/>
        </w:rPr>
      </w:pPr>
      <w:r w:rsidRPr="00FC17BE">
        <w:rPr>
          <w:b/>
          <w:color w:val="000000"/>
        </w:rPr>
        <w:t>Е30/1: Участие в международни конференции с доклади или съавторство</w:t>
      </w:r>
    </w:p>
    <w:p w:rsidR="007300F6" w:rsidRPr="00FC17BE" w:rsidRDefault="007300F6" w:rsidP="007300F6">
      <w:pPr>
        <w:autoSpaceDE w:val="0"/>
        <w:autoSpaceDN w:val="0"/>
        <w:adjustRightInd w:val="0"/>
        <w:rPr>
          <w:rFonts w:ascii="Arial Narrow" w:hAnsi="Arial Narrow" w:cs="ArialNarrow"/>
          <w:color w:val="000000"/>
          <w:sz w:val="20"/>
          <w:szCs w:val="2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628"/>
        <w:gridCol w:w="4857"/>
        <w:gridCol w:w="4719"/>
      </w:tblGrid>
      <w:tr w:rsidR="00F3050D" w:rsidRPr="00FC17BE" w:rsidTr="00BA0E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F2FF8"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Брой събития: 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F2FF8"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Брой участия от звеното: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F2FF8"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Брой автори от звеното: 23</w:t>
            </w:r>
          </w:p>
        </w:tc>
      </w:tr>
      <w:tr w:rsidR="00F3050D" w:rsidRPr="00FC17BE" w:rsidTr="00BA0E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2FF8" w:rsidRPr="00FC17BE" w:rsidRDefault="004F2FF8" w:rsidP="004F2FF8">
            <w:pPr>
              <w:jc w:val="center"/>
              <w:rPr>
                <w:rFonts w:ascii="Arial Narrow" w:eastAsia="Times New Roman" w:hAnsi="Arial Narrow"/>
                <w:b/>
                <w:bCs/>
                <w:sz w:val="20"/>
                <w:szCs w:val="20"/>
              </w:rPr>
            </w:pPr>
            <w:r w:rsidRPr="00FC17BE">
              <w:rPr>
                <w:rFonts w:ascii="Arial Narrow" w:eastAsia="Times New Roman" w:hAnsi="Arial Narrow"/>
                <w:b/>
                <w:bCs/>
                <w:sz w:val="20"/>
                <w:szCs w:val="20"/>
              </w:rPr>
              <w:t>Пленарни/ключови лекции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2FF8" w:rsidRPr="00FC17BE" w:rsidRDefault="004F2FF8" w:rsidP="004F2FF8">
            <w:pPr>
              <w:jc w:val="center"/>
              <w:rPr>
                <w:rFonts w:ascii="Arial Narrow" w:eastAsia="Times New Roman" w:hAnsi="Arial Narrow"/>
                <w:b/>
                <w:bCs/>
                <w:sz w:val="20"/>
                <w:szCs w:val="20"/>
              </w:rPr>
            </w:pPr>
            <w:r w:rsidRPr="00FC17BE">
              <w:rPr>
                <w:rFonts w:ascii="Arial Narrow" w:eastAsia="Times New Roman" w:hAnsi="Arial Narrow"/>
                <w:b/>
                <w:bCs/>
                <w:sz w:val="20"/>
                <w:szCs w:val="20"/>
              </w:rPr>
              <w:t>доклад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2FF8" w:rsidRPr="00FC17BE" w:rsidRDefault="004F2FF8" w:rsidP="004F2FF8">
            <w:pPr>
              <w:jc w:val="center"/>
              <w:rPr>
                <w:rFonts w:ascii="Arial Narrow" w:eastAsia="Times New Roman" w:hAnsi="Arial Narrow"/>
                <w:b/>
                <w:bCs/>
                <w:sz w:val="20"/>
                <w:szCs w:val="20"/>
              </w:rPr>
            </w:pPr>
            <w:r w:rsidRPr="00FC17BE">
              <w:rPr>
                <w:rFonts w:ascii="Arial Narrow" w:eastAsia="Times New Roman" w:hAnsi="Arial Narrow"/>
                <w:b/>
                <w:bCs/>
                <w:sz w:val="20"/>
                <w:szCs w:val="20"/>
              </w:rPr>
              <w:t>постери</w:t>
            </w:r>
          </w:p>
        </w:tc>
      </w:tr>
      <w:tr w:rsidR="00F3050D" w:rsidRPr="00FC17BE" w:rsidTr="00BA0E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2FF8" w:rsidRPr="00FC17BE" w:rsidRDefault="004F2FF8" w:rsidP="004F2FF8">
            <w:pPr>
              <w:jc w:val="center"/>
              <w:rPr>
                <w:rFonts w:ascii="Arial Narrow" w:eastAsia="Times New Roman" w:hAnsi="Arial Narrow"/>
                <w:b/>
                <w:bCs/>
                <w:sz w:val="20"/>
                <w:szCs w:val="20"/>
              </w:rPr>
            </w:pPr>
            <w:r w:rsidRPr="00FC17BE">
              <w:rPr>
                <w:rFonts w:ascii="Arial Narrow" w:eastAsia="Times New Roman" w:hAnsi="Arial Narrow"/>
                <w:b/>
                <w:bCs/>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2FF8" w:rsidRPr="00FC17BE" w:rsidRDefault="004F2FF8" w:rsidP="004F2FF8">
            <w:pPr>
              <w:jc w:val="center"/>
              <w:rPr>
                <w:rFonts w:ascii="Arial Narrow" w:eastAsia="Times New Roman" w:hAnsi="Arial Narrow"/>
                <w:b/>
                <w:bCs/>
                <w:sz w:val="20"/>
                <w:szCs w:val="20"/>
              </w:rPr>
            </w:pPr>
            <w:r w:rsidRPr="00FC17BE">
              <w:rPr>
                <w:rFonts w:ascii="Arial Narrow" w:eastAsia="Times New Roman" w:hAnsi="Arial Narrow"/>
                <w:b/>
                <w:bCs/>
                <w:sz w:val="20"/>
                <w:szCs w:val="20"/>
              </w:rPr>
              <w:t>8 (6 събития, 14 автори)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F2FF8" w:rsidRPr="00FC17BE" w:rsidRDefault="004F2FF8" w:rsidP="004F2FF8">
            <w:pPr>
              <w:jc w:val="center"/>
              <w:rPr>
                <w:rFonts w:ascii="Arial Narrow" w:eastAsia="Times New Roman" w:hAnsi="Arial Narrow"/>
                <w:b/>
                <w:bCs/>
                <w:sz w:val="20"/>
                <w:szCs w:val="20"/>
              </w:rPr>
            </w:pPr>
            <w:r w:rsidRPr="00FC17BE">
              <w:rPr>
                <w:rFonts w:ascii="Arial Narrow" w:eastAsia="Times New Roman" w:hAnsi="Arial Narrow"/>
                <w:b/>
                <w:bCs/>
                <w:sz w:val="20"/>
                <w:szCs w:val="20"/>
              </w:rPr>
              <w:t>8 (7 събития, 15 автори)</w:t>
            </w:r>
          </w:p>
        </w:tc>
      </w:tr>
    </w:tbl>
    <w:p w:rsidR="007300F6" w:rsidRPr="00FC17BE" w:rsidRDefault="007300F6" w:rsidP="007300F6">
      <w:pPr>
        <w:autoSpaceDE w:val="0"/>
        <w:autoSpaceDN w:val="0"/>
        <w:adjustRightInd w:val="0"/>
        <w:jc w:val="both"/>
        <w:rPr>
          <w:b/>
          <w:color w:val="000000"/>
        </w:rPr>
      </w:pPr>
    </w:p>
    <w:p w:rsidR="007300F6" w:rsidRPr="00FC17BE" w:rsidRDefault="007300F6" w:rsidP="007300F6">
      <w:pPr>
        <w:autoSpaceDE w:val="0"/>
        <w:autoSpaceDN w:val="0"/>
        <w:adjustRightInd w:val="0"/>
        <w:jc w:val="both"/>
        <w:rPr>
          <w:b/>
          <w:color w:val="000000"/>
        </w:rPr>
      </w:pPr>
      <w:r w:rsidRPr="00FC17BE">
        <w:rPr>
          <w:b/>
          <w:color w:val="000000"/>
        </w:rPr>
        <w:t>Е30/2: Участие в национални конференции с доклади или съавторство</w:t>
      </w:r>
    </w:p>
    <w:p w:rsidR="007300F6" w:rsidRPr="00FC17BE" w:rsidRDefault="007300F6" w:rsidP="007300F6">
      <w:pPr>
        <w:jc w:val="both"/>
        <w:rPr>
          <w:rFonts w:ascii="Arial Narrow" w:eastAsia="Times New Roman" w:hAnsi="Arial Narrow"/>
          <w:sz w:val="20"/>
          <w:szCs w:val="2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628"/>
        <w:gridCol w:w="4857"/>
        <w:gridCol w:w="4719"/>
      </w:tblGrid>
      <w:tr w:rsidR="00F3050D" w:rsidRPr="00FC17BE" w:rsidTr="00BA0E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F2FF8"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Брой събития: 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F2FF8"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 xml:space="preserve">Брой </w:t>
            </w:r>
            <w:r w:rsidR="00291C36" w:rsidRPr="00FC17BE">
              <w:rPr>
                <w:rFonts w:ascii="Arial Narrow" w:eastAsia="Times New Roman" w:hAnsi="Arial Narrow"/>
                <w:b/>
                <w:bCs/>
                <w:sz w:val="20"/>
                <w:szCs w:val="20"/>
              </w:rPr>
              <w:t xml:space="preserve">участия </w:t>
            </w:r>
            <w:r w:rsidRPr="00FC17BE">
              <w:rPr>
                <w:rFonts w:ascii="Arial Narrow" w:eastAsia="Times New Roman" w:hAnsi="Arial Narrow"/>
                <w:b/>
                <w:bCs/>
                <w:sz w:val="20"/>
                <w:szCs w:val="20"/>
              </w:rPr>
              <w:t>от звеното: 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F2FF8"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Брой автори от звеното: 28</w:t>
            </w:r>
          </w:p>
        </w:tc>
      </w:tr>
      <w:tr w:rsidR="00F3050D" w:rsidRPr="00FC17BE" w:rsidTr="00BA0E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1C36" w:rsidRPr="00FC17BE" w:rsidRDefault="00291C36" w:rsidP="00291C36">
            <w:pPr>
              <w:jc w:val="center"/>
              <w:rPr>
                <w:rFonts w:ascii="Arial Narrow" w:eastAsia="Times New Roman" w:hAnsi="Arial Narrow"/>
                <w:b/>
                <w:bCs/>
                <w:sz w:val="20"/>
                <w:szCs w:val="20"/>
              </w:rPr>
            </w:pPr>
            <w:r w:rsidRPr="00FC17BE">
              <w:rPr>
                <w:rFonts w:ascii="Arial Narrow" w:eastAsia="Times New Roman" w:hAnsi="Arial Narrow"/>
                <w:b/>
                <w:bCs/>
                <w:sz w:val="20"/>
                <w:szCs w:val="20"/>
              </w:rPr>
              <w:t>Пленарни/ключови лекции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1C36" w:rsidRPr="00FC17BE" w:rsidRDefault="00291C36" w:rsidP="00291C36">
            <w:pPr>
              <w:jc w:val="center"/>
              <w:rPr>
                <w:rFonts w:ascii="Arial Narrow" w:eastAsia="Times New Roman" w:hAnsi="Arial Narrow"/>
                <w:b/>
                <w:bCs/>
                <w:sz w:val="20"/>
                <w:szCs w:val="20"/>
              </w:rPr>
            </w:pPr>
            <w:r w:rsidRPr="00FC17BE">
              <w:rPr>
                <w:rFonts w:ascii="Arial Narrow" w:eastAsia="Times New Roman" w:hAnsi="Arial Narrow"/>
                <w:b/>
                <w:bCs/>
                <w:sz w:val="20"/>
                <w:szCs w:val="20"/>
              </w:rPr>
              <w:t>доклад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1C36" w:rsidRPr="00FC17BE" w:rsidRDefault="00291C36" w:rsidP="00291C36">
            <w:pPr>
              <w:jc w:val="center"/>
              <w:rPr>
                <w:rFonts w:ascii="Arial Narrow" w:eastAsia="Times New Roman" w:hAnsi="Arial Narrow"/>
                <w:b/>
                <w:bCs/>
                <w:sz w:val="20"/>
                <w:szCs w:val="20"/>
              </w:rPr>
            </w:pPr>
            <w:r w:rsidRPr="00FC17BE">
              <w:rPr>
                <w:rFonts w:ascii="Arial Narrow" w:eastAsia="Times New Roman" w:hAnsi="Arial Narrow"/>
                <w:b/>
                <w:bCs/>
                <w:sz w:val="20"/>
                <w:szCs w:val="20"/>
              </w:rPr>
              <w:t>постери</w:t>
            </w:r>
          </w:p>
        </w:tc>
      </w:tr>
      <w:tr w:rsidR="00F3050D" w:rsidRPr="00FC17BE" w:rsidTr="00BA0E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1C36" w:rsidRPr="00FC17BE" w:rsidRDefault="00291C36" w:rsidP="00291C36">
            <w:pPr>
              <w:jc w:val="center"/>
              <w:rPr>
                <w:rFonts w:ascii="Arial Narrow" w:eastAsia="Times New Roman" w:hAnsi="Arial Narrow"/>
                <w:b/>
                <w:bCs/>
                <w:sz w:val="20"/>
                <w:szCs w:val="20"/>
              </w:rPr>
            </w:pPr>
            <w:r w:rsidRPr="00FC17BE">
              <w:rPr>
                <w:rFonts w:ascii="Arial Narrow" w:eastAsia="Times New Roman" w:hAnsi="Arial Narrow"/>
                <w:b/>
                <w:bCs/>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1C36" w:rsidRPr="00FC17BE" w:rsidRDefault="00291C36" w:rsidP="00291C36">
            <w:pPr>
              <w:jc w:val="center"/>
              <w:rPr>
                <w:rFonts w:ascii="Arial Narrow" w:eastAsia="Times New Roman" w:hAnsi="Arial Narrow"/>
                <w:b/>
                <w:bCs/>
                <w:sz w:val="20"/>
                <w:szCs w:val="20"/>
              </w:rPr>
            </w:pPr>
            <w:r w:rsidRPr="00FC17BE">
              <w:rPr>
                <w:rFonts w:ascii="Arial Narrow" w:eastAsia="Times New Roman" w:hAnsi="Arial Narrow"/>
                <w:b/>
                <w:bCs/>
                <w:sz w:val="20"/>
                <w:szCs w:val="20"/>
              </w:rPr>
              <w:t>22 (13 събития, 22 автори)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291C36" w:rsidRPr="00FC17BE" w:rsidRDefault="00291C36" w:rsidP="00291C36">
            <w:pPr>
              <w:jc w:val="center"/>
              <w:rPr>
                <w:rFonts w:ascii="Arial Narrow" w:eastAsia="Times New Roman" w:hAnsi="Arial Narrow"/>
                <w:b/>
                <w:bCs/>
                <w:sz w:val="20"/>
                <w:szCs w:val="20"/>
              </w:rPr>
            </w:pPr>
            <w:r w:rsidRPr="00FC17BE">
              <w:rPr>
                <w:rFonts w:ascii="Arial Narrow" w:eastAsia="Times New Roman" w:hAnsi="Arial Narrow"/>
                <w:b/>
                <w:bCs/>
                <w:sz w:val="20"/>
                <w:szCs w:val="20"/>
              </w:rPr>
              <w:t>6 (3 събития, 18 автори)</w:t>
            </w:r>
          </w:p>
        </w:tc>
      </w:tr>
    </w:tbl>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 xml:space="preserve">Таблици Научно сътрудничество 33-Межд.организации, </w:t>
      </w:r>
    </w:p>
    <w:p w:rsidR="007300F6" w:rsidRPr="00FC17BE" w:rsidRDefault="007300F6" w:rsidP="007300F6">
      <w:pPr>
        <w:autoSpaceDE w:val="0"/>
        <w:autoSpaceDN w:val="0"/>
        <w:adjustRightInd w:val="0"/>
        <w:rPr>
          <w:b/>
          <w:color w:val="000000"/>
        </w:rPr>
      </w:pPr>
      <w:r w:rsidRPr="00FC17BE">
        <w:rPr>
          <w:b/>
          <w:color w:val="000000"/>
        </w:rPr>
        <w:t>Е33: Научно сътрудничество – Споразумения с международни организации, със съпътстващи съвместни научни програми</w:t>
      </w:r>
    </w:p>
    <w:p w:rsidR="007300F6" w:rsidRPr="00FC17BE" w:rsidRDefault="007300F6" w:rsidP="007300F6">
      <w:pPr>
        <w:autoSpaceDE w:val="0"/>
        <w:autoSpaceDN w:val="0"/>
        <w:adjustRightInd w:val="0"/>
        <w:rPr>
          <w:rFonts w:ascii="ArialNarrow,Bold" w:hAnsi="ArialNarrow,Bold" w:cs="ArialNarrow,Bold"/>
          <w:b/>
          <w:bCs/>
          <w:color w:val="365F92"/>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723"/>
        <w:gridCol w:w="2873"/>
        <w:gridCol w:w="2762"/>
        <w:gridCol w:w="2241"/>
        <w:gridCol w:w="1554"/>
        <w:gridCol w:w="4051"/>
      </w:tblGrid>
      <w:tr w:rsidR="007300F6" w:rsidRPr="00FC17BE" w:rsidTr="00BA0E5F">
        <w:tc>
          <w:tcPr>
            <w:tcW w:w="2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Проект</w:t>
            </w:r>
          </w:p>
        </w:tc>
        <w:tc>
          <w:tcPr>
            <w:tcW w:w="9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Програма</w:t>
            </w:r>
          </w:p>
        </w:tc>
        <w:tc>
          <w:tcPr>
            <w:tcW w:w="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Партньор,</w:t>
            </w:r>
            <w:r w:rsidRPr="00FC17BE">
              <w:rPr>
                <w:rFonts w:ascii="Arial Narrow" w:eastAsia="Times New Roman" w:hAnsi="Arial Narrow"/>
                <w:b/>
                <w:bCs/>
                <w:sz w:val="20"/>
                <w:szCs w:val="20"/>
              </w:rPr>
              <w:br/>
              <w:t>държава</w:t>
            </w:r>
          </w:p>
        </w:tc>
        <w:tc>
          <w:tcPr>
            <w:tcW w:w="5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Година</w:t>
            </w:r>
            <w:r w:rsidRPr="00FC17BE">
              <w:rPr>
                <w:rFonts w:ascii="Arial Narrow" w:eastAsia="Times New Roman" w:hAnsi="Arial Narrow"/>
                <w:b/>
                <w:bCs/>
                <w:sz w:val="20"/>
                <w:szCs w:val="20"/>
              </w:rPr>
              <w:br/>
              <w:t>от-до</w:t>
            </w:r>
          </w:p>
        </w:tc>
        <w:tc>
          <w:tcPr>
            <w:tcW w:w="14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b/>
                <w:bCs/>
                <w:sz w:val="20"/>
                <w:szCs w:val="20"/>
              </w:rPr>
            </w:pPr>
            <w:r w:rsidRPr="00FC17BE">
              <w:rPr>
                <w:rFonts w:ascii="Arial Narrow" w:eastAsia="Times New Roman" w:hAnsi="Arial Narrow"/>
                <w:b/>
                <w:bCs/>
                <w:sz w:val="20"/>
                <w:szCs w:val="20"/>
              </w:rPr>
              <w:t>Отговорник</w:t>
            </w:r>
            <w:r w:rsidRPr="00FC17BE">
              <w:rPr>
                <w:rFonts w:ascii="Arial Narrow" w:eastAsia="Times New Roman" w:hAnsi="Arial Narrow"/>
                <w:b/>
                <w:bCs/>
                <w:sz w:val="20"/>
                <w:szCs w:val="20"/>
              </w:rPr>
              <w:br/>
              <w:t>от звеното</w:t>
            </w:r>
          </w:p>
        </w:tc>
      </w:tr>
      <w:tr w:rsidR="007300F6" w:rsidRPr="00FC17BE" w:rsidTr="00BA0E5F">
        <w:tc>
          <w:tcPr>
            <w:tcW w:w="2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1</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PIF binding partners and mechnism of action</w:t>
            </w:r>
          </w:p>
        </w:tc>
        <w:tc>
          <w:tcPr>
            <w:tcW w:w="9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Establishing PIF binding partners and mechanism of ligand-receptor action</w:t>
            </w:r>
          </w:p>
        </w:tc>
        <w:tc>
          <w:tcPr>
            <w:tcW w:w="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F3748E">
            <w:pPr>
              <w:rPr>
                <w:rFonts w:ascii="Arial Narrow" w:eastAsia="Times New Roman" w:hAnsi="Arial Narrow"/>
                <w:sz w:val="20"/>
                <w:szCs w:val="20"/>
              </w:rPr>
            </w:pPr>
          </w:p>
        </w:tc>
        <w:tc>
          <w:tcPr>
            <w:tcW w:w="5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2012 - текущ</w:t>
            </w:r>
          </w:p>
        </w:tc>
        <w:tc>
          <w:tcPr>
            <w:tcW w:w="14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Хайрабедян, С.</w:t>
            </w:r>
          </w:p>
        </w:tc>
      </w:tr>
      <w:tr w:rsidR="007300F6" w:rsidRPr="00FC17BE" w:rsidTr="00BA0E5F">
        <w:tc>
          <w:tcPr>
            <w:tcW w:w="25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2</w:t>
            </w:r>
          </w:p>
        </w:tc>
        <w:tc>
          <w:tcPr>
            <w:tcW w:w="101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PreImplantation Factor(TM) related peptides</w:t>
            </w:r>
          </w:p>
        </w:tc>
        <w:tc>
          <w:tcPr>
            <w:tcW w:w="9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PIF-related molecules interactome</w:t>
            </w:r>
          </w:p>
        </w:tc>
        <w:tc>
          <w:tcPr>
            <w:tcW w:w="78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BioIcept, LLC, Съединени щати</w:t>
            </w:r>
          </w:p>
        </w:tc>
        <w:tc>
          <w:tcPr>
            <w:tcW w:w="5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2014 - текущ</w:t>
            </w:r>
          </w:p>
        </w:tc>
        <w:tc>
          <w:tcPr>
            <w:tcW w:w="142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ascii="Arial Narrow" w:eastAsia="Times New Roman" w:hAnsi="Arial Narrow"/>
                <w:sz w:val="20"/>
                <w:szCs w:val="20"/>
              </w:rPr>
            </w:pPr>
            <w:r w:rsidRPr="00FC17BE">
              <w:rPr>
                <w:rFonts w:ascii="Arial Narrow" w:eastAsia="Times New Roman" w:hAnsi="Arial Narrow"/>
                <w:sz w:val="20"/>
                <w:szCs w:val="20"/>
              </w:rPr>
              <w:t>Хайрабедян, С.</w:t>
            </w:r>
          </w:p>
        </w:tc>
      </w:tr>
    </w:tbl>
    <w:p w:rsidR="007300F6" w:rsidRPr="00FC17BE" w:rsidRDefault="007300F6" w:rsidP="007300F6">
      <w:pPr>
        <w:autoSpaceDE w:val="0"/>
        <w:autoSpaceDN w:val="0"/>
        <w:adjustRightInd w:val="0"/>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p>
    <w:p w:rsidR="00D01CB1" w:rsidRPr="00FC17BE" w:rsidRDefault="00D01CB1">
      <w:pPr>
        <w:rPr>
          <w:rFonts w:ascii="ArialNarrow,Bold" w:hAnsi="ArialNarrow,Bold" w:cs="ArialNarrow,Bold"/>
          <w:b/>
          <w:bCs/>
          <w:color w:val="365F92"/>
        </w:rPr>
      </w:pPr>
      <w:r w:rsidRPr="00FC17BE">
        <w:rPr>
          <w:rFonts w:ascii="ArialNarrow,Bold" w:hAnsi="ArialNarrow,Bold" w:cs="ArialNarrow,Bold"/>
          <w:b/>
          <w:bCs/>
          <w:color w:val="365F92"/>
        </w:rPr>
        <w:br w:type="page"/>
      </w: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Таблици Научно сътрудничество 34-Нац.организации</w:t>
      </w:r>
    </w:p>
    <w:p w:rsidR="007300F6" w:rsidRPr="00FC17BE" w:rsidRDefault="007300F6" w:rsidP="007300F6">
      <w:pPr>
        <w:autoSpaceDE w:val="0"/>
        <w:autoSpaceDN w:val="0"/>
        <w:adjustRightInd w:val="0"/>
        <w:rPr>
          <w:b/>
          <w:color w:val="000000"/>
        </w:rPr>
      </w:pPr>
      <w:r w:rsidRPr="00FC17BE">
        <w:rPr>
          <w:b/>
          <w:color w:val="000000"/>
        </w:rPr>
        <w:t>Е34: Научно сътрудничество – Споразумения с национални организации, със съпътстващи съвместни научни програми</w:t>
      </w:r>
    </w:p>
    <w:p w:rsidR="007300F6" w:rsidRPr="00FC17BE" w:rsidRDefault="007300F6" w:rsidP="007300F6">
      <w:pPr>
        <w:autoSpaceDE w:val="0"/>
        <w:autoSpaceDN w:val="0"/>
        <w:adjustRightInd w:val="0"/>
        <w:rPr>
          <w:rFonts w:ascii="ArialNarrow" w:hAnsi="ArialNarrow" w:cs="ArialNarrow"/>
          <w:color w:val="000000"/>
          <w:sz w:val="18"/>
          <w:szCs w:val="18"/>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43"/>
        <w:gridCol w:w="2828"/>
        <w:gridCol w:w="4376"/>
        <w:gridCol w:w="2393"/>
        <w:gridCol w:w="1050"/>
        <w:gridCol w:w="3114"/>
      </w:tblGrid>
      <w:tr w:rsidR="00A753D8" w:rsidRPr="00FC17BE" w:rsidTr="00A753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753D8" w:rsidRPr="00FC17BE" w:rsidRDefault="00A753D8">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753D8" w:rsidRPr="00FC17BE" w:rsidRDefault="00A753D8">
            <w:pPr>
              <w:jc w:val="center"/>
              <w:rPr>
                <w:rFonts w:eastAsia="Times New Roman"/>
                <w:b/>
                <w:bCs/>
              </w:rPr>
            </w:pPr>
            <w:r w:rsidRPr="00FC17BE">
              <w:rPr>
                <w:rFonts w:eastAsia="Times New Roman"/>
                <w:b/>
                <w:bCs/>
              </w:rPr>
              <w:t>Проект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753D8" w:rsidRPr="00FC17BE" w:rsidRDefault="00A753D8">
            <w:pPr>
              <w:jc w:val="center"/>
              <w:rPr>
                <w:rFonts w:eastAsia="Times New Roman"/>
                <w:b/>
                <w:bCs/>
              </w:rPr>
            </w:pPr>
            <w:r w:rsidRPr="00FC17BE">
              <w:rPr>
                <w:rFonts w:eastAsia="Times New Roman"/>
                <w:b/>
                <w:bCs/>
              </w:rPr>
              <w:t>Програма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753D8" w:rsidRPr="00FC17BE" w:rsidRDefault="00A753D8">
            <w:pPr>
              <w:jc w:val="center"/>
              <w:rPr>
                <w:rFonts w:eastAsia="Times New Roman"/>
                <w:b/>
                <w:bCs/>
              </w:rPr>
            </w:pPr>
            <w:r w:rsidRPr="00FC17BE">
              <w:rPr>
                <w:rFonts w:eastAsia="Times New Roman"/>
                <w:b/>
                <w:bCs/>
              </w:rPr>
              <w:t>Партньор,</w:t>
            </w:r>
            <w:r w:rsidRPr="00FC17BE">
              <w:rPr>
                <w:rFonts w:eastAsia="Times New Roman"/>
                <w:b/>
                <w:bCs/>
              </w:rPr>
              <w:br/>
              <w:t>държава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753D8" w:rsidRPr="00FC17BE" w:rsidRDefault="00A753D8">
            <w:pPr>
              <w:jc w:val="center"/>
              <w:rPr>
                <w:rFonts w:eastAsia="Times New Roman"/>
                <w:b/>
                <w:bCs/>
              </w:rPr>
            </w:pPr>
            <w:r w:rsidRPr="00FC17BE">
              <w:rPr>
                <w:rFonts w:eastAsia="Times New Roman"/>
                <w:b/>
                <w:bCs/>
              </w:rPr>
              <w:t>Година</w:t>
            </w:r>
            <w:r w:rsidRPr="00FC17BE">
              <w:rPr>
                <w:rFonts w:eastAsia="Times New Roman"/>
                <w:b/>
                <w:bCs/>
              </w:rPr>
              <w:br/>
              <w:t>от-до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753D8" w:rsidRPr="00FC17BE" w:rsidRDefault="00A753D8">
            <w:pPr>
              <w:jc w:val="center"/>
              <w:rPr>
                <w:rFonts w:eastAsia="Times New Roman"/>
                <w:b/>
                <w:bCs/>
              </w:rPr>
            </w:pPr>
            <w:r w:rsidRPr="00FC17BE">
              <w:rPr>
                <w:rFonts w:eastAsia="Times New Roman"/>
                <w:b/>
                <w:bCs/>
              </w:rPr>
              <w:t>Отговорник</w:t>
            </w:r>
            <w:r w:rsidRPr="00FC17BE">
              <w:rPr>
                <w:rFonts w:eastAsia="Times New Roman"/>
                <w:b/>
                <w:bCs/>
              </w:rPr>
              <w:br/>
              <w:t>от звеното</w:t>
            </w:r>
          </w:p>
        </w:tc>
      </w:tr>
      <w:tr w:rsidR="00A753D8" w:rsidRPr="00FC17BE" w:rsidTr="00A753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Договор за съвместна дейност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Научноизследователска и приложна дейност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ИАСРЖ, София, 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2005 - текущ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Иванова, М.</w:t>
            </w:r>
            <w:r w:rsidRPr="00FC17BE">
              <w:rPr>
                <w:rFonts w:eastAsia="Times New Roman"/>
              </w:rPr>
              <w:br/>
              <w:t>0887 419 226</w:t>
            </w:r>
            <w:r w:rsidRPr="00FC17BE">
              <w:rPr>
                <w:rFonts w:eastAsia="Times New Roman"/>
              </w:rPr>
              <w:br/>
              <w:t>kichevamar@abv.bg</w:t>
            </w:r>
          </w:p>
        </w:tc>
      </w:tr>
      <w:tr w:rsidR="00A753D8" w:rsidRPr="00FC17BE" w:rsidTr="00A753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Договор за провеждане на съвместна научно-изследователска и приложна дейност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Криоконсервация и спермокомпютърен анализ на семенна течност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ГАЛБА ООД-Централна Ветеринарна клиника, 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2012 - текущ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Иванова, М.</w:t>
            </w:r>
            <w:r w:rsidRPr="00FC17BE">
              <w:rPr>
                <w:rFonts w:eastAsia="Times New Roman"/>
              </w:rPr>
              <w:br/>
              <w:t>0887 419 226</w:t>
            </w:r>
            <w:r w:rsidRPr="00FC17BE">
              <w:rPr>
                <w:rFonts w:eastAsia="Times New Roman"/>
              </w:rPr>
              <w:br/>
              <w:t>kichevamar@abv.bg</w:t>
            </w:r>
          </w:p>
        </w:tc>
      </w:tr>
      <w:tr w:rsidR="00A753D8" w:rsidRPr="00FC17BE" w:rsidTr="00A753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Проучване значението на регулаторните Т клетки за развитие на бременност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Проучване значението на регулаторните Т клетки за развитие на бременност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МЦ Репробиомед, 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2014 - 2016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Терзиева, В.</w:t>
            </w:r>
            <w:r w:rsidRPr="00FC17BE">
              <w:rPr>
                <w:rFonts w:eastAsia="Times New Roman"/>
              </w:rPr>
              <w:br/>
            </w:r>
            <w:r w:rsidRPr="00FC17BE">
              <w:rPr>
                <w:rFonts w:eastAsia="Times New Roman"/>
              </w:rPr>
              <w:br/>
              <w:t>terzieva.velislava@gmail.com</w:t>
            </w:r>
          </w:p>
        </w:tc>
      </w:tr>
      <w:tr w:rsidR="00A753D8" w:rsidRPr="00FC17BE" w:rsidTr="00A753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Повишаване ефективността на репродуктивния процес при селскостопански животни и птици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Научноизследователска и приложна дейност</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Факултет по Ветеринарна медицина , ЛТУ, 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2015 - 2017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Иванова, М.</w:t>
            </w:r>
            <w:r w:rsidRPr="00FC17BE">
              <w:rPr>
                <w:rFonts w:eastAsia="Times New Roman"/>
              </w:rPr>
              <w:br/>
              <w:t>0887 419 226</w:t>
            </w:r>
            <w:r w:rsidRPr="00FC17BE">
              <w:rPr>
                <w:rFonts w:eastAsia="Times New Roman"/>
              </w:rPr>
              <w:br/>
              <w:t>kichevamar@abv.bg</w:t>
            </w:r>
          </w:p>
        </w:tc>
      </w:tr>
      <w:tr w:rsidR="00A753D8" w:rsidRPr="00FC17BE" w:rsidTr="00A753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Рамков договор Д-71/26.03.2015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Укрепване на двустранните връзки и развитие на позотворно сътрудничество, подпомагане на обучението и повишаване нивото на квалификация на студенти на студенти,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Пловдивски университет "Паисий Хилендарски", 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2015 - 2018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Иванова, М.</w:t>
            </w:r>
            <w:r w:rsidRPr="00FC17BE">
              <w:rPr>
                <w:rFonts w:eastAsia="Times New Roman"/>
              </w:rPr>
              <w:br/>
              <w:t>0887 419 226</w:t>
            </w:r>
            <w:r w:rsidRPr="00FC17BE">
              <w:rPr>
                <w:rFonts w:eastAsia="Times New Roman"/>
              </w:rPr>
              <w:br/>
              <w:t>kichevamar@abv.bg</w:t>
            </w:r>
          </w:p>
        </w:tc>
      </w:tr>
      <w:tr w:rsidR="00A753D8" w:rsidRPr="00FC17BE" w:rsidTr="00A753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Рамков договор 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Обмен на специалисти и учени между двете страни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Първа Акушеро Гинекологична болница "Св. София" ЕАД, 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2015 - 2020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Иванова, М.</w:t>
            </w:r>
            <w:r w:rsidRPr="00FC17BE">
              <w:rPr>
                <w:rFonts w:eastAsia="Times New Roman"/>
              </w:rPr>
              <w:br/>
              <w:t>0887 419 226</w:t>
            </w:r>
            <w:r w:rsidRPr="00FC17BE">
              <w:rPr>
                <w:rFonts w:eastAsia="Times New Roman"/>
              </w:rPr>
              <w:br/>
              <w:t>kichevamar@abv.bg</w:t>
            </w:r>
          </w:p>
        </w:tc>
      </w:tr>
      <w:tr w:rsidR="00A753D8" w:rsidRPr="00FC17BE" w:rsidTr="00A753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Рамков договор 26.03.2015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Програма за двустранно сътрудничество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Институт по рибарство и аквакултури, Пловдив, България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2015 - текущ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753D8" w:rsidRPr="00FC17BE" w:rsidRDefault="00A753D8">
            <w:pPr>
              <w:rPr>
                <w:rFonts w:eastAsia="Times New Roman"/>
              </w:rPr>
            </w:pPr>
            <w:r w:rsidRPr="00FC17BE">
              <w:rPr>
                <w:rFonts w:eastAsia="Times New Roman"/>
              </w:rPr>
              <w:t>Иванова, М.</w:t>
            </w:r>
            <w:r w:rsidRPr="00FC17BE">
              <w:rPr>
                <w:rFonts w:eastAsia="Times New Roman"/>
              </w:rPr>
              <w:br/>
              <w:t>0887 419 226</w:t>
            </w:r>
            <w:r w:rsidRPr="00FC17BE">
              <w:rPr>
                <w:rFonts w:eastAsia="Times New Roman"/>
              </w:rPr>
              <w:br/>
              <w:t>kichevamar@abv.bg</w:t>
            </w:r>
          </w:p>
        </w:tc>
      </w:tr>
    </w:tbl>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Таблица 40-Гостували чужд. учени</w:t>
      </w:r>
    </w:p>
    <w:p w:rsidR="007300F6" w:rsidRPr="00FC17BE" w:rsidRDefault="007300F6" w:rsidP="007300F6">
      <w:pPr>
        <w:autoSpaceDE w:val="0"/>
        <w:autoSpaceDN w:val="0"/>
        <w:adjustRightInd w:val="0"/>
        <w:rPr>
          <w:b/>
          <w:color w:val="000000"/>
        </w:rPr>
      </w:pPr>
      <w:r w:rsidRPr="00FC17BE">
        <w:rPr>
          <w:b/>
          <w:color w:val="000000"/>
        </w:rPr>
        <w:t>E40: Гостували чуждестранни учени</w:t>
      </w:r>
    </w:p>
    <w:p w:rsidR="007300F6" w:rsidRPr="00FC17BE" w:rsidRDefault="007300F6" w:rsidP="007300F6">
      <w:pPr>
        <w:autoSpaceDE w:val="0"/>
        <w:autoSpaceDN w:val="0"/>
        <w:adjustRightInd w:val="0"/>
        <w:rPr>
          <w:rFonts w:ascii="Arial Narrow" w:hAnsi="Arial Narrow" w:cs="ArialNarrow"/>
          <w:color w:val="000000"/>
          <w:sz w:val="20"/>
          <w:szCs w:val="20"/>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1410"/>
        <w:gridCol w:w="973"/>
        <w:gridCol w:w="1092"/>
        <w:gridCol w:w="973"/>
        <w:gridCol w:w="1092"/>
        <w:gridCol w:w="744"/>
        <w:gridCol w:w="835"/>
        <w:gridCol w:w="572"/>
        <w:gridCol w:w="663"/>
        <w:gridCol w:w="699"/>
        <w:gridCol w:w="785"/>
        <w:gridCol w:w="913"/>
        <w:gridCol w:w="1025"/>
        <w:gridCol w:w="572"/>
        <w:gridCol w:w="642"/>
        <w:gridCol w:w="572"/>
        <w:gridCol w:w="642"/>
      </w:tblGrid>
      <w:tr w:rsidR="00E658D3" w:rsidRPr="00FC17BE" w:rsidTr="00E658D3">
        <w:tc>
          <w:tcPr>
            <w:tcW w:w="500"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Държава</w:t>
            </w:r>
          </w:p>
        </w:tc>
        <w:tc>
          <w:tcPr>
            <w:tcW w:w="5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По съвместен проект от общоакадемична спогодба (ЕБР)</w:t>
            </w:r>
          </w:p>
        </w:tc>
        <w:tc>
          <w:tcPr>
            <w:tcW w:w="5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По общоакадемична спогодба (ЕБР) извън проект</w:t>
            </w:r>
          </w:p>
        </w:tc>
        <w:tc>
          <w:tcPr>
            <w:tcW w:w="5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По проект от институтски договор</w:t>
            </w:r>
          </w:p>
        </w:tc>
        <w:tc>
          <w:tcPr>
            <w:tcW w:w="5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За сметка на звеното</w:t>
            </w:r>
          </w:p>
        </w:tc>
        <w:tc>
          <w:tcPr>
            <w:tcW w:w="5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За сметка на изпращаща институция</w:t>
            </w:r>
          </w:p>
        </w:tc>
        <w:tc>
          <w:tcPr>
            <w:tcW w:w="5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За сметка на правителствена програма</w:t>
            </w:r>
          </w:p>
        </w:tc>
        <w:tc>
          <w:tcPr>
            <w:tcW w:w="5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За своя сметка</w:t>
            </w:r>
          </w:p>
        </w:tc>
        <w:tc>
          <w:tcPr>
            <w:tcW w:w="500"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Общо</w:t>
            </w:r>
          </w:p>
        </w:tc>
      </w:tr>
      <w:tr w:rsidR="00E658D3" w:rsidRPr="00FC17BE" w:rsidTr="00E658D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658D3" w:rsidRPr="00FC17BE" w:rsidRDefault="00E658D3">
            <w:pPr>
              <w:rPr>
                <w:rFonts w:eastAsia="Times New Roman"/>
                <w:b/>
                <w:bC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Уч.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Дни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Уч.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Дни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Уч.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Дни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Уч.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Дни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Уч.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Дни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Уч.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Дни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Уч.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Дни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Уч.</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Дни</w:t>
            </w:r>
          </w:p>
        </w:tc>
      </w:tr>
      <w:tr w:rsidR="00E658D3" w:rsidRPr="00FC17BE" w:rsidTr="00E444F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Egypt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444F5">
            <w:pPr>
              <w:jc w:val="center"/>
              <w:rPr>
                <w:rFonts w:eastAsia="Times New Roman"/>
              </w:rPr>
            </w:pPr>
            <w:r w:rsidRPr="00FC17BE">
              <w:rPr>
                <w:rFonts w:eastAsia="Times New Roman"/>
              </w:rPr>
              <w:t>10</w:t>
            </w:r>
          </w:p>
        </w:tc>
      </w:tr>
    </w:tbl>
    <w:p w:rsidR="00E658D3" w:rsidRPr="00FC17BE" w:rsidRDefault="00E658D3" w:rsidP="00E658D3">
      <w:pPr>
        <w:jc w:val="both"/>
        <w:rPr>
          <w:rFonts w:eastAsia="Times New Roman"/>
        </w:rPr>
      </w:pPr>
    </w:p>
    <w:tbl>
      <w:tblPr>
        <w:tblW w:w="14024" w:type="dxa"/>
        <w:tblBorders>
          <w:top w:val="single" w:sz="8" w:space="0" w:color="000000"/>
          <w:left w:val="single" w:sz="8" w:space="0" w:color="000000"/>
          <w:bottom w:val="single" w:sz="8" w:space="0" w:color="000000"/>
          <w:right w:val="single" w:sz="8" w:space="0" w:color="000000"/>
        </w:tblBorders>
        <w:tblLook w:val="04A0"/>
      </w:tblPr>
      <w:tblGrid>
        <w:gridCol w:w="442"/>
        <w:gridCol w:w="3234"/>
        <w:gridCol w:w="1417"/>
        <w:gridCol w:w="1276"/>
        <w:gridCol w:w="1418"/>
        <w:gridCol w:w="6237"/>
      </w:tblGrid>
      <w:tr w:rsidR="00E658D3" w:rsidRPr="00FC17BE" w:rsidTr="00E658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w:t>
            </w:r>
          </w:p>
        </w:tc>
        <w:tc>
          <w:tcPr>
            <w:tcW w:w="3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Име на учения</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Държава</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Година</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Брой дни</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pPr>
              <w:jc w:val="center"/>
              <w:rPr>
                <w:rFonts w:eastAsia="Times New Roman"/>
                <w:b/>
                <w:bCs/>
              </w:rPr>
            </w:pPr>
            <w:r w:rsidRPr="00FC17BE">
              <w:rPr>
                <w:rFonts w:eastAsia="Times New Roman"/>
                <w:b/>
                <w:bCs/>
              </w:rPr>
              <w:t>Повод и финансови</w:t>
            </w:r>
            <w:r w:rsidRPr="00FC17BE">
              <w:rPr>
                <w:rFonts w:eastAsia="Times New Roman"/>
                <w:b/>
                <w:bCs/>
              </w:rPr>
              <w:br/>
              <w:t>условия за гостуване</w:t>
            </w:r>
          </w:p>
        </w:tc>
      </w:tr>
      <w:tr w:rsidR="00E658D3" w:rsidRPr="00FC17BE" w:rsidTr="00E658D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658D3">
            <w:pPr>
              <w:jc w:val="center"/>
              <w:rPr>
                <w:rFonts w:eastAsia="Times New Roman"/>
              </w:rPr>
            </w:pPr>
            <w:r w:rsidRPr="00FC17BE">
              <w:rPr>
                <w:rFonts w:eastAsia="Times New Roman"/>
              </w:rPr>
              <w:t>1</w:t>
            </w:r>
          </w:p>
        </w:tc>
        <w:tc>
          <w:tcPr>
            <w:tcW w:w="32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658D3">
            <w:pPr>
              <w:jc w:val="center"/>
              <w:rPr>
                <w:rFonts w:eastAsia="Times New Roman"/>
              </w:rPr>
            </w:pPr>
            <w:r w:rsidRPr="00FC17BE">
              <w:rPr>
                <w:rFonts w:eastAsia="Times New Roman"/>
              </w:rPr>
              <w:t>професор Амайма Кандил</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658D3">
            <w:pPr>
              <w:jc w:val="center"/>
              <w:rPr>
                <w:rFonts w:eastAsia="Times New Roman"/>
              </w:rPr>
            </w:pPr>
            <w:r w:rsidRPr="00FC17BE">
              <w:rPr>
                <w:rFonts w:eastAsia="Times New Roman"/>
              </w:rPr>
              <w:t>Egypt</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658D3">
            <w:pPr>
              <w:jc w:val="center"/>
              <w:rPr>
                <w:rFonts w:eastAsia="Times New Roman"/>
              </w:rPr>
            </w:pPr>
            <w:r w:rsidRPr="00FC17BE">
              <w:rPr>
                <w:rFonts w:eastAsia="Times New Roman"/>
              </w:rPr>
              <w:t>2016</w:t>
            </w:r>
          </w:p>
        </w:tc>
        <w:tc>
          <w:tcPr>
            <w:tcW w:w="1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658D3">
            <w:pPr>
              <w:jc w:val="center"/>
              <w:rPr>
                <w:rFonts w:eastAsia="Times New Roman"/>
              </w:rPr>
            </w:pPr>
            <w:r w:rsidRPr="00FC17BE">
              <w:rPr>
                <w:rFonts w:eastAsia="Times New Roman"/>
              </w:rPr>
              <w:t>10</w:t>
            </w:r>
          </w:p>
        </w:tc>
        <w:tc>
          <w:tcPr>
            <w:tcW w:w="62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658D3" w:rsidRPr="00FC17BE" w:rsidRDefault="00E658D3" w:rsidP="00E658D3">
            <w:pPr>
              <w:jc w:val="center"/>
              <w:rPr>
                <w:rFonts w:eastAsia="Times New Roman"/>
              </w:rPr>
            </w:pPr>
            <w:r w:rsidRPr="00FC17BE">
              <w:rPr>
                <w:rFonts w:eastAsia="Times New Roman"/>
              </w:rPr>
              <w:t>По съвместен проект от общоакадемична спогодба (ЕБР)</w:t>
            </w:r>
          </w:p>
        </w:tc>
      </w:tr>
    </w:tbl>
    <w:p w:rsidR="00E658D3" w:rsidRPr="00FC17BE" w:rsidRDefault="00E658D3" w:rsidP="007300F6">
      <w:pPr>
        <w:autoSpaceDE w:val="0"/>
        <w:autoSpaceDN w:val="0"/>
        <w:adjustRightInd w:val="0"/>
        <w:rPr>
          <w:rFonts w:ascii="Arial Narrow" w:hAnsi="Arial Narrow" w:cs="ArialNarrow"/>
          <w:sz w:val="20"/>
          <w:szCs w:val="20"/>
        </w:rPr>
      </w:pPr>
    </w:p>
    <w:p w:rsidR="00E658D3" w:rsidRPr="00FC17BE" w:rsidRDefault="00E658D3" w:rsidP="007300F6">
      <w:pPr>
        <w:autoSpaceDE w:val="0"/>
        <w:autoSpaceDN w:val="0"/>
        <w:adjustRightInd w:val="0"/>
        <w:rPr>
          <w:rFonts w:ascii="Arial Narrow" w:hAnsi="Arial Narrow" w:cs="ArialNarrow"/>
          <w:color w:val="000000"/>
          <w:sz w:val="20"/>
          <w:szCs w:val="20"/>
        </w:rPr>
      </w:pPr>
    </w:p>
    <w:p w:rsidR="000040C1" w:rsidRPr="00FC17BE" w:rsidRDefault="000040C1">
      <w:pPr>
        <w:rPr>
          <w:rFonts w:ascii="ArialNarrow,Bold" w:hAnsi="ArialNarrow,Bold" w:cs="ArialNarrow,Bold"/>
          <w:b/>
          <w:bCs/>
          <w:color w:val="365F92"/>
        </w:rPr>
      </w:pPr>
    </w:p>
    <w:p w:rsidR="00E80629" w:rsidRPr="00FC17BE" w:rsidRDefault="00E80629">
      <w:pPr>
        <w:rPr>
          <w:rFonts w:ascii="ArialNarrow,Bold" w:hAnsi="ArialNarrow,Bold" w:cs="ArialNarrow,Bold"/>
          <w:b/>
          <w:bCs/>
          <w:color w:val="365F92"/>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Таблица 41-Стипендии за научен обмен</w:t>
      </w:r>
    </w:p>
    <w:p w:rsidR="007300F6" w:rsidRPr="00FC17BE" w:rsidRDefault="007300F6" w:rsidP="007300F6">
      <w:pPr>
        <w:autoSpaceDE w:val="0"/>
        <w:autoSpaceDN w:val="0"/>
        <w:adjustRightInd w:val="0"/>
        <w:rPr>
          <w:b/>
          <w:color w:val="000000"/>
        </w:rPr>
      </w:pPr>
      <w:r w:rsidRPr="00FC17BE">
        <w:rPr>
          <w:b/>
          <w:color w:val="000000"/>
        </w:rPr>
        <w:t>E41: Стипендии за стимулиране на научен обмен</w:t>
      </w:r>
    </w:p>
    <w:p w:rsidR="007300F6" w:rsidRPr="00FC17BE" w:rsidRDefault="007300F6" w:rsidP="007300F6">
      <w:pPr>
        <w:autoSpaceDE w:val="0"/>
        <w:autoSpaceDN w:val="0"/>
        <w:adjustRightInd w:val="0"/>
        <w:rPr>
          <w:rFonts w:ascii="ArialNarrow" w:hAnsi="ArialNarrow" w:cs="ArialNarrow"/>
          <w:color w:val="000000"/>
          <w:sz w:val="18"/>
          <w:szCs w:val="18"/>
        </w:rPr>
      </w:pPr>
    </w:p>
    <w:p w:rsidR="0048209B" w:rsidRPr="00FC17BE" w:rsidRDefault="0048209B" w:rsidP="007300F6">
      <w:pPr>
        <w:autoSpaceDE w:val="0"/>
        <w:autoSpaceDN w:val="0"/>
        <w:adjustRightInd w:val="0"/>
        <w:rPr>
          <w:rFonts w:ascii="ArialNarrow" w:hAnsi="ArialNarrow" w:cs="ArialNarrow"/>
          <w:color w:val="000000"/>
          <w:sz w:val="18"/>
          <w:szCs w:val="18"/>
        </w:rPr>
      </w:pPr>
    </w:p>
    <w:tbl>
      <w:tblPr>
        <w:tblW w:w="5196" w:type="pct"/>
        <w:tblBorders>
          <w:top w:val="single" w:sz="8" w:space="0" w:color="000000"/>
          <w:left w:val="single" w:sz="8" w:space="0" w:color="000000"/>
          <w:bottom w:val="single" w:sz="8" w:space="0" w:color="000000"/>
          <w:right w:val="single" w:sz="8" w:space="0" w:color="000000"/>
        </w:tblBorders>
        <w:tblLook w:val="04A0"/>
      </w:tblPr>
      <w:tblGrid>
        <w:gridCol w:w="606"/>
        <w:gridCol w:w="1830"/>
        <w:gridCol w:w="3026"/>
        <w:gridCol w:w="1872"/>
        <w:gridCol w:w="2595"/>
        <w:gridCol w:w="1582"/>
        <w:gridCol w:w="1582"/>
        <w:gridCol w:w="1668"/>
      </w:tblGrid>
      <w:tr w:rsidR="0048209B" w:rsidRPr="00FC17BE" w:rsidTr="0048209B">
        <w:trPr>
          <w:cantSplit/>
          <w:trHeight w:val="83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eastAsia="Times New Roman"/>
                <w:b/>
                <w:bCs/>
                <w:szCs w:val="20"/>
              </w:rPr>
            </w:pPr>
            <w:r w:rsidRPr="00FC17BE">
              <w:rPr>
                <w:rFonts w:eastAsia="Times New Roman"/>
                <w:b/>
                <w:bCs/>
                <w:szCs w:val="20"/>
              </w:rPr>
              <w:t>№</w:t>
            </w:r>
          </w:p>
        </w:tc>
        <w:tc>
          <w:tcPr>
            <w:tcW w:w="62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eastAsia="Times New Roman"/>
                <w:b/>
                <w:bCs/>
                <w:szCs w:val="20"/>
              </w:rPr>
            </w:pPr>
            <w:r w:rsidRPr="00FC17BE">
              <w:rPr>
                <w:rFonts w:eastAsia="Times New Roman"/>
                <w:b/>
                <w:bCs/>
                <w:szCs w:val="20"/>
              </w:rPr>
              <w:t>Служител</w:t>
            </w:r>
          </w:p>
        </w:tc>
        <w:tc>
          <w:tcPr>
            <w:tcW w:w="10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48209B">
            <w:pPr>
              <w:jc w:val="center"/>
              <w:rPr>
                <w:rFonts w:eastAsia="Times New Roman"/>
                <w:b/>
                <w:bCs/>
                <w:szCs w:val="20"/>
              </w:rPr>
            </w:pPr>
            <w:r w:rsidRPr="00FC17BE">
              <w:rPr>
                <w:rFonts w:eastAsia="Times New Roman"/>
                <w:b/>
                <w:bCs/>
                <w:szCs w:val="20"/>
              </w:rPr>
              <w:t>Тип на гранта</w:t>
            </w:r>
          </w:p>
        </w:tc>
        <w:tc>
          <w:tcPr>
            <w:tcW w:w="6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eastAsia="Times New Roman"/>
                <w:b/>
                <w:bCs/>
                <w:szCs w:val="20"/>
              </w:rPr>
            </w:pPr>
            <w:r w:rsidRPr="00FC17BE">
              <w:rPr>
                <w:rFonts w:eastAsia="Times New Roman"/>
                <w:b/>
                <w:bCs/>
                <w:szCs w:val="20"/>
              </w:rPr>
              <w:t>Име на</w:t>
            </w:r>
            <w:r w:rsidRPr="00FC17BE">
              <w:rPr>
                <w:rFonts w:eastAsia="Times New Roman"/>
                <w:b/>
                <w:bCs/>
                <w:szCs w:val="20"/>
              </w:rPr>
              <w:br/>
              <w:t>гранта</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eastAsia="Times New Roman"/>
                <w:b/>
                <w:bCs/>
                <w:szCs w:val="20"/>
              </w:rPr>
            </w:pPr>
            <w:r w:rsidRPr="00FC17BE">
              <w:rPr>
                <w:rFonts w:eastAsia="Times New Roman"/>
                <w:b/>
                <w:bCs/>
                <w:szCs w:val="20"/>
              </w:rPr>
              <w:t>Име на</w:t>
            </w:r>
            <w:r w:rsidRPr="00FC17BE">
              <w:rPr>
                <w:rFonts w:eastAsia="Times New Roman"/>
                <w:b/>
                <w:bCs/>
                <w:szCs w:val="20"/>
              </w:rPr>
              <w:br/>
              <w:t>финансиращата</w:t>
            </w:r>
            <w:r w:rsidRPr="00FC17BE">
              <w:rPr>
                <w:rFonts w:eastAsia="Times New Roman"/>
                <w:b/>
                <w:bCs/>
                <w:szCs w:val="20"/>
              </w:rPr>
              <w:br/>
              <w:t>организация</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48209B">
            <w:pPr>
              <w:jc w:val="center"/>
              <w:rPr>
                <w:rFonts w:eastAsia="Times New Roman"/>
                <w:b/>
                <w:bCs/>
                <w:szCs w:val="20"/>
              </w:rPr>
            </w:pPr>
            <w:r w:rsidRPr="00FC17BE">
              <w:rPr>
                <w:rFonts w:eastAsia="Times New Roman"/>
                <w:b/>
                <w:bCs/>
                <w:szCs w:val="20"/>
              </w:rPr>
              <w:t>От година</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48209B">
            <w:pPr>
              <w:jc w:val="center"/>
              <w:rPr>
                <w:rFonts w:eastAsia="Times New Roman"/>
                <w:b/>
                <w:bCs/>
                <w:szCs w:val="20"/>
              </w:rPr>
            </w:pPr>
            <w:r w:rsidRPr="00FC17BE">
              <w:rPr>
                <w:rFonts w:eastAsia="Times New Roman"/>
                <w:b/>
                <w:bCs/>
                <w:szCs w:val="20"/>
              </w:rPr>
              <w:t>До година</w:t>
            </w:r>
          </w:p>
        </w:tc>
        <w:tc>
          <w:tcPr>
            <w:tcW w:w="5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BA0E5F">
            <w:pPr>
              <w:jc w:val="center"/>
              <w:rPr>
                <w:rFonts w:eastAsia="Times New Roman"/>
                <w:b/>
                <w:bCs/>
                <w:szCs w:val="20"/>
              </w:rPr>
            </w:pPr>
            <w:r w:rsidRPr="00FC17BE">
              <w:rPr>
                <w:rFonts w:eastAsia="Times New Roman"/>
                <w:b/>
                <w:bCs/>
                <w:szCs w:val="20"/>
              </w:rPr>
              <w:t>Забележка</w:t>
            </w:r>
          </w:p>
        </w:tc>
      </w:tr>
      <w:tr w:rsidR="0048209B" w:rsidRPr="00FC17BE" w:rsidTr="0048209B">
        <w:trPr>
          <w:cantSplit/>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0040C1">
            <w:pPr>
              <w:jc w:val="center"/>
              <w:rPr>
                <w:rFonts w:eastAsia="Times New Roman"/>
                <w:szCs w:val="20"/>
              </w:rPr>
            </w:pPr>
            <w:r w:rsidRPr="00FC17BE">
              <w:rPr>
                <w:rFonts w:eastAsia="Times New Roman"/>
                <w:szCs w:val="20"/>
              </w:rPr>
              <w:t>1</w:t>
            </w:r>
          </w:p>
        </w:tc>
        <w:tc>
          <w:tcPr>
            <w:tcW w:w="62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8209B" w:rsidP="000040C1">
            <w:pPr>
              <w:jc w:val="center"/>
              <w:rPr>
                <w:rFonts w:eastAsia="Times New Roman"/>
                <w:szCs w:val="20"/>
              </w:rPr>
            </w:pPr>
            <w:r w:rsidRPr="00FC17BE">
              <w:rPr>
                <w:rFonts w:eastAsia="Times New Roman"/>
                <w:szCs w:val="20"/>
              </w:rPr>
              <w:t>Димова, Таня Георгиева</w:t>
            </w:r>
          </w:p>
        </w:tc>
        <w:tc>
          <w:tcPr>
            <w:tcW w:w="102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8209B" w:rsidP="0048209B">
            <w:pPr>
              <w:jc w:val="center"/>
              <w:rPr>
                <w:rFonts w:eastAsia="Times New Roman"/>
                <w:szCs w:val="20"/>
              </w:rPr>
            </w:pPr>
            <w:r w:rsidRPr="00FC17BE">
              <w:rPr>
                <w:rFonts w:eastAsia="Times New Roman"/>
                <w:szCs w:val="20"/>
              </w:rPr>
              <w:t>Стипендия за научен обмен</w:t>
            </w:r>
          </w:p>
        </w:tc>
        <w:tc>
          <w:tcPr>
            <w:tcW w:w="6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8209B" w:rsidP="000040C1">
            <w:pPr>
              <w:jc w:val="center"/>
              <w:rPr>
                <w:rFonts w:eastAsia="Times New Roman"/>
                <w:szCs w:val="20"/>
              </w:rPr>
            </w:pPr>
            <w:r w:rsidRPr="00FC17BE">
              <w:rPr>
                <w:rFonts w:eastAsia="Times New Roman"/>
                <w:szCs w:val="20"/>
              </w:rPr>
              <w:t>Fulbright</w:t>
            </w:r>
          </w:p>
        </w:tc>
        <w:tc>
          <w:tcPr>
            <w:tcW w:w="879"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8209B" w:rsidP="000040C1">
            <w:pPr>
              <w:jc w:val="center"/>
              <w:rPr>
                <w:rFonts w:eastAsia="Times New Roman"/>
                <w:szCs w:val="20"/>
              </w:rPr>
            </w:pPr>
            <w:r w:rsidRPr="00FC17BE">
              <w:rPr>
                <w:rFonts w:eastAsia="Times New Roman"/>
                <w:szCs w:val="20"/>
              </w:rPr>
              <w:t>Fulbright фондация</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8209B" w:rsidP="0048209B">
            <w:pPr>
              <w:jc w:val="center"/>
              <w:rPr>
                <w:rFonts w:eastAsia="Times New Roman"/>
                <w:szCs w:val="20"/>
              </w:rPr>
            </w:pPr>
            <w:r w:rsidRPr="00FC17BE">
              <w:rPr>
                <w:rFonts w:eastAsia="Times New Roman"/>
                <w:szCs w:val="20"/>
              </w:rPr>
              <w:t>2018</w:t>
            </w:r>
          </w:p>
        </w:tc>
        <w:tc>
          <w:tcPr>
            <w:tcW w:w="536"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48209B" w:rsidP="0048209B">
            <w:pPr>
              <w:jc w:val="center"/>
              <w:rPr>
                <w:rFonts w:eastAsia="Times New Roman"/>
                <w:szCs w:val="20"/>
              </w:rPr>
            </w:pPr>
            <w:r w:rsidRPr="00FC17BE">
              <w:rPr>
                <w:rFonts w:eastAsia="Times New Roman"/>
                <w:szCs w:val="20"/>
              </w:rPr>
              <w:t>2018</w:t>
            </w:r>
          </w:p>
        </w:tc>
        <w:tc>
          <w:tcPr>
            <w:tcW w:w="56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300F6" w:rsidRPr="00FC17BE" w:rsidRDefault="007300F6" w:rsidP="000040C1">
            <w:pPr>
              <w:jc w:val="center"/>
              <w:rPr>
                <w:rFonts w:eastAsia="Times New Roman"/>
                <w:szCs w:val="20"/>
              </w:rPr>
            </w:pPr>
          </w:p>
        </w:tc>
      </w:tr>
    </w:tbl>
    <w:p w:rsidR="007300F6" w:rsidRPr="00FC17BE" w:rsidRDefault="007300F6" w:rsidP="007300F6">
      <w:pPr>
        <w:autoSpaceDE w:val="0"/>
        <w:autoSpaceDN w:val="0"/>
        <w:adjustRightInd w:val="0"/>
        <w:rPr>
          <w:rFonts w:ascii="Arial Narrow" w:hAnsi="Arial Narrow" w:cs="ArialNarrow"/>
          <w:color w:val="000000"/>
          <w:sz w:val="20"/>
          <w:szCs w:val="20"/>
        </w:rPr>
      </w:pPr>
    </w:p>
    <w:p w:rsidR="007300F6" w:rsidRPr="00FC17BE" w:rsidRDefault="007300F6"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rPr>
          <w:rFonts w:ascii="ArialNarrow,Bold" w:hAnsi="ArialNarrow,Bold" w:cs="ArialNarrow,Bold"/>
          <w:b/>
          <w:bCs/>
          <w:color w:val="365F92"/>
        </w:rPr>
      </w:pPr>
      <w:r w:rsidRPr="00FC17BE">
        <w:rPr>
          <w:rFonts w:ascii="ArialNarrow,Bold" w:hAnsi="ArialNarrow,Bold" w:cs="ArialNarrow,Bold"/>
          <w:b/>
          <w:bCs/>
          <w:color w:val="365F92"/>
        </w:rPr>
        <w:t>Таблица 42-Членство в межд.организации</w:t>
      </w:r>
    </w:p>
    <w:p w:rsidR="007300F6" w:rsidRPr="00FC17BE" w:rsidRDefault="007300F6" w:rsidP="007300F6">
      <w:pPr>
        <w:autoSpaceDE w:val="0"/>
        <w:autoSpaceDN w:val="0"/>
        <w:adjustRightInd w:val="0"/>
        <w:rPr>
          <w:b/>
          <w:color w:val="000000"/>
        </w:rPr>
      </w:pPr>
      <w:r w:rsidRPr="00FC17BE">
        <w:rPr>
          <w:b/>
          <w:color w:val="000000"/>
        </w:rPr>
        <w:t>Е42: Членство на звеното в международни научни организации</w:t>
      </w:r>
    </w:p>
    <w:p w:rsidR="007300F6" w:rsidRPr="00FC17BE" w:rsidRDefault="007300F6" w:rsidP="007300F6">
      <w:pPr>
        <w:autoSpaceDE w:val="0"/>
        <w:autoSpaceDN w:val="0"/>
        <w:adjustRightInd w:val="0"/>
        <w:rPr>
          <w:rFonts w:ascii="ArialNarrow" w:hAnsi="ArialNarrow" w:cs="ArialNarrow"/>
          <w:color w:val="000000"/>
          <w:sz w:val="18"/>
          <w:szCs w:val="18"/>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513"/>
        <w:gridCol w:w="6352"/>
        <w:gridCol w:w="1150"/>
        <w:gridCol w:w="3187"/>
        <w:gridCol w:w="1491"/>
        <w:gridCol w:w="1511"/>
      </w:tblGrid>
      <w:tr w:rsidR="0048209B" w:rsidRPr="00FC17BE" w:rsidTr="004820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8209B" w:rsidRPr="00FC17BE" w:rsidRDefault="0048209B">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8209B" w:rsidRPr="00FC17BE" w:rsidRDefault="0048209B">
            <w:pPr>
              <w:jc w:val="center"/>
              <w:rPr>
                <w:rFonts w:eastAsia="Times New Roman"/>
                <w:b/>
                <w:bCs/>
              </w:rPr>
            </w:pPr>
            <w:r w:rsidRPr="00FC17BE">
              <w:rPr>
                <w:rFonts w:eastAsia="Times New Roman"/>
                <w:b/>
                <w:bCs/>
              </w:rPr>
              <w:t>Научна организация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8209B" w:rsidRPr="00FC17BE" w:rsidRDefault="0048209B">
            <w:pPr>
              <w:jc w:val="center"/>
              <w:rPr>
                <w:rFonts w:eastAsia="Times New Roman"/>
                <w:b/>
                <w:bCs/>
              </w:rPr>
            </w:pPr>
            <w:r w:rsidRPr="00FC17BE">
              <w:rPr>
                <w:rFonts w:eastAsia="Times New Roman"/>
                <w:b/>
                <w:bCs/>
              </w:rPr>
              <w:t>Година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8209B" w:rsidRPr="00FC17BE" w:rsidRDefault="0048209B">
            <w:pPr>
              <w:jc w:val="center"/>
              <w:rPr>
                <w:rFonts w:eastAsia="Times New Roman"/>
                <w:b/>
                <w:bCs/>
              </w:rPr>
            </w:pPr>
            <w:r w:rsidRPr="00FC17BE">
              <w:rPr>
                <w:rFonts w:eastAsia="Times New Roman"/>
                <w:b/>
                <w:bCs/>
              </w:rPr>
              <w:t>Нормативно основание</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8209B" w:rsidRPr="00FC17BE" w:rsidRDefault="0048209B">
            <w:pPr>
              <w:jc w:val="center"/>
              <w:rPr>
                <w:rFonts w:eastAsia="Times New Roman"/>
                <w:b/>
                <w:bCs/>
              </w:rPr>
            </w:pPr>
            <w:r w:rsidRPr="00FC17BE">
              <w:rPr>
                <w:rFonts w:eastAsia="Times New Roman"/>
                <w:b/>
                <w:bCs/>
              </w:rPr>
              <w:t>Размер на</w:t>
            </w:r>
            <w:r w:rsidRPr="00FC17BE">
              <w:rPr>
                <w:rFonts w:eastAsia="Times New Roman"/>
                <w:b/>
                <w:bCs/>
              </w:rPr>
              <w:br/>
              <w:t>чл. внос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8209B" w:rsidRPr="00FC17BE" w:rsidRDefault="0048209B">
            <w:pPr>
              <w:jc w:val="center"/>
              <w:rPr>
                <w:rFonts w:eastAsia="Times New Roman"/>
                <w:b/>
                <w:bCs/>
              </w:rPr>
            </w:pPr>
            <w:r w:rsidRPr="00FC17BE">
              <w:rPr>
                <w:rFonts w:eastAsia="Times New Roman"/>
                <w:b/>
                <w:bCs/>
              </w:rPr>
              <w:t>Платен от</w:t>
            </w:r>
            <w:r w:rsidRPr="00FC17BE">
              <w:rPr>
                <w:rFonts w:eastAsia="Times New Roman"/>
                <w:b/>
                <w:bCs/>
              </w:rPr>
              <w:br/>
              <w:t>звеното</w:t>
            </w:r>
            <w:r w:rsidRPr="00FC17BE">
              <w:rPr>
                <w:rFonts w:eastAsia="Times New Roman"/>
                <w:b/>
                <w:bCs/>
              </w:rPr>
              <w:br/>
              <w:t>чл. внос</w:t>
            </w:r>
          </w:p>
        </w:tc>
      </w:tr>
      <w:tr w:rsidR="0048209B" w:rsidRPr="00FC17BE" w:rsidTr="004820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International Society for Immunology of Reproduction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1 човек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60.00 лв.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0.00 лв.</w:t>
            </w:r>
          </w:p>
        </w:tc>
      </w:tr>
      <w:tr w:rsidR="0048209B" w:rsidRPr="00FC17BE" w:rsidTr="004820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European Society for Reproductive Immunology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3 човека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100.00 лв.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0.00 лв.</w:t>
            </w:r>
          </w:p>
        </w:tc>
      </w:tr>
      <w:tr w:rsidR="0048209B" w:rsidRPr="00FC17BE" w:rsidTr="0048209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European Federation of Immunological Societies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1 човек</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30.00 лв.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8209B" w:rsidRPr="00FC17BE" w:rsidRDefault="0048209B">
            <w:pPr>
              <w:rPr>
                <w:rFonts w:eastAsia="Times New Roman"/>
              </w:rPr>
            </w:pPr>
            <w:r w:rsidRPr="00FC17BE">
              <w:rPr>
                <w:rFonts w:eastAsia="Times New Roman"/>
              </w:rPr>
              <w:t>0.00 лв.</w:t>
            </w:r>
          </w:p>
        </w:tc>
      </w:tr>
    </w:tbl>
    <w:p w:rsidR="009B5D0A" w:rsidRPr="00FC17BE" w:rsidRDefault="009B5D0A" w:rsidP="007300F6">
      <w:pPr>
        <w:autoSpaceDE w:val="0"/>
        <w:autoSpaceDN w:val="0"/>
        <w:adjustRightInd w:val="0"/>
        <w:rPr>
          <w:rFonts w:ascii="ArialNarrow" w:hAnsi="ArialNarrow" w:cs="ArialNarrow"/>
          <w:color w:val="000000"/>
          <w:sz w:val="18"/>
          <w:szCs w:val="18"/>
        </w:rPr>
      </w:pPr>
    </w:p>
    <w:p w:rsidR="009B5D0A" w:rsidRPr="00FC17BE" w:rsidRDefault="009B5D0A" w:rsidP="007300F6">
      <w:pPr>
        <w:autoSpaceDE w:val="0"/>
        <w:autoSpaceDN w:val="0"/>
        <w:adjustRightInd w:val="0"/>
        <w:rPr>
          <w:rFonts w:ascii="ArialNarrow" w:hAnsi="ArialNarrow" w:cs="ArialNarrow"/>
          <w:color w:val="000000"/>
          <w:sz w:val="18"/>
          <w:szCs w:val="18"/>
        </w:rPr>
      </w:pPr>
    </w:p>
    <w:p w:rsidR="007300F6" w:rsidRPr="00FC17BE" w:rsidRDefault="007300F6" w:rsidP="007300F6">
      <w:pPr>
        <w:autoSpaceDE w:val="0"/>
        <w:autoSpaceDN w:val="0"/>
        <w:adjustRightInd w:val="0"/>
      </w:pPr>
    </w:p>
    <w:p w:rsidR="0048209B" w:rsidRPr="00FC17BE" w:rsidRDefault="0048209B" w:rsidP="007300F6">
      <w:pPr>
        <w:autoSpaceDE w:val="0"/>
        <w:autoSpaceDN w:val="0"/>
        <w:adjustRightInd w:val="0"/>
      </w:pPr>
    </w:p>
    <w:p w:rsidR="0048209B" w:rsidRPr="00FC17BE" w:rsidRDefault="0048209B" w:rsidP="007300F6">
      <w:pPr>
        <w:autoSpaceDE w:val="0"/>
        <w:autoSpaceDN w:val="0"/>
        <w:adjustRightInd w:val="0"/>
      </w:pPr>
    </w:p>
    <w:p w:rsidR="0048209B" w:rsidRPr="00FC17BE" w:rsidRDefault="0048209B" w:rsidP="007300F6">
      <w:pPr>
        <w:autoSpaceDE w:val="0"/>
        <w:autoSpaceDN w:val="0"/>
        <w:adjustRightInd w:val="0"/>
      </w:pPr>
    </w:p>
    <w:p w:rsidR="0048209B" w:rsidRPr="00FC17BE" w:rsidRDefault="0048209B" w:rsidP="007300F6">
      <w:pPr>
        <w:autoSpaceDE w:val="0"/>
        <w:autoSpaceDN w:val="0"/>
        <w:adjustRightInd w:val="0"/>
      </w:pPr>
    </w:p>
    <w:p w:rsidR="0048209B" w:rsidRPr="00FC17BE" w:rsidRDefault="0048209B" w:rsidP="007300F6">
      <w:pPr>
        <w:autoSpaceDE w:val="0"/>
        <w:autoSpaceDN w:val="0"/>
        <w:adjustRightInd w:val="0"/>
      </w:pPr>
    </w:p>
    <w:p w:rsidR="00EF28CF" w:rsidRPr="00FC17BE" w:rsidRDefault="00EF28CF">
      <w:pPr>
        <w:rPr>
          <w:rFonts w:ascii="ArialNarrow,Bold" w:hAnsi="ArialNarrow,Bold" w:cs="ArialNarrow,Bold"/>
          <w:b/>
          <w:bCs/>
          <w:color w:val="365F92"/>
        </w:rPr>
      </w:pPr>
      <w:r w:rsidRPr="00FC17BE">
        <w:rPr>
          <w:rFonts w:ascii="ArialNarrow,Bold" w:hAnsi="ArialNarrow,Bold" w:cs="ArialNarrow,Bold"/>
          <w:b/>
          <w:bCs/>
          <w:color w:val="365F92"/>
        </w:rPr>
        <w:t>Лично членство в международни научни организации</w:t>
      </w:r>
    </w:p>
    <w:p w:rsidR="00EF28CF" w:rsidRPr="00FC17BE" w:rsidRDefault="00EF28CF">
      <w:pPr>
        <w:rPr>
          <w:rFonts w:ascii="ArialNarrow,Bold" w:hAnsi="ArialNarrow,Bold" w:cs="ArialNarrow,Bold"/>
          <w:b/>
          <w:bCs/>
          <w:color w:val="365F92"/>
        </w:rPr>
      </w:pPr>
    </w:p>
    <w:tbl>
      <w:tblPr>
        <w:tblW w:w="5000" w:type="pct"/>
        <w:tblBorders>
          <w:top w:val="single" w:sz="8" w:space="0" w:color="000000"/>
          <w:left w:val="single" w:sz="8" w:space="0" w:color="000000"/>
          <w:bottom w:val="single" w:sz="8" w:space="0" w:color="000000"/>
          <w:right w:val="single" w:sz="8" w:space="0" w:color="000000"/>
        </w:tblBorders>
        <w:tblLook w:val="04A0"/>
      </w:tblPr>
      <w:tblGrid>
        <w:gridCol w:w="442"/>
        <w:gridCol w:w="3881"/>
        <w:gridCol w:w="5410"/>
        <w:gridCol w:w="2207"/>
        <w:gridCol w:w="2264"/>
      </w:tblGrid>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28CF" w:rsidRPr="00FC17BE" w:rsidRDefault="00EF28CF">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28CF" w:rsidRPr="00FC17BE" w:rsidRDefault="00EF28CF">
            <w:pPr>
              <w:jc w:val="center"/>
              <w:rPr>
                <w:rFonts w:eastAsia="Times New Roman"/>
                <w:b/>
                <w:bCs/>
              </w:rPr>
            </w:pPr>
            <w:r w:rsidRPr="00FC17BE">
              <w:rPr>
                <w:rFonts w:eastAsia="Times New Roman"/>
                <w:b/>
                <w:bCs/>
              </w:rPr>
              <w:t>Служител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28CF" w:rsidRPr="00FC17BE" w:rsidRDefault="00EF28CF">
            <w:pPr>
              <w:jc w:val="center"/>
              <w:rPr>
                <w:rFonts w:eastAsia="Times New Roman"/>
                <w:b/>
                <w:bCs/>
              </w:rPr>
            </w:pPr>
            <w:r w:rsidRPr="00FC17BE">
              <w:rPr>
                <w:rFonts w:eastAsia="Times New Roman"/>
                <w:b/>
                <w:bCs/>
              </w:rPr>
              <w:t>Организация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28CF" w:rsidRPr="00FC17BE" w:rsidRDefault="00EF28CF">
            <w:pPr>
              <w:jc w:val="center"/>
              <w:rPr>
                <w:rFonts w:eastAsia="Times New Roman"/>
                <w:b/>
                <w:bCs/>
              </w:rPr>
            </w:pPr>
            <w:r w:rsidRPr="00FC17BE">
              <w:rPr>
                <w:rFonts w:eastAsia="Times New Roman"/>
                <w:b/>
                <w:bCs/>
              </w:rPr>
              <w:t>Статут в организацията</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EF28CF" w:rsidRPr="00FC17BE" w:rsidRDefault="00EF28CF">
            <w:pPr>
              <w:jc w:val="center"/>
              <w:rPr>
                <w:rFonts w:eastAsia="Times New Roman"/>
                <w:b/>
                <w:bCs/>
              </w:rPr>
            </w:pPr>
            <w:r w:rsidRPr="00FC17BE">
              <w:rPr>
                <w:rFonts w:eastAsia="Times New Roman"/>
                <w:b/>
                <w:bCs/>
              </w:rPr>
              <w:t>Година</w:t>
            </w:r>
            <w:r w:rsidRPr="00FC17BE">
              <w:rPr>
                <w:rFonts w:eastAsia="Times New Roman"/>
                <w:b/>
                <w:bCs/>
              </w:rPr>
              <w:br/>
              <w:t>от-до</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Терзиева, Велислава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Federation of Immunological Societies</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1995 -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Терзиева, Велислава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Съюз на учените в България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1995 - До момента</w:t>
            </w:r>
          </w:p>
        </w:tc>
      </w:tr>
      <w:tr w:rsidR="00EF28CF" w:rsidRPr="00FC17BE" w:rsidTr="0080575F">
        <w:trPr>
          <w:trHeight w:val="68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Тодоров, Пламен Тодоров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of Human Reproduction and Embryology</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1998 -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Хайрабедян, Сорен Бохос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Български Лекарски Съюз</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1998 -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Съюз на учените в България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2001 -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Federation of Immunological Societies</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2001 -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Federation of Immunological Societies</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2001 -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Димова, Таня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International Society for Immunology of Reproduction</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2004 -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Тодоров, Пламен Тодоров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Българска асоциация по репродуктивна човешка ембриология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Изборен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2005 -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Тодорова-Хайрабедян, Красимира Олегова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Съюз на учените в България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2006 -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Хайрабедян, Сорен Бохос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Съюз на учените в България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2006 -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Димова, Таня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for Reproductive Immunology</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2008 -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Димова, Таня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Belgian Immunological Society</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2009 -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Кистанова, Елена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Съюз на учените в България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2009 -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Мурджева, Милена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for Reproductive Immunology</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2010 -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Тодоров, Пламен Тодоров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Българска асоциация по регенеративна медицина</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2010 -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Стоянова, Елена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Съюз на учените в България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2010 -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Петрова, Надя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Българска асоциация по регенеративна медицина</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2010 -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19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Пашова, Шина Иванова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Съюз на учените в България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2012 -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Тодорова-Хайрабедян, Красимира Олегова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for Reproductive Immunology</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2012 -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Тодорова-Хайрабедян, Красимира Олегова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International Society for Immunology of Reproduction</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2012 -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Хайрабедян, Сорен Бохос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for Reproductive Immunology</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2012 -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Хайрабедян, Сорен Бохос</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International Society for Immunology of Reproduction</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2012 -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Кистанова, Елена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for Domestic Animal Reproduction</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2012 -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Петкова, Камелия Винкетова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Federation of Immunological Societies</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2012 -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Петкова, Камелия Винкетова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International Union of Immunological Societies</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2012 -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Петкова, Камелия Винкетова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Съюз на учените в България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2012 -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Терзиева, Велислава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for Reproductive Immunology</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2012 -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Димова, Таня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Съюз на учените в България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2013 -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Петкова, Боряна Димитрова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Българска асоциация по стерилитет и реподуктивно здраве</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2014 -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Величков, Андрей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Federation of Immunological Societies</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2014 -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Величков, Андрей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Съюз на учените в България</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2014 -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Петкова, Боряна Димитрова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of Human Reproduction and Embryology</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2014 -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Димова, Таня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Federation of Immunological Societies</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2015 -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 xml:space="preserve">Петрова, Надя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of Human Reproduction and Embryology</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2016 - 2017</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Иванова, Мария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for Domestic Animal Reproduction</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2016 - До момента</w:t>
            </w:r>
          </w:p>
        </w:tc>
      </w:tr>
      <w:tr w:rsidR="00EF28CF" w:rsidRPr="00FC17BE" w:rsidTr="0080575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37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Градинарска, Десислава Георгиева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European Society for Domestic Animal Reproduction</w:t>
            </w:r>
          </w:p>
        </w:tc>
        <w:tc>
          <w:tcPr>
            <w:tcW w:w="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Редови член</w:t>
            </w:r>
          </w:p>
        </w:tc>
        <w:tc>
          <w:tcPr>
            <w:tcW w:w="7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28CF" w:rsidRPr="00FC17BE" w:rsidRDefault="00EF28CF">
            <w:pPr>
              <w:rPr>
                <w:rFonts w:eastAsia="Times New Roman"/>
              </w:rPr>
            </w:pPr>
            <w:r w:rsidRPr="00FC17BE">
              <w:rPr>
                <w:rFonts w:eastAsia="Times New Roman"/>
              </w:rPr>
              <w:t>2016 - До момента</w:t>
            </w:r>
          </w:p>
        </w:tc>
      </w:tr>
    </w:tbl>
    <w:p w:rsidR="00D01CB1" w:rsidRPr="00FC17BE" w:rsidRDefault="00EF28CF">
      <w:pPr>
        <w:rPr>
          <w:rFonts w:ascii="ArialNarrow,Bold" w:hAnsi="ArialNarrow,Bold" w:cs="ArialNarrow,Bold"/>
          <w:b/>
          <w:bCs/>
          <w:color w:val="365F92"/>
        </w:rPr>
      </w:pPr>
      <w:r w:rsidRPr="00FC17BE">
        <w:rPr>
          <w:rFonts w:ascii="ArialNarrow,Bold" w:hAnsi="ArialNarrow,Bold" w:cs="ArialNarrow,Bold"/>
          <w:b/>
          <w:bCs/>
          <w:color w:val="365F92"/>
        </w:rPr>
        <w:t xml:space="preserve"> </w:t>
      </w:r>
      <w:r w:rsidR="00D01CB1" w:rsidRPr="00FC17BE">
        <w:rPr>
          <w:rFonts w:ascii="ArialNarrow,Bold" w:hAnsi="ArialNarrow,Bold" w:cs="ArialNarrow,Bold"/>
          <w:b/>
          <w:bCs/>
          <w:color w:val="365F92"/>
        </w:rPr>
        <w:br w:type="page"/>
      </w:r>
    </w:p>
    <w:p w:rsidR="00163E75" w:rsidRPr="00FC17BE" w:rsidRDefault="00163E75" w:rsidP="002E7D5E">
      <w:pPr>
        <w:autoSpaceDE w:val="0"/>
        <w:autoSpaceDN w:val="0"/>
        <w:adjustRightInd w:val="0"/>
        <w:spacing w:line="360" w:lineRule="auto"/>
        <w:rPr>
          <w:rFonts w:ascii="ArialNarrow,Bold" w:hAnsi="ArialNarrow,Bold" w:cs="ArialNarrow,Bold"/>
          <w:b/>
          <w:bCs/>
          <w:color w:val="365F92"/>
        </w:rPr>
      </w:pPr>
      <w:r w:rsidRPr="00FC17BE">
        <w:rPr>
          <w:rFonts w:ascii="ArialNarrow,Bold" w:hAnsi="ArialNarrow,Bold" w:cs="ArialNarrow,Bold"/>
          <w:b/>
          <w:bCs/>
          <w:color w:val="365F92"/>
        </w:rPr>
        <w:t>Таблица -</w:t>
      </w:r>
      <w:r w:rsidRPr="00FC17BE">
        <w:t xml:space="preserve"> </w:t>
      </w:r>
      <w:r w:rsidRPr="00FC17BE">
        <w:rPr>
          <w:rFonts w:ascii="ArialNarrow,Bold" w:hAnsi="ArialNarrow,Bold" w:cs="ArialNarrow,Bold"/>
          <w:b/>
          <w:bCs/>
          <w:color w:val="365F92"/>
        </w:rPr>
        <w:t>А 4.7.1. Научни награди</w:t>
      </w: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442"/>
        <w:gridCol w:w="2447"/>
        <w:gridCol w:w="8624"/>
        <w:gridCol w:w="1700"/>
        <w:gridCol w:w="991"/>
      </w:tblGrid>
      <w:tr w:rsidR="00566BA3" w:rsidRPr="00FC17BE" w:rsidTr="00566BA3">
        <w:trPr>
          <w:trHeight w:val="4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6BA3" w:rsidRPr="00FC17BE" w:rsidRDefault="00566BA3">
            <w:pPr>
              <w:jc w:val="center"/>
              <w:rPr>
                <w:rFonts w:eastAsia="Times New Roman"/>
                <w:b/>
                <w:bCs/>
              </w:rPr>
            </w:pPr>
            <w:r w:rsidRPr="00FC17BE">
              <w:rPr>
                <w:rFonts w:eastAsia="Times New Roman"/>
                <w:b/>
                <w:bCs/>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6BA3" w:rsidRPr="00FC17BE" w:rsidRDefault="00566BA3">
            <w:pPr>
              <w:jc w:val="center"/>
              <w:rPr>
                <w:rFonts w:eastAsia="Times New Roman"/>
                <w:b/>
                <w:bCs/>
              </w:rPr>
            </w:pPr>
            <w:r w:rsidRPr="00FC17BE">
              <w:rPr>
                <w:rFonts w:eastAsia="Times New Roman"/>
                <w:b/>
                <w:bCs/>
              </w:rPr>
              <w:t>Служител</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6BA3" w:rsidRPr="00FC17BE" w:rsidRDefault="00566BA3">
            <w:pPr>
              <w:jc w:val="center"/>
              <w:rPr>
                <w:rFonts w:eastAsia="Times New Roman"/>
                <w:b/>
                <w:bCs/>
              </w:rPr>
            </w:pPr>
            <w:r w:rsidRPr="00FC17BE">
              <w:rPr>
                <w:rFonts w:eastAsia="Times New Roman"/>
                <w:b/>
                <w:bCs/>
              </w:rPr>
              <w:t>Име на наградата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6BA3" w:rsidRPr="00FC17BE" w:rsidRDefault="00566BA3">
            <w:pPr>
              <w:jc w:val="center"/>
              <w:rPr>
                <w:rFonts w:eastAsia="Times New Roman"/>
                <w:b/>
                <w:bCs/>
              </w:rPr>
            </w:pPr>
            <w:r w:rsidRPr="00FC17BE">
              <w:rPr>
                <w:rFonts w:eastAsia="Times New Roman"/>
                <w:b/>
                <w:bCs/>
              </w:rPr>
              <w:t>Тип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566BA3" w:rsidRPr="00FC17BE" w:rsidRDefault="00566BA3">
            <w:pPr>
              <w:jc w:val="center"/>
              <w:rPr>
                <w:rFonts w:eastAsia="Times New Roman"/>
                <w:b/>
                <w:bCs/>
              </w:rPr>
            </w:pPr>
            <w:r w:rsidRPr="00FC17BE">
              <w:rPr>
                <w:rFonts w:eastAsia="Times New Roman"/>
                <w:b/>
                <w:bCs/>
              </w:rPr>
              <w:t>Година</w:t>
            </w:r>
          </w:p>
        </w:tc>
      </w:tr>
      <w:tr w:rsidR="00566BA3" w:rsidRPr="00FC17BE" w:rsidTr="00566B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Абаджиева, Десислава Василева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Х - Доктор за презентативни умения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Награда за млад учен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2016</w:t>
            </w:r>
          </w:p>
        </w:tc>
      </w:tr>
      <w:tr w:rsidR="00566BA3" w:rsidRPr="00FC17BE" w:rsidTr="00566B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Петкова, Камелия Винкетова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rsidP="00566BA3">
            <w:pPr>
              <w:jc w:val="both"/>
              <w:rPr>
                <w:rFonts w:eastAsia="Times New Roman"/>
              </w:rPr>
            </w:pPr>
            <w:r w:rsidRPr="00FC17BE">
              <w:rPr>
                <w:rFonts w:eastAsia="Times New Roman"/>
              </w:rPr>
              <w:t>Трета награда за най-добър постер на юбилейната научна конферения "10 години Българска асоциация по клинична имунология" 28-29 октомври 2016г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Друг вид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2016</w:t>
            </w:r>
          </w:p>
        </w:tc>
      </w:tr>
      <w:tr w:rsidR="00566BA3" w:rsidRPr="00FC17BE" w:rsidTr="00566BA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 xml:space="preserve">Велева-Орешкова, Цветелина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rsidP="00566BA3">
            <w:pPr>
              <w:jc w:val="both"/>
              <w:rPr>
                <w:rFonts w:eastAsia="Times New Roman"/>
              </w:rPr>
            </w:pPr>
            <w:r w:rsidRPr="00FC17BE">
              <w:rPr>
                <w:rFonts w:eastAsia="Times New Roman"/>
              </w:rPr>
              <w:t>Трета награда за най-добър постер на юбилейната научна конферения "10 години Българска асоциация по клинична имунология" 28-29 октомври 2016г</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Друг вид</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66BA3" w:rsidRPr="00FC17BE" w:rsidRDefault="00566BA3">
            <w:pPr>
              <w:rPr>
                <w:rFonts w:eastAsia="Times New Roman"/>
              </w:rPr>
            </w:pPr>
            <w:r w:rsidRPr="00FC17BE">
              <w:rPr>
                <w:rFonts w:eastAsia="Times New Roman"/>
              </w:rPr>
              <w:t>2016</w:t>
            </w:r>
          </w:p>
        </w:tc>
      </w:tr>
    </w:tbl>
    <w:p w:rsidR="00A76B95" w:rsidRPr="00FC17BE" w:rsidRDefault="00A76B95" w:rsidP="00A76B95"/>
    <w:p w:rsidR="00452F9C" w:rsidRPr="00FC17BE" w:rsidRDefault="00452F9C"/>
    <w:sectPr w:rsidR="00452F9C" w:rsidRPr="00FC17BE" w:rsidSect="00797B87">
      <w:pgSz w:w="16838" w:h="11906" w:orient="landscape" w:code="9"/>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Narrow,Bold">
    <w:altName w:val="Times New Roman"/>
    <w:panose1 w:val="00000000000000000000"/>
    <w:charset w:val="CC"/>
    <w:family w:val="auto"/>
    <w:notTrueType/>
    <w:pitch w:val="default"/>
    <w:sig w:usb0="00000203" w:usb1="00000000" w:usb2="00000000" w:usb3="00000000" w:csb0="00000005" w:csb1="00000000"/>
  </w:font>
  <w:font w:name="ArialNarrow,Italic">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3"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6E7C"/>
    <w:multiLevelType w:val="multilevel"/>
    <w:tmpl w:val="C9C8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549F1"/>
    <w:multiLevelType w:val="multilevel"/>
    <w:tmpl w:val="B576F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FA3052"/>
    <w:multiLevelType w:val="hybridMultilevel"/>
    <w:tmpl w:val="75B871CE"/>
    <w:lvl w:ilvl="0" w:tplc="8592B6EE">
      <w:start w:val="23"/>
      <w:numFmt w:val="bullet"/>
      <w:lvlText w:val="-"/>
      <w:lvlJc w:val="left"/>
      <w:pPr>
        <w:tabs>
          <w:tab w:val="num" w:pos="720"/>
        </w:tabs>
        <w:ind w:left="720" w:hanging="360"/>
      </w:pPr>
      <w:rPr>
        <w:rFonts w:ascii="Courier New" w:eastAsia="Calibri"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0DEF4E06"/>
    <w:multiLevelType w:val="multilevel"/>
    <w:tmpl w:val="F82A2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73E42"/>
    <w:multiLevelType w:val="hybridMultilevel"/>
    <w:tmpl w:val="D5D04C64"/>
    <w:lvl w:ilvl="0" w:tplc="5DC6F5D0">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0C80AF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5D1FA4"/>
    <w:multiLevelType w:val="hybridMultilevel"/>
    <w:tmpl w:val="C1D835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794375B"/>
    <w:multiLevelType w:val="multilevel"/>
    <w:tmpl w:val="D018CD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803708C"/>
    <w:multiLevelType w:val="multilevel"/>
    <w:tmpl w:val="EEBE7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90121F"/>
    <w:multiLevelType w:val="multilevel"/>
    <w:tmpl w:val="DE64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BF962B0"/>
    <w:multiLevelType w:val="multilevel"/>
    <w:tmpl w:val="1BF962B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EA37CBA"/>
    <w:multiLevelType w:val="multilevel"/>
    <w:tmpl w:val="6E8C5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644B18"/>
    <w:multiLevelType w:val="hybridMultilevel"/>
    <w:tmpl w:val="60BA16D6"/>
    <w:lvl w:ilvl="0" w:tplc="814CDC3E">
      <w:start w:val="1"/>
      <w:numFmt w:val="decimal"/>
      <w:lvlText w:val="%1."/>
      <w:lvlJc w:val="left"/>
      <w:pPr>
        <w:ind w:left="1152" w:hanging="360"/>
      </w:pPr>
      <w:rPr>
        <w:rFonts w:hint="default"/>
        <w:color w:val="auto"/>
      </w:rPr>
    </w:lvl>
    <w:lvl w:ilvl="1" w:tplc="04020019" w:tentative="1">
      <w:start w:val="1"/>
      <w:numFmt w:val="lowerLetter"/>
      <w:lvlText w:val="%2."/>
      <w:lvlJc w:val="left"/>
      <w:pPr>
        <w:ind w:left="1872" w:hanging="360"/>
      </w:pPr>
    </w:lvl>
    <w:lvl w:ilvl="2" w:tplc="0402001B" w:tentative="1">
      <w:start w:val="1"/>
      <w:numFmt w:val="lowerRoman"/>
      <w:lvlText w:val="%3."/>
      <w:lvlJc w:val="right"/>
      <w:pPr>
        <w:ind w:left="2592" w:hanging="180"/>
      </w:pPr>
    </w:lvl>
    <w:lvl w:ilvl="3" w:tplc="0402000F" w:tentative="1">
      <w:start w:val="1"/>
      <w:numFmt w:val="decimal"/>
      <w:lvlText w:val="%4."/>
      <w:lvlJc w:val="left"/>
      <w:pPr>
        <w:ind w:left="3312" w:hanging="360"/>
      </w:pPr>
    </w:lvl>
    <w:lvl w:ilvl="4" w:tplc="04020019" w:tentative="1">
      <w:start w:val="1"/>
      <w:numFmt w:val="lowerLetter"/>
      <w:lvlText w:val="%5."/>
      <w:lvlJc w:val="left"/>
      <w:pPr>
        <w:ind w:left="4032" w:hanging="360"/>
      </w:pPr>
    </w:lvl>
    <w:lvl w:ilvl="5" w:tplc="0402001B" w:tentative="1">
      <w:start w:val="1"/>
      <w:numFmt w:val="lowerRoman"/>
      <w:lvlText w:val="%6."/>
      <w:lvlJc w:val="right"/>
      <w:pPr>
        <w:ind w:left="4752" w:hanging="180"/>
      </w:pPr>
    </w:lvl>
    <w:lvl w:ilvl="6" w:tplc="0402000F" w:tentative="1">
      <w:start w:val="1"/>
      <w:numFmt w:val="decimal"/>
      <w:lvlText w:val="%7."/>
      <w:lvlJc w:val="left"/>
      <w:pPr>
        <w:ind w:left="5472" w:hanging="360"/>
      </w:pPr>
    </w:lvl>
    <w:lvl w:ilvl="7" w:tplc="04020019" w:tentative="1">
      <w:start w:val="1"/>
      <w:numFmt w:val="lowerLetter"/>
      <w:lvlText w:val="%8."/>
      <w:lvlJc w:val="left"/>
      <w:pPr>
        <w:ind w:left="6192" w:hanging="360"/>
      </w:pPr>
    </w:lvl>
    <w:lvl w:ilvl="8" w:tplc="0402001B" w:tentative="1">
      <w:start w:val="1"/>
      <w:numFmt w:val="lowerRoman"/>
      <w:lvlText w:val="%9."/>
      <w:lvlJc w:val="right"/>
      <w:pPr>
        <w:ind w:left="6912" w:hanging="180"/>
      </w:pPr>
    </w:lvl>
  </w:abstractNum>
  <w:abstractNum w:abstractNumId="13">
    <w:nsid w:val="2ABA54B9"/>
    <w:multiLevelType w:val="multilevel"/>
    <w:tmpl w:val="F0906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CD4031F"/>
    <w:multiLevelType w:val="multilevel"/>
    <w:tmpl w:val="E5C07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AF210A"/>
    <w:multiLevelType w:val="multilevel"/>
    <w:tmpl w:val="4F968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9A5AE3"/>
    <w:multiLevelType w:val="hybridMultilevel"/>
    <w:tmpl w:val="E4D2DF1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60F250E"/>
    <w:multiLevelType w:val="multilevel"/>
    <w:tmpl w:val="AAD05C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F4574C5"/>
    <w:multiLevelType w:val="hybridMultilevel"/>
    <w:tmpl w:val="1FEAC5AC"/>
    <w:lvl w:ilvl="0" w:tplc="4A40E4B2">
      <w:start w:val="1"/>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10C37E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5A1CD0"/>
    <w:multiLevelType w:val="hybridMultilevel"/>
    <w:tmpl w:val="6F5A30B2"/>
    <w:lvl w:ilvl="0" w:tplc="FB523E5A">
      <w:numFmt w:val="bullet"/>
      <w:lvlText w:val=""/>
      <w:lvlJc w:val="left"/>
      <w:pPr>
        <w:ind w:left="720" w:hanging="360"/>
      </w:pPr>
      <w:rPr>
        <w:rFonts w:ascii="Wingdings" w:eastAsia="Times New Roman" w:hAnsi="Wingdings"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BF054F"/>
    <w:multiLevelType w:val="hybridMultilevel"/>
    <w:tmpl w:val="6826EB54"/>
    <w:lvl w:ilvl="0" w:tplc="2F2056DA">
      <w:numFmt w:val="bullet"/>
      <w:lvlText w:val=""/>
      <w:lvlJc w:val="left"/>
      <w:pPr>
        <w:ind w:left="720" w:hanging="360"/>
      </w:pPr>
      <w:rPr>
        <w:rFonts w:ascii="Wingdings" w:eastAsia="Times New Roman" w:hAnsi="Wingdings"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A015399"/>
    <w:multiLevelType w:val="multilevel"/>
    <w:tmpl w:val="B4B07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AF73158"/>
    <w:multiLevelType w:val="multilevel"/>
    <w:tmpl w:val="58982E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0325059"/>
    <w:multiLevelType w:val="multilevel"/>
    <w:tmpl w:val="67E4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314432"/>
    <w:multiLevelType w:val="multilevel"/>
    <w:tmpl w:val="6E8C59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4C96C80"/>
    <w:multiLevelType w:val="singleLevel"/>
    <w:tmpl w:val="54C96C80"/>
    <w:lvl w:ilvl="0">
      <w:start w:val="1"/>
      <w:numFmt w:val="bullet"/>
      <w:lvlText w:val="-"/>
      <w:lvlJc w:val="left"/>
      <w:pPr>
        <w:tabs>
          <w:tab w:val="num" w:pos="420"/>
        </w:tabs>
        <w:ind w:left="420" w:hanging="420"/>
      </w:pPr>
      <w:rPr>
        <w:rFonts w:ascii="Arial" w:hAnsi="Arial" w:cs="Arial" w:hint="default"/>
      </w:rPr>
    </w:lvl>
  </w:abstractNum>
  <w:abstractNum w:abstractNumId="27">
    <w:nsid w:val="54C96D76"/>
    <w:multiLevelType w:val="singleLevel"/>
    <w:tmpl w:val="54C96D76"/>
    <w:lvl w:ilvl="0">
      <w:start w:val="1"/>
      <w:numFmt w:val="bullet"/>
      <w:lvlText w:val=""/>
      <w:lvlJc w:val="left"/>
      <w:pPr>
        <w:tabs>
          <w:tab w:val="num" w:pos="420"/>
        </w:tabs>
        <w:ind w:left="420" w:hanging="420"/>
      </w:pPr>
      <w:rPr>
        <w:rFonts w:ascii="Wingdings" w:hAnsi="Wingdings" w:cs="Wingdings" w:hint="default"/>
        <w:sz w:val="16"/>
      </w:rPr>
    </w:lvl>
  </w:abstractNum>
  <w:abstractNum w:abstractNumId="28">
    <w:nsid w:val="55804E19"/>
    <w:multiLevelType w:val="multilevel"/>
    <w:tmpl w:val="95DA4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5CD5619"/>
    <w:multiLevelType w:val="multilevel"/>
    <w:tmpl w:val="A706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910790C"/>
    <w:multiLevelType w:val="multilevel"/>
    <w:tmpl w:val="591079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AAC4CEC"/>
    <w:multiLevelType w:val="hybridMultilevel"/>
    <w:tmpl w:val="85D24BFE"/>
    <w:lvl w:ilvl="0" w:tplc="7DAE00D0">
      <w:start w:val="1"/>
      <w:numFmt w:val="decimal"/>
      <w:lvlText w:val="%1."/>
      <w:lvlJc w:val="left"/>
      <w:pPr>
        <w:ind w:left="8015" w:hanging="360"/>
      </w:pPr>
      <w:rPr>
        <w:rFonts w:hint="default"/>
      </w:rPr>
    </w:lvl>
    <w:lvl w:ilvl="1" w:tplc="04020019" w:tentative="1">
      <w:start w:val="1"/>
      <w:numFmt w:val="lowerLetter"/>
      <w:lvlText w:val="%2."/>
      <w:lvlJc w:val="left"/>
      <w:pPr>
        <w:ind w:left="8735" w:hanging="360"/>
      </w:pPr>
    </w:lvl>
    <w:lvl w:ilvl="2" w:tplc="0402001B" w:tentative="1">
      <w:start w:val="1"/>
      <w:numFmt w:val="lowerRoman"/>
      <w:lvlText w:val="%3."/>
      <w:lvlJc w:val="right"/>
      <w:pPr>
        <w:ind w:left="9455" w:hanging="180"/>
      </w:pPr>
    </w:lvl>
    <w:lvl w:ilvl="3" w:tplc="0402000F" w:tentative="1">
      <w:start w:val="1"/>
      <w:numFmt w:val="decimal"/>
      <w:lvlText w:val="%4."/>
      <w:lvlJc w:val="left"/>
      <w:pPr>
        <w:ind w:left="10175" w:hanging="360"/>
      </w:pPr>
    </w:lvl>
    <w:lvl w:ilvl="4" w:tplc="04020019" w:tentative="1">
      <w:start w:val="1"/>
      <w:numFmt w:val="lowerLetter"/>
      <w:lvlText w:val="%5."/>
      <w:lvlJc w:val="left"/>
      <w:pPr>
        <w:ind w:left="10895" w:hanging="360"/>
      </w:pPr>
    </w:lvl>
    <w:lvl w:ilvl="5" w:tplc="0402001B" w:tentative="1">
      <w:start w:val="1"/>
      <w:numFmt w:val="lowerRoman"/>
      <w:lvlText w:val="%6."/>
      <w:lvlJc w:val="right"/>
      <w:pPr>
        <w:ind w:left="11615" w:hanging="180"/>
      </w:pPr>
    </w:lvl>
    <w:lvl w:ilvl="6" w:tplc="0402000F" w:tentative="1">
      <w:start w:val="1"/>
      <w:numFmt w:val="decimal"/>
      <w:lvlText w:val="%7."/>
      <w:lvlJc w:val="left"/>
      <w:pPr>
        <w:ind w:left="12335" w:hanging="360"/>
      </w:pPr>
    </w:lvl>
    <w:lvl w:ilvl="7" w:tplc="04020019" w:tentative="1">
      <w:start w:val="1"/>
      <w:numFmt w:val="lowerLetter"/>
      <w:lvlText w:val="%8."/>
      <w:lvlJc w:val="left"/>
      <w:pPr>
        <w:ind w:left="13055" w:hanging="360"/>
      </w:pPr>
    </w:lvl>
    <w:lvl w:ilvl="8" w:tplc="0402001B" w:tentative="1">
      <w:start w:val="1"/>
      <w:numFmt w:val="lowerRoman"/>
      <w:lvlText w:val="%9."/>
      <w:lvlJc w:val="right"/>
      <w:pPr>
        <w:ind w:left="13775" w:hanging="180"/>
      </w:pPr>
    </w:lvl>
  </w:abstractNum>
  <w:abstractNum w:abstractNumId="32">
    <w:nsid w:val="68DC0FC4"/>
    <w:multiLevelType w:val="multilevel"/>
    <w:tmpl w:val="E5C07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AA91957"/>
    <w:multiLevelType w:val="hybridMultilevel"/>
    <w:tmpl w:val="B6F66C9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CD1604D"/>
    <w:multiLevelType w:val="multilevel"/>
    <w:tmpl w:val="6CD1604D"/>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6404097"/>
    <w:multiLevelType w:val="multilevel"/>
    <w:tmpl w:val="24F4EB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967353E"/>
    <w:multiLevelType w:val="hybridMultilevel"/>
    <w:tmpl w:val="B0509C6E"/>
    <w:lvl w:ilvl="0" w:tplc="5DC6F5D0">
      <w:numFmt w:val="bullet"/>
      <w:lvlText w:val="-"/>
      <w:lvlJc w:val="left"/>
      <w:pPr>
        <w:ind w:left="1080" w:hanging="360"/>
      </w:pPr>
      <w:rPr>
        <w:rFonts w:ascii="Times New Roman" w:eastAsiaTheme="minorEastAsia"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5"/>
  </w:num>
  <w:num w:numId="2">
    <w:abstractNumId w:val="24"/>
  </w:num>
  <w:num w:numId="3">
    <w:abstractNumId w:val="2"/>
  </w:num>
  <w:num w:numId="4">
    <w:abstractNumId w:val="26"/>
  </w:num>
  <w:num w:numId="5">
    <w:abstractNumId w:val="30"/>
  </w:num>
  <w:num w:numId="6">
    <w:abstractNumId w:val="27"/>
  </w:num>
  <w:num w:numId="7">
    <w:abstractNumId w:val="34"/>
  </w:num>
  <w:num w:numId="8">
    <w:abstractNumId w:val="10"/>
  </w:num>
  <w:num w:numId="9">
    <w:abstractNumId w:val="18"/>
  </w:num>
  <w:num w:numId="10">
    <w:abstractNumId w:val="12"/>
  </w:num>
  <w:num w:numId="11">
    <w:abstractNumId w:val="3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6"/>
  </w:num>
  <w:num w:numId="21">
    <w:abstractNumId w:val="19"/>
  </w:num>
  <w:num w:numId="22">
    <w:abstractNumId w:val="21"/>
  </w:num>
  <w:num w:numId="23">
    <w:abstractNumId w:val="20"/>
  </w:num>
  <w:num w:numId="24">
    <w:abstractNumId w:val="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num>
  <w:num w:numId="36">
    <w:abstractNumId w:val="4"/>
  </w:num>
  <w:num w:numId="37">
    <w:abstractNumId w:val="3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defaultTabStop w:val="708"/>
  <w:hyphenationZone w:val="425"/>
  <w:characterSpacingControl w:val="doNotCompress"/>
  <w:compat/>
  <w:rsids>
    <w:rsidRoot w:val="005454F9"/>
    <w:rsid w:val="00000C2B"/>
    <w:rsid w:val="00001050"/>
    <w:rsid w:val="0000163C"/>
    <w:rsid w:val="000040C1"/>
    <w:rsid w:val="000148D5"/>
    <w:rsid w:val="0001698B"/>
    <w:rsid w:val="000216E1"/>
    <w:rsid w:val="00022D92"/>
    <w:rsid w:val="000239FB"/>
    <w:rsid w:val="0003337C"/>
    <w:rsid w:val="000339B2"/>
    <w:rsid w:val="00035470"/>
    <w:rsid w:val="000356E3"/>
    <w:rsid w:val="000359C4"/>
    <w:rsid w:val="00037446"/>
    <w:rsid w:val="00052219"/>
    <w:rsid w:val="00054A88"/>
    <w:rsid w:val="000561C6"/>
    <w:rsid w:val="00061F3B"/>
    <w:rsid w:val="0006387E"/>
    <w:rsid w:val="00063B22"/>
    <w:rsid w:val="00067D7E"/>
    <w:rsid w:val="00070456"/>
    <w:rsid w:val="0007233B"/>
    <w:rsid w:val="0007473D"/>
    <w:rsid w:val="0007558F"/>
    <w:rsid w:val="00075F1D"/>
    <w:rsid w:val="0008258B"/>
    <w:rsid w:val="00083042"/>
    <w:rsid w:val="00085415"/>
    <w:rsid w:val="000872CB"/>
    <w:rsid w:val="000A3628"/>
    <w:rsid w:val="000A5FD8"/>
    <w:rsid w:val="000B4D34"/>
    <w:rsid w:val="000B4F29"/>
    <w:rsid w:val="000B5A5C"/>
    <w:rsid w:val="000B6915"/>
    <w:rsid w:val="000B74C3"/>
    <w:rsid w:val="000C310F"/>
    <w:rsid w:val="000C4540"/>
    <w:rsid w:val="000C54D2"/>
    <w:rsid w:val="000C5D4C"/>
    <w:rsid w:val="000C6C8D"/>
    <w:rsid w:val="000D53B1"/>
    <w:rsid w:val="000D6207"/>
    <w:rsid w:val="000E1524"/>
    <w:rsid w:val="000E2468"/>
    <w:rsid w:val="000E68DF"/>
    <w:rsid w:val="000F237D"/>
    <w:rsid w:val="00100251"/>
    <w:rsid w:val="001018B1"/>
    <w:rsid w:val="00104656"/>
    <w:rsid w:val="001057C0"/>
    <w:rsid w:val="001114B1"/>
    <w:rsid w:val="0011173C"/>
    <w:rsid w:val="00115696"/>
    <w:rsid w:val="001177FB"/>
    <w:rsid w:val="00121D27"/>
    <w:rsid w:val="00123398"/>
    <w:rsid w:val="00125865"/>
    <w:rsid w:val="00130C92"/>
    <w:rsid w:val="001320F0"/>
    <w:rsid w:val="00132890"/>
    <w:rsid w:val="001333E1"/>
    <w:rsid w:val="00133F4C"/>
    <w:rsid w:val="001344B6"/>
    <w:rsid w:val="00145830"/>
    <w:rsid w:val="00146475"/>
    <w:rsid w:val="00147E86"/>
    <w:rsid w:val="001520A8"/>
    <w:rsid w:val="00157DEA"/>
    <w:rsid w:val="00160937"/>
    <w:rsid w:val="001614EB"/>
    <w:rsid w:val="00162194"/>
    <w:rsid w:val="00163E75"/>
    <w:rsid w:val="00166C9A"/>
    <w:rsid w:val="001746B7"/>
    <w:rsid w:val="001778CC"/>
    <w:rsid w:val="00181B1E"/>
    <w:rsid w:val="001821D6"/>
    <w:rsid w:val="00186C5C"/>
    <w:rsid w:val="0018752E"/>
    <w:rsid w:val="00193529"/>
    <w:rsid w:val="00193908"/>
    <w:rsid w:val="00194322"/>
    <w:rsid w:val="001A4ED3"/>
    <w:rsid w:val="001B0526"/>
    <w:rsid w:val="001B0ED5"/>
    <w:rsid w:val="001B116A"/>
    <w:rsid w:val="001B3472"/>
    <w:rsid w:val="001B43C0"/>
    <w:rsid w:val="001B5472"/>
    <w:rsid w:val="001B7EFE"/>
    <w:rsid w:val="001C2D8A"/>
    <w:rsid w:val="001C377D"/>
    <w:rsid w:val="001C65E3"/>
    <w:rsid w:val="001D6CDB"/>
    <w:rsid w:val="001D7E4C"/>
    <w:rsid w:val="001F540C"/>
    <w:rsid w:val="002055C9"/>
    <w:rsid w:val="002061A0"/>
    <w:rsid w:val="002071FF"/>
    <w:rsid w:val="002111E5"/>
    <w:rsid w:val="002133EF"/>
    <w:rsid w:val="00213A9C"/>
    <w:rsid w:val="00215A4B"/>
    <w:rsid w:val="00227BEB"/>
    <w:rsid w:val="00230CC9"/>
    <w:rsid w:val="00230D5F"/>
    <w:rsid w:val="00231DBA"/>
    <w:rsid w:val="00233EFA"/>
    <w:rsid w:val="002365B2"/>
    <w:rsid w:val="00240C25"/>
    <w:rsid w:val="002442D4"/>
    <w:rsid w:val="002666C5"/>
    <w:rsid w:val="00266B91"/>
    <w:rsid w:val="00267E46"/>
    <w:rsid w:val="00270426"/>
    <w:rsid w:val="00270FDE"/>
    <w:rsid w:val="00271B6F"/>
    <w:rsid w:val="00281AE4"/>
    <w:rsid w:val="00282671"/>
    <w:rsid w:val="0028296C"/>
    <w:rsid w:val="00285486"/>
    <w:rsid w:val="00291022"/>
    <w:rsid w:val="00291C36"/>
    <w:rsid w:val="00292106"/>
    <w:rsid w:val="00294AEB"/>
    <w:rsid w:val="002978A7"/>
    <w:rsid w:val="002A6C84"/>
    <w:rsid w:val="002B4172"/>
    <w:rsid w:val="002B4D2A"/>
    <w:rsid w:val="002C1B93"/>
    <w:rsid w:val="002C6DEB"/>
    <w:rsid w:val="002D4BD9"/>
    <w:rsid w:val="002D7B96"/>
    <w:rsid w:val="002D7D59"/>
    <w:rsid w:val="002E1FA6"/>
    <w:rsid w:val="002E7072"/>
    <w:rsid w:val="002E7D5E"/>
    <w:rsid w:val="00307045"/>
    <w:rsid w:val="00311858"/>
    <w:rsid w:val="00311BD4"/>
    <w:rsid w:val="00312132"/>
    <w:rsid w:val="003130D6"/>
    <w:rsid w:val="00316677"/>
    <w:rsid w:val="0032450C"/>
    <w:rsid w:val="003248B2"/>
    <w:rsid w:val="00325A3C"/>
    <w:rsid w:val="00326FAF"/>
    <w:rsid w:val="0033003A"/>
    <w:rsid w:val="00331379"/>
    <w:rsid w:val="00333ED8"/>
    <w:rsid w:val="00336FBB"/>
    <w:rsid w:val="0033726D"/>
    <w:rsid w:val="00337F6D"/>
    <w:rsid w:val="00340D35"/>
    <w:rsid w:val="00345CC7"/>
    <w:rsid w:val="0035281A"/>
    <w:rsid w:val="00353D4E"/>
    <w:rsid w:val="003563CB"/>
    <w:rsid w:val="003569E6"/>
    <w:rsid w:val="00363CBD"/>
    <w:rsid w:val="00364057"/>
    <w:rsid w:val="00364713"/>
    <w:rsid w:val="00366015"/>
    <w:rsid w:val="00373DF9"/>
    <w:rsid w:val="00377B10"/>
    <w:rsid w:val="0038113D"/>
    <w:rsid w:val="0038202D"/>
    <w:rsid w:val="0038370E"/>
    <w:rsid w:val="00394768"/>
    <w:rsid w:val="00394BC5"/>
    <w:rsid w:val="00394F19"/>
    <w:rsid w:val="003A586F"/>
    <w:rsid w:val="003B0ED5"/>
    <w:rsid w:val="003B70C3"/>
    <w:rsid w:val="003C31A9"/>
    <w:rsid w:val="003C33F2"/>
    <w:rsid w:val="003C7E7B"/>
    <w:rsid w:val="003D6BDC"/>
    <w:rsid w:val="003E3F9F"/>
    <w:rsid w:val="003E5CA8"/>
    <w:rsid w:val="003E60B0"/>
    <w:rsid w:val="003E6894"/>
    <w:rsid w:val="003F3B68"/>
    <w:rsid w:val="003F3F1C"/>
    <w:rsid w:val="003F5833"/>
    <w:rsid w:val="003F6828"/>
    <w:rsid w:val="0040019D"/>
    <w:rsid w:val="004007CF"/>
    <w:rsid w:val="0040242D"/>
    <w:rsid w:val="004049B0"/>
    <w:rsid w:val="00405680"/>
    <w:rsid w:val="004058A3"/>
    <w:rsid w:val="00407F0E"/>
    <w:rsid w:val="0041334C"/>
    <w:rsid w:val="00414634"/>
    <w:rsid w:val="00417F56"/>
    <w:rsid w:val="00420A7C"/>
    <w:rsid w:val="00426959"/>
    <w:rsid w:val="00432613"/>
    <w:rsid w:val="00434FB6"/>
    <w:rsid w:val="00440F03"/>
    <w:rsid w:val="00450AE8"/>
    <w:rsid w:val="004514F1"/>
    <w:rsid w:val="00452F9C"/>
    <w:rsid w:val="00453731"/>
    <w:rsid w:val="004564A7"/>
    <w:rsid w:val="004647C0"/>
    <w:rsid w:val="00467B9B"/>
    <w:rsid w:val="00472243"/>
    <w:rsid w:val="00472DF6"/>
    <w:rsid w:val="004763BB"/>
    <w:rsid w:val="0047670C"/>
    <w:rsid w:val="0048209B"/>
    <w:rsid w:val="0048314D"/>
    <w:rsid w:val="00484442"/>
    <w:rsid w:val="0048555E"/>
    <w:rsid w:val="00486B87"/>
    <w:rsid w:val="00487753"/>
    <w:rsid w:val="00490ADB"/>
    <w:rsid w:val="0049178F"/>
    <w:rsid w:val="00493A93"/>
    <w:rsid w:val="00494A75"/>
    <w:rsid w:val="00496151"/>
    <w:rsid w:val="0049728E"/>
    <w:rsid w:val="004A03A8"/>
    <w:rsid w:val="004A2D1D"/>
    <w:rsid w:val="004A3870"/>
    <w:rsid w:val="004A48EF"/>
    <w:rsid w:val="004A6F25"/>
    <w:rsid w:val="004A70F4"/>
    <w:rsid w:val="004B5293"/>
    <w:rsid w:val="004B7E16"/>
    <w:rsid w:val="004C0D53"/>
    <w:rsid w:val="004C0E2E"/>
    <w:rsid w:val="004C15D2"/>
    <w:rsid w:val="004C2569"/>
    <w:rsid w:val="004C304B"/>
    <w:rsid w:val="004C4B8B"/>
    <w:rsid w:val="004C622B"/>
    <w:rsid w:val="004C68A7"/>
    <w:rsid w:val="004D13E6"/>
    <w:rsid w:val="004D235B"/>
    <w:rsid w:val="004D77A8"/>
    <w:rsid w:val="004E259E"/>
    <w:rsid w:val="004E28AB"/>
    <w:rsid w:val="004E6F08"/>
    <w:rsid w:val="004F11DE"/>
    <w:rsid w:val="004F2FF8"/>
    <w:rsid w:val="004F3C2F"/>
    <w:rsid w:val="004F6E20"/>
    <w:rsid w:val="004F6F34"/>
    <w:rsid w:val="004F799D"/>
    <w:rsid w:val="005007D5"/>
    <w:rsid w:val="00501305"/>
    <w:rsid w:val="0050302B"/>
    <w:rsid w:val="00506937"/>
    <w:rsid w:val="00506F77"/>
    <w:rsid w:val="0051149E"/>
    <w:rsid w:val="00514282"/>
    <w:rsid w:val="00514D8E"/>
    <w:rsid w:val="005153AA"/>
    <w:rsid w:val="00516378"/>
    <w:rsid w:val="0051750C"/>
    <w:rsid w:val="005262E1"/>
    <w:rsid w:val="00526F41"/>
    <w:rsid w:val="00527251"/>
    <w:rsid w:val="005308F5"/>
    <w:rsid w:val="005425B3"/>
    <w:rsid w:val="005454F9"/>
    <w:rsid w:val="00551771"/>
    <w:rsid w:val="005523A3"/>
    <w:rsid w:val="00566BA3"/>
    <w:rsid w:val="00566F07"/>
    <w:rsid w:val="0057221A"/>
    <w:rsid w:val="0057283D"/>
    <w:rsid w:val="00575040"/>
    <w:rsid w:val="005805EB"/>
    <w:rsid w:val="005847C3"/>
    <w:rsid w:val="00587CA4"/>
    <w:rsid w:val="00595020"/>
    <w:rsid w:val="0059542F"/>
    <w:rsid w:val="005A1D00"/>
    <w:rsid w:val="005A6A0E"/>
    <w:rsid w:val="005B0308"/>
    <w:rsid w:val="005B7DE2"/>
    <w:rsid w:val="005C0443"/>
    <w:rsid w:val="005C082B"/>
    <w:rsid w:val="005C0D81"/>
    <w:rsid w:val="005C51C6"/>
    <w:rsid w:val="005C5BD0"/>
    <w:rsid w:val="005C7DE7"/>
    <w:rsid w:val="005D1CB7"/>
    <w:rsid w:val="005D414F"/>
    <w:rsid w:val="005D6148"/>
    <w:rsid w:val="005E6237"/>
    <w:rsid w:val="005E63C3"/>
    <w:rsid w:val="005F02B7"/>
    <w:rsid w:val="005F5EE9"/>
    <w:rsid w:val="005F6AC7"/>
    <w:rsid w:val="00602049"/>
    <w:rsid w:val="00605CB1"/>
    <w:rsid w:val="00607F53"/>
    <w:rsid w:val="0061022F"/>
    <w:rsid w:val="006113A1"/>
    <w:rsid w:val="00612EB3"/>
    <w:rsid w:val="006140BA"/>
    <w:rsid w:val="00615504"/>
    <w:rsid w:val="00621168"/>
    <w:rsid w:val="00621391"/>
    <w:rsid w:val="00630E8B"/>
    <w:rsid w:val="00631B5B"/>
    <w:rsid w:val="00631FB2"/>
    <w:rsid w:val="00635447"/>
    <w:rsid w:val="006422BF"/>
    <w:rsid w:val="00643E03"/>
    <w:rsid w:val="0066478B"/>
    <w:rsid w:val="0067283C"/>
    <w:rsid w:val="006752B9"/>
    <w:rsid w:val="006762CC"/>
    <w:rsid w:val="006833F2"/>
    <w:rsid w:val="00683918"/>
    <w:rsid w:val="00685DF6"/>
    <w:rsid w:val="00690E59"/>
    <w:rsid w:val="0069568F"/>
    <w:rsid w:val="00696259"/>
    <w:rsid w:val="006A1B96"/>
    <w:rsid w:val="006A2A29"/>
    <w:rsid w:val="006B760F"/>
    <w:rsid w:val="006C26A5"/>
    <w:rsid w:val="006C2C0A"/>
    <w:rsid w:val="006D4DB5"/>
    <w:rsid w:val="006D507E"/>
    <w:rsid w:val="006D5BCB"/>
    <w:rsid w:val="006E0937"/>
    <w:rsid w:val="006E0C04"/>
    <w:rsid w:val="006E1D67"/>
    <w:rsid w:val="006F531B"/>
    <w:rsid w:val="006F74D3"/>
    <w:rsid w:val="0070116B"/>
    <w:rsid w:val="00701181"/>
    <w:rsid w:val="00701AD9"/>
    <w:rsid w:val="0070472B"/>
    <w:rsid w:val="00704BBB"/>
    <w:rsid w:val="00704EFD"/>
    <w:rsid w:val="00711124"/>
    <w:rsid w:val="00712A12"/>
    <w:rsid w:val="007140D1"/>
    <w:rsid w:val="00714B41"/>
    <w:rsid w:val="00714F04"/>
    <w:rsid w:val="007174F6"/>
    <w:rsid w:val="007179E3"/>
    <w:rsid w:val="007201C1"/>
    <w:rsid w:val="007300F6"/>
    <w:rsid w:val="00731E8F"/>
    <w:rsid w:val="0073312E"/>
    <w:rsid w:val="00735719"/>
    <w:rsid w:val="00743841"/>
    <w:rsid w:val="007514BB"/>
    <w:rsid w:val="00751680"/>
    <w:rsid w:val="007544D8"/>
    <w:rsid w:val="00756FC2"/>
    <w:rsid w:val="007579BD"/>
    <w:rsid w:val="00757DB4"/>
    <w:rsid w:val="00760142"/>
    <w:rsid w:val="007664A2"/>
    <w:rsid w:val="007717FA"/>
    <w:rsid w:val="007718A6"/>
    <w:rsid w:val="00772F5F"/>
    <w:rsid w:val="00775C59"/>
    <w:rsid w:val="0077641B"/>
    <w:rsid w:val="00781EB8"/>
    <w:rsid w:val="0078271B"/>
    <w:rsid w:val="00782D46"/>
    <w:rsid w:val="00784D88"/>
    <w:rsid w:val="00784DF6"/>
    <w:rsid w:val="00786E01"/>
    <w:rsid w:val="00790CED"/>
    <w:rsid w:val="0079417B"/>
    <w:rsid w:val="00794FF8"/>
    <w:rsid w:val="00797B87"/>
    <w:rsid w:val="007A0A66"/>
    <w:rsid w:val="007A7733"/>
    <w:rsid w:val="007B2876"/>
    <w:rsid w:val="007B2E3A"/>
    <w:rsid w:val="007B3086"/>
    <w:rsid w:val="007B3B90"/>
    <w:rsid w:val="007B5327"/>
    <w:rsid w:val="007B709E"/>
    <w:rsid w:val="007C355C"/>
    <w:rsid w:val="007C4082"/>
    <w:rsid w:val="007C5863"/>
    <w:rsid w:val="007D2718"/>
    <w:rsid w:val="007E1CDF"/>
    <w:rsid w:val="007E2361"/>
    <w:rsid w:val="007E34E2"/>
    <w:rsid w:val="007E534E"/>
    <w:rsid w:val="007E65B8"/>
    <w:rsid w:val="008014FA"/>
    <w:rsid w:val="00801EBB"/>
    <w:rsid w:val="0080298C"/>
    <w:rsid w:val="008032DE"/>
    <w:rsid w:val="00803D5A"/>
    <w:rsid w:val="0080575F"/>
    <w:rsid w:val="00805D3E"/>
    <w:rsid w:val="00807DC4"/>
    <w:rsid w:val="00810FDE"/>
    <w:rsid w:val="008112C5"/>
    <w:rsid w:val="008117A8"/>
    <w:rsid w:val="00812EA6"/>
    <w:rsid w:val="0082005B"/>
    <w:rsid w:val="00821876"/>
    <w:rsid w:val="00830A86"/>
    <w:rsid w:val="00830ED4"/>
    <w:rsid w:val="00831488"/>
    <w:rsid w:val="00840724"/>
    <w:rsid w:val="008408DB"/>
    <w:rsid w:val="00840F00"/>
    <w:rsid w:val="0084462D"/>
    <w:rsid w:val="00852636"/>
    <w:rsid w:val="00853720"/>
    <w:rsid w:val="00871E10"/>
    <w:rsid w:val="008737E4"/>
    <w:rsid w:val="00876C12"/>
    <w:rsid w:val="008858AC"/>
    <w:rsid w:val="008864B5"/>
    <w:rsid w:val="00887965"/>
    <w:rsid w:val="008902C9"/>
    <w:rsid w:val="008916DE"/>
    <w:rsid w:val="008931A3"/>
    <w:rsid w:val="00894156"/>
    <w:rsid w:val="008A15FA"/>
    <w:rsid w:val="008A18CE"/>
    <w:rsid w:val="008A2A36"/>
    <w:rsid w:val="008A5BEE"/>
    <w:rsid w:val="008A7D18"/>
    <w:rsid w:val="008B1420"/>
    <w:rsid w:val="008B3B4D"/>
    <w:rsid w:val="008B58E6"/>
    <w:rsid w:val="008B634A"/>
    <w:rsid w:val="008B706A"/>
    <w:rsid w:val="008C251F"/>
    <w:rsid w:val="008C5382"/>
    <w:rsid w:val="008D1D19"/>
    <w:rsid w:val="008D35D1"/>
    <w:rsid w:val="008D46C7"/>
    <w:rsid w:val="008D6794"/>
    <w:rsid w:val="008E11D4"/>
    <w:rsid w:val="008E3419"/>
    <w:rsid w:val="008F001E"/>
    <w:rsid w:val="008F21AB"/>
    <w:rsid w:val="008F5B2F"/>
    <w:rsid w:val="00910565"/>
    <w:rsid w:val="00911D73"/>
    <w:rsid w:val="0091434C"/>
    <w:rsid w:val="00914BB4"/>
    <w:rsid w:val="00920D0C"/>
    <w:rsid w:val="0092447C"/>
    <w:rsid w:val="00924DCC"/>
    <w:rsid w:val="00932073"/>
    <w:rsid w:val="00946A57"/>
    <w:rsid w:val="0094790B"/>
    <w:rsid w:val="00955050"/>
    <w:rsid w:val="009566B9"/>
    <w:rsid w:val="009576E3"/>
    <w:rsid w:val="0096340A"/>
    <w:rsid w:val="00973A62"/>
    <w:rsid w:val="00981914"/>
    <w:rsid w:val="00982B4D"/>
    <w:rsid w:val="0098390D"/>
    <w:rsid w:val="00991012"/>
    <w:rsid w:val="009A30D2"/>
    <w:rsid w:val="009A39C3"/>
    <w:rsid w:val="009B0D3A"/>
    <w:rsid w:val="009B15C4"/>
    <w:rsid w:val="009B1F7E"/>
    <w:rsid w:val="009B3596"/>
    <w:rsid w:val="009B5D0A"/>
    <w:rsid w:val="009C4362"/>
    <w:rsid w:val="009D0507"/>
    <w:rsid w:val="009D4894"/>
    <w:rsid w:val="009E144A"/>
    <w:rsid w:val="009E1CA0"/>
    <w:rsid w:val="009E287A"/>
    <w:rsid w:val="009E469D"/>
    <w:rsid w:val="009F20DB"/>
    <w:rsid w:val="009F274E"/>
    <w:rsid w:val="009F5C71"/>
    <w:rsid w:val="009F67F1"/>
    <w:rsid w:val="009F6B2D"/>
    <w:rsid w:val="009F7377"/>
    <w:rsid w:val="00A06F5D"/>
    <w:rsid w:val="00A07118"/>
    <w:rsid w:val="00A10F40"/>
    <w:rsid w:val="00A13EE9"/>
    <w:rsid w:val="00A14141"/>
    <w:rsid w:val="00A17DFE"/>
    <w:rsid w:val="00A20694"/>
    <w:rsid w:val="00A22844"/>
    <w:rsid w:val="00A22871"/>
    <w:rsid w:val="00A241CC"/>
    <w:rsid w:val="00A2507F"/>
    <w:rsid w:val="00A251B8"/>
    <w:rsid w:val="00A252E3"/>
    <w:rsid w:val="00A255F9"/>
    <w:rsid w:val="00A26E26"/>
    <w:rsid w:val="00A30FF0"/>
    <w:rsid w:val="00A31412"/>
    <w:rsid w:val="00A33719"/>
    <w:rsid w:val="00A37231"/>
    <w:rsid w:val="00A40673"/>
    <w:rsid w:val="00A41F08"/>
    <w:rsid w:val="00A450A8"/>
    <w:rsid w:val="00A458F5"/>
    <w:rsid w:val="00A52D88"/>
    <w:rsid w:val="00A56DAE"/>
    <w:rsid w:val="00A60256"/>
    <w:rsid w:val="00A62EE5"/>
    <w:rsid w:val="00A674C6"/>
    <w:rsid w:val="00A74215"/>
    <w:rsid w:val="00A753D8"/>
    <w:rsid w:val="00A76B95"/>
    <w:rsid w:val="00A82BD1"/>
    <w:rsid w:val="00A84D84"/>
    <w:rsid w:val="00A900BB"/>
    <w:rsid w:val="00A93E1C"/>
    <w:rsid w:val="00AA230A"/>
    <w:rsid w:val="00AA55FC"/>
    <w:rsid w:val="00AA6BA6"/>
    <w:rsid w:val="00AB280D"/>
    <w:rsid w:val="00AB281D"/>
    <w:rsid w:val="00AB3DD7"/>
    <w:rsid w:val="00AB4AA0"/>
    <w:rsid w:val="00AB5E26"/>
    <w:rsid w:val="00AB74D3"/>
    <w:rsid w:val="00AC1DB8"/>
    <w:rsid w:val="00AC296E"/>
    <w:rsid w:val="00AC693A"/>
    <w:rsid w:val="00AD2374"/>
    <w:rsid w:val="00AD39BA"/>
    <w:rsid w:val="00AD5D31"/>
    <w:rsid w:val="00AE26D6"/>
    <w:rsid w:val="00AE33E5"/>
    <w:rsid w:val="00AE40C6"/>
    <w:rsid w:val="00AE5DEF"/>
    <w:rsid w:val="00AE7DA1"/>
    <w:rsid w:val="00AF1CBB"/>
    <w:rsid w:val="00AF53C9"/>
    <w:rsid w:val="00AF7AB1"/>
    <w:rsid w:val="00B0023D"/>
    <w:rsid w:val="00B044A8"/>
    <w:rsid w:val="00B04EE4"/>
    <w:rsid w:val="00B06C82"/>
    <w:rsid w:val="00B10944"/>
    <w:rsid w:val="00B11C10"/>
    <w:rsid w:val="00B14F61"/>
    <w:rsid w:val="00B1648C"/>
    <w:rsid w:val="00B17B03"/>
    <w:rsid w:val="00B24149"/>
    <w:rsid w:val="00B307A8"/>
    <w:rsid w:val="00B363E1"/>
    <w:rsid w:val="00B40C1F"/>
    <w:rsid w:val="00B41CA6"/>
    <w:rsid w:val="00B43170"/>
    <w:rsid w:val="00B446AC"/>
    <w:rsid w:val="00B450EE"/>
    <w:rsid w:val="00B56D53"/>
    <w:rsid w:val="00B630F8"/>
    <w:rsid w:val="00B64D8A"/>
    <w:rsid w:val="00B77918"/>
    <w:rsid w:val="00B80737"/>
    <w:rsid w:val="00B814F8"/>
    <w:rsid w:val="00B84645"/>
    <w:rsid w:val="00B87584"/>
    <w:rsid w:val="00B9004E"/>
    <w:rsid w:val="00B94BA5"/>
    <w:rsid w:val="00B94D0F"/>
    <w:rsid w:val="00B952B0"/>
    <w:rsid w:val="00B96795"/>
    <w:rsid w:val="00BA0E51"/>
    <w:rsid w:val="00BA0E5F"/>
    <w:rsid w:val="00BA20A0"/>
    <w:rsid w:val="00BA24D2"/>
    <w:rsid w:val="00BA5B3A"/>
    <w:rsid w:val="00BA6978"/>
    <w:rsid w:val="00BB1FFF"/>
    <w:rsid w:val="00BB69D2"/>
    <w:rsid w:val="00BC25CB"/>
    <w:rsid w:val="00BC7B38"/>
    <w:rsid w:val="00BD2E82"/>
    <w:rsid w:val="00BE0AB2"/>
    <w:rsid w:val="00BE31DD"/>
    <w:rsid w:val="00BF01F5"/>
    <w:rsid w:val="00C0281C"/>
    <w:rsid w:val="00C02AB6"/>
    <w:rsid w:val="00C06EC0"/>
    <w:rsid w:val="00C13BC9"/>
    <w:rsid w:val="00C149FC"/>
    <w:rsid w:val="00C167C8"/>
    <w:rsid w:val="00C332ED"/>
    <w:rsid w:val="00C40010"/>
    <w:rsid w:val="00C40078"/>
    <w:rsid w:val="00C41063"/>
    <w:rsid w:val="00C41E0A"/>
    <w:rsid w:val="00C44D15"/>
    <w:rsid w:val="00C46DA0"/>
    <w:rsid w:val="00C500BB"/>
    <w:rsid w:val="00C538AF"/>
    <w:rsid w:val="00C57936"/>
    <w:rsid w:val="00C61269"/>
    <w:rsid w:val="00C638A8"/>
    <w:rsid w:val="00C660DB"/>
    <w:rsid w:val="00C7732E"/>
    <w:rsid w:val="00C8232E"/>
    <w:rsid w:val="00C82A8F"/>
    <w:rsid w:val="00C83B55"/>
    <w:rsid w:val="00C8566A"/>
    <w:rsid w:val="00C8685B"/>
    <w:rsid w:val="00C95848"/>
    <w:rsid w:val="00C97553"/>
    <w:rsid w:val="00CA11D3"/>
    <w:rsid w:val="00CA53EA"/>
    <w:rsid w:val="00CA5BBE"/>
    <w:rsid w:val="00CB13CF"/>
    <w:rsid w:val="00CB1A73"/>
    <w:rsid w:val="00CB2503"/>
    <w:rsid w:val="00CC0AC9"/>
    <w:rsid w:val="00CC175F"/>
    <w:rsid w:val="00CC5918"/>
    <w:rsid w:val="00CC72E8"/>
    <w:rsid w:val="00CD406A"/>
    <w:rsid w:val="00CE04DC"/>
    <w:rsid w:val="00CE07FF"/>
    <w:rsid w:val="00CE1DB0"/>
    <w:rsid w:val="00CE3DE4"/>
    <w:rsid w:val="00CE44BD"/>
    <w:rsid w:val="00CE6C8A"/>
    <w:rsid w:val="00CE6CDE"/>
    <w:rsid w:val="00CF1322"/>
    <w:rsid w:val="00CF2F04"/>
    <w:rsid w:val="00CF365F"/>
    <w:rsid w:val="00CF3E69"/>
    <w:rsid w:val="00CF5C67"/>
    <w:rsid w:val="00D01CB1"/>
    <w:rsid w:val="00D0313B"/>
    <w:rsid w:val="00D07479"/>
    <w:rsid w:val="00D1020F"/>
    <w:rsid w:val="00D162B7"/>
    <w:rsid w:val="00D166F0"/>
    <w:rsid w:val="00D16F9A"/>
    <w:rsid w:val="00D2445C"/>
    <w:rsid w:val="00D26844"/>
    <w:rsid w:val="00D33258"/>
    <w:rsid w:val="00D44C77"/>
    <w:rsid w:val="00D45A94"/>
    <w:rsid w:val="00D465D9"/>
    <w:rsid w:val="00D46BFE"/>
    <w:rsid w:val="00D47F00"/>
    <w:rsid w:val="00D51423"/>
    <w:rsid w:val="00D52C57"/>
    <w:rsid w:val="00D52D46"/>
    <w:rsid w:val="00D56694"/>
    <w:rsid w:val="00D60969"/>
    <w:rsid w:val="00D62FDC"/>
    <w:rsid w:val="00D64A52"/>
    <w:rsid w:val="00D72FD6"/>
    <w:rsid w:val="00D731BB"/>
    <w:rsid w:val="00D82C6E"/>
    <w:rsid w:val="00D90431"/>
    <w:rsid w:val="00DA072E"/>
    <w:rsid w:val="00DA328A"/>
    <w:rsid w:val="00DA33BB"/>
    <w:rsid w:val="00DA6275"/>
    <w:rsid w:val="00DA7C3F"/>
    <w:rsid w:val="00DB07B0"/>
    <w:rsid w:val="00DB0EB2"/>
    <w:rsid w:val="00DB4AEB"/>
    <w:rsid w:val="00DB4F00"/>
    <w:rsid w:val="00DB60DA"/>
    <w:rsid w:val="00DB7054"/>
    <w:rsid w:val="00DB78A5"/>
    <w:rsid w:val="00DC36A4"/>
    <w:rsid w:val="00DC3755"/>
    <w:rsid w:val="00DC42BA"/>
    <w:rsid w:val="00DC4938"/>
    <w:rsid w:val="00DC6B34"/>
    <w:rsid w:val="00DD0D5B"/>
    <w:rsid w:val="00DD1080"/>
    <w:rsid w:val="00DD20E1"/>
    <w:rsid w:val="00DD5DD7"/>
    <w:rsid w:val="00DD6879"/>
    <w:rsid w:val="00DD6B7E"/>
    <w:rsid w:val="00DD6C62"/>
    <w:rsid w:val="00DE3E4A"/>
    <w:rsid w:val="00DF0F01"/>
    <w:rsid w:val="00DF1A0D"/>
    <w:rsid w:val="00DF299A"/>
    <w:rsid w:val="00DF2C5B"/>
    <w:rsid w:val="00E03CEA"/>
    <w:rsid w:val="00E05253"/>
    <w:rsid w:val="00E05B20"/>
    <w:rsid w:val="00E0661E"/>
    <w:rsid w:val="00E11B84"/>
    <w:rsid w:val="00E11ED7"/>
    <w:rsid w:val="00E1496B"/>
    <w:rsid w:val="00E15885"/>
    <w:rsid w:val="00E167FC"/>
    <w:rsid w:val="00E211AD"/>
    <w:rsid w:val="00E26F53"/>
    <w:rsid w:val="00E444F5"/>
    <w:rsid w:val="00E510A5"/>
    <w:rsid w:val="00E57A7B"/>
    <w:rsid w:val="00E62F9E"/>
    <w:rsid w:val="00E643F6"/>
    <w:rsid w:val="00E658D3"/>
    <w:rsid w:val="00E73438"/>
    <w:rsid w:val="00E80629"/>
    <w:rsid w:val="00E81925"/>
    <w:rsid w:val="00E84C12"/>
    <w:rsid w:val="00E86221"/>
    <w:rsid w:val="00E87271"/>
    <w:rsid w:val="00E90BBA"/>
    <w:rsid w:val="00E91522"/>
    <w:rsid w:val="00EA033A"/>
    <w:rsid w:val="00EA0533"/>
    <w:rsid w:val="00EA0664"/>
    <w:rsid w:val="00EA2CF5"/>
    <w:rsid w:val="00EA33DC"/>
    <w:rsid w:val="00EA3400"/>
    <w:rsid w:val="00EA4506"/>
    <w:rsid w:val="00EA70B9"/>
    <w:rsid w:val="00EB2D16"/>
    <w:rsid w:val="00EB2D20"/>
    <w:rsid w:val="00EB49E0"/>
    <w:rsid w:val="00EB5510"/>
    <w:rsid w:val="00EC7747"/>
    <w:rsid w:val="00ED2194"/>
    <w:rsid w:val="00ED524C"/>
    <w:rsid w:val="00ED64C0"/>
    <w:rsid w:val="00EE16F1"/>
    <w:rsid w:val="00EE3050"/>
    <w:rsid w:val="00EE5E3A"/>
    <w:rsid w:val="00EF019B"/>
    <w:rsid w:val="00EF28CF"/>
    <w:rsid w:val="00F074BB"/>
    <w:rsid w:val="00F10792"/>
    <w:rsid w:val="00F123DF"/>
    <w:rsid w:val="00F215DA"/>
    <w:rsid w:val="00F22CDC"/>
    <w:rsid w:val="00F25273"/>
    <w:rsid w:val="00F3050D"/>
    <w:rsid w:val="00F33985"/>
    <w:rsid w:val="00F3748E"/>
    <w:rsid w:val="00F4095E"/>
    <w:rsid w:val="00F40AAE"/>
    <w:rsid w:val="00F43CA6"/>
    <w:rsid w:val="00F56CF9"/>
    <w:rsid w:val="00F65AB6"/>
    <w:rsid w:val="00F710DC"/>
    <w:rsid w:val="00F83C19"/>
    <w:rsid w:val="00F875A0"/>
    <w:rsid w:val="00F90D83"/>
    <w:rsid w:val="00F91D78"/>
    <w:rsid w:val="00F93BD2"/>
    <w:rsid w:val="00F93CCC"/>
    <w:rsid w:val="00F955FC"/>
    <w:rsid w:val="00F956A3"/>
    <w:rsid w:val="00F96AE5"/>
    <w:rsid w:val="00F96C94"/>
    <w:rsid w:val="00FA000D"/>
    <w:rsid w:val="00FA1394"/>
    <w:rsid w:val="00FA1777"/>
    <w:rsid w:val="00FA78C8"/>
    <w:rsid w:val="00FB0923"/>
    <w:rsid w:val="00FB1813"/>
    <w:rsid w:val="00FB246D"/>
    <w:rsid w:val="00FB4A11"/>
    <w:rsid w:val="00FB4B05"/>
    <w:rsid w:val="00FC17BE"/>
    <w:rsid w:val="00FC77A2"/>
    <w:rsid w:val="00FD5149"/>
    <w:rsid w:val="00FD7009"/>
    <w:rsid w:val="00FE11D1"/>
    <w:rsid w:val="00FE26D6"/>
    <w:rsid w:val="00FE3880"/>
    <w:rsid w:val="00FF04CC"/>
    <w:rsid w:val="00FF30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D8"/>
    <w:pPr>
      <w:spacing w:after="0" w:line="240" w:lineRule="auto"/>
    </w:pPr>
    <w:rPr>
      <w:rFonts w:ascii="Times New Roman" w:eastAsiaTheme="minorEastAsia" w:hAnsi="Times New Roman" w:cs="Times New Roman"/>
      <w:sz w:val="24"/>
      <w:szCs w:val="24"/>
      <w:lang w:eastAsia="bg-BG"/>
    </w:rPr>
  </w:style>
  <w:style w:type="paragraph" w:styleId="Heading1">
    <w:name w:val="heading 1"/>
    <w:basedOn w:val="Normal"/>
    <w:link w:val="Heading1Char"/>
    <w:uiPriority w:val="9"/>
    <w:qFormat/>
    <w:rsid w:val="007300F6"/>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rsid w:val="007300F6"/>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rsid w:val="007300F6"/>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0F6"/>
    <w:rPr>
      <w:rFonts w:ascii="Times New Roman" w:eastAsiaTheme="minorEastAsia" w:hAnsi="Times New Roman" w:cs="Times New Roman"/>
      <w:b/>
      <w:bCs/>
      <w:kern w:val="36"/>
      <w:sz w:val="28"/>
      <w:szCs w:val="28"/>
      <w:lang w:eastAsia="bg-BG"/>
    </w:rPr>
  </w:style>
  <w:style w:type="character" w:customStyle="1" w:styleId="Heading2Char">
    <w:name w:val="Heading 2 Char"/>
    <w:basedOn w:val="DefaultParagraphFont"/>
    <w:link w:val="Heading2"/>
    <w:uiPriority w:val="9"/>
    <w:rsid w:val="007300F6"/>
    <w:rPr>
      <w:rFonts w:ascii="Times New Roman" w:eastAsiaTheme="minorEastAsia" w:hAnsi="Times New Roman" w:cs="Times New Roman"/>
      <w:b/>
      <w:bCs/>
      <w:sz w:val="28"/>
      <w:szCs w:val="28"/>
      <w:lang w:eastAsia="bg-BG"/>
    </w:rPr>
  </w:style>
  <w:style w:type="character" w:customStyle="1" w:styleId="Heading3Char">
    <w:name w:val="Heading 3 Char"/>
    <w:basedOn w:val="DefaultParagraphFont"/>
    <w:link w:val="Heading3"/>
    <w:uiPriority w:val="9"/>
    <w:rsid w:val="007300F6"/>
    <w:rPr>
      <w:rFonts w:ascii="Times New Roman" w:eastAsiaTheme="minorEastAsia" w:hAnsi="Times New Roman" w:cs="Times New Roman"/>
      <w:b/>
      <w:bCs/>
      <w:sz w:val="28"/>
      <w:szCs w:val="28"/>
      <w:lang w:eastAsia="bg-BG"/>
    </w:rPr>
  </w:style>
  <w:style w:type="paragraph" w:styleId="ListParagraph">
    <w:name w:val="List Paragraph"/>
    <w:basedOn w:val="Normal"/>
    <w:uiPriority w:val="34"/>
    <w:qFormat/>
    <w:rsid w:val="00452F9C"/>
    <w:pPr>
      <w:ind w:left="720"/>
      <w:contextualSpacing/>
    </w:pPr>
  </w:style>
  <w:style w:type="character" w:styleId="Strong">
    <w:name w:val="Strong"/>
    <w:basedOn w:val="DefaultParagraphFont"/>
    <w:uiPriority w:val="22"/>
    <w:qFormat/>
    <w:rsid w:val="007300F6"/>
    <w:rPr>
      <w:b/>
      <w:bCs/>
    </w:rPr>
  </w:style>
  <w:style w:type="paragraph" w:styleId="Header">
    <w:name w:val="header"/>
    <w:basedOn w:val="Normal"/>
    <w:link w:val="HeaderChar"/>
    <w:uiPriority w:val="99"/>
    <w:semiHidden/>
    <w:unhideWhenUsed/>
    <w:rsid w:val="007300F6"/>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semiHidden/>
    <w:rsid w:val="007300F6"/>
    <w:rPr>
      <w:rFonts w:ascii="Times New Roman" w:eastAsiaTheme="minorEastAsia" w:hAnsi="Times New Roman" w:cs="Times New Roman"/>
      <w:sz w:val="24"/>
      <w:szCs w:val="24"/>
      <w:lang w:eastAsia="bg-BG"/>
    </w:rPr>
  </w:style>
  <w:style w:type="paragraph" w:styleId="Footer">
    <w:name w:val="footer"/>
    <w:basedOn w:val="Normal"/>
    <w:link w:val="FooterChar"/>
    <w:uiPriority w:val="99"/>
    <w:unhideWhenUsed/>
    <w:rsid w:val="007300F6"/>
    <w:pPr>
      <w:spacing w:before="100" w:beforeAutospacing="1" w:after="100" w:afterAutospacing="1"/>
      <w:jc w:val="right"/>
    </w:pPr>
  </w:style>
  <w:style w:type="character" w:customStyle="1" w:styleId="FooterChar">
    <w:name w:val="Footer Char"/>
    <w:basedOn w:val="DefaultParagraphFont"/>
    <w:link w:val="Footer"/>
    <w:uiPriority w:val="99"/>
    <w:rsid w:val="007300F6"/>
    <w:rPr>
      <w:rFonts w:ascii="Times New Roman" w:eastAsiaTheme="minorEastAsia" w:hAnsi="Times New Roman" w:cs="Times New Roman"/>
      <w:sz w:val="24"/>
      <w:szCs w:val="24"/>
      <w:lang w:eastAsia="bg-BG"/>
    </w:rPr>
  </w:style>
  <w:style w:type="table" w:styleId="TableGrid">
    <w:name w:val="Table Grid"/>
    <w:basedOn w:val="TableNormal"/>
    <w:uiPriority w:val="59"/>
    <w:rsid w:val="00730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7300F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Emphasis">
    <w:name w:val="Emphasis"/>
    <w:basedOn w:val="DefaultParagraphFont"/>
    <w:uiPriority w:val="20"/>
    <w:qFormat/>
    <w:rsid w:val="007300F6"/>
    <w:rPr>
      <w:i/>
      <w:iCs/>
    </w:rPr>
  </w:style>
  <w:style w:type="character" w:styleId="Hyperlink">
    <w:name w:val="Hyperlink"/>
    <w:basedOn w:val="DefaultParagraphFont"/>
    <w:rsid w:val="00FF3085"/>
    <w:rPr>
      <w:color w:val="0000FF"/>
      <w:u w:val="single"/>
      <w:lang w:val="pl-PL" w:eastAsia="pl-PL"/>
    </w:rPr>
  </w:style>
  <w:style w:type="paragraph" w:styleId="NormalWeb">
    <w:name w:val="Normal (Web)"/>
    <w:basedOn w:val="Normal"/>
    <w:rsid w:val="00FF3085"/>
    <w:pPr>
      <w:widowControl w:val="0"/>
      <w:spacing w:before="100" w:beforeAutospacing="1" w:after="100" w:afterAutospacing="1"/>
    </w:pPr>
    <w:rPr>
      <w:rFonts w:eastAsia="SimSun"/>
      <w:kern w:val="2"/>
      <w:szCs w:val="20"/>
      <w:lang w:val="en-US" w:eastAsia="zh-CN"/>
    </w:rPr>
  </w:style>
  <w:style w:type="paragraph" w:styleId="CommentText">
    <w:name w:val="annotation text"/>
    <w:basedOn w:val="Normal"/>
    <w:link w:val="CommentTextChar"/>
    <w:semiHidden/>
    <w:rsid w:val="0096340A"/>
    <w:pPr>
      <w:widowControl w:val="0"/>
      <w:suppressAutoHyphens/>
    </w:pPr>
    <w:rPr>
      <w:rFonts w:eastAsia="SimSun" w:cs="Mangal"/>
      <w:kern w:val="2"/>
      <w:sz w:val="20"/>
      <w:szCs w:val="20"/>
      <w:lang w:val="en-US" w:eastAsia="hi-IN" w:bidi="hi-IN"/>
    </w:rPr>
  </w:style>
  <w:style w:type="character" w:customStyle="1" w:styleId="CommentTextChar">
    <w:name w:val="Comment Text Char"/>
    <w:basedOn w:val="DefaultParagraphFont"/>
    <w:link w:val="CommentText"/>
    <w:semiHidden/>
    <w:rsid w:val="0096340A"/>
    <w:rPr>
      <w:rFonts w:ascii="Times New Roman" w:eastAsia="SimSun" w:hAnsi="Times New Roman" w:cs="Mangal"/>
      <w:kern w:val="2"/>
      <w:sz w:val="20"/>
      <w:szCs w:val="20"/>
      <w:lang w:val="en-US" w:eastAsia="hi-IN" w:bidi="hi-IN"/>
    </w:rPr>
  </w:style>
  <w:style w:type="paragraph" w:customStyle="1" w:styleId="msonormalcxspmiddle">
    <w:name w:val="msonormalcxspmiddle"/>
    <w:basedOn w:val="Normal"/>
    <w:rsid w:val="00AD39BA"/>
    <w:pPr>
      <w:widowControl w:val="0"/>
      <w:spacing w:before="100" w:beforeAutospacing="1" w:after="100" w:afterAutospacing="1"/>
    </w:pPr>
    <w:rPr>
      <w:rFonts w:eastAsia="SimSun"/>
      <w:kern w:val="2"/>
      <w:szCs w:val="20"/>
      <w:lang w:val="en-US" w:eastAsia="zh-CN"/>
    </w:rPr>
  </w:style>
  <w:style w:type="table" w:customStyle="1" w:styleId="PlainTable4">
    <w:name w:val="Plain Table 4"/>
    <w:basedOn w:val="TableNormal"/>
    <w:uiPriority w:val="44"/>
    <w:rsid w:val="004E6F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4E6F0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955050"/>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3207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next w:val="Normal"/>
    <w:uiPriority w:val="35"/>
    <w:qFormat/>
    <w:rsid w:val="00B64D8A"/>
    <w:pPr>
      <w:pBdr>
        <w:top w:val="nil"/>
        <w:left w:val="nil"/>
        <w:bottom w:val="nil"/>
        <w:right w:val="nil"/>
        <w:between w:val="nil"/>
        <w:bar w:val="nil"/>
      </w:pBdr>
      <w:spacing w:before="200" w:after="1000" w:line="240" w:lineRule="auto"/>
      <w:jc w:val="both"/>
    </w:pPr>
    <w:rPr>
      <w:rFonts w:ascii="Calibri" w:eastAsia="Calibri" w:hAnsi="Calibri" w:cs="Calibri"/>
      <w:b/>
      <w:bCs/>
      <w:color w:val="000000"/>
      <w:sz w:val="20"/>
      <w:szCs w:val="20"/>
      <w:u w:color="000000"/>
      <w:bdr w:val="nil"/>
      <w:lang w:eastAsia="bg-BG"/>
    </w:rPr>
  </w:style>
  <w:style w:type="paragraph" w:customStyle="1" w:styleId="SORENFigure">
    <w:name w:val="SOREN Figure"/>
    <w:basedOn w:val="Normal"/>
    <w:qFormat/>
    <w:rsid w:val="00B64D8A"/>
    <w:pPr>
      <w:keepNext/>
      <w:pBdr>
        <w:top w:val="nil"/>
        <w:left w:val="nil"/>
        <w:bottom w:val="nil"/>
        <w:right w:val="nil"/>
        <w:between w:val="nil"/>
        <w:bar w:val="nil"/>
      </w:pBdr>
      <w:shd w:val="clear" w:color="auto" w:fill="FFFFFF"/>
      <w:suppressAutoHyphens/>
      <w:spacing w:before="240" w:after="240" w:line="360" w:lineRule="auto"/>
      <w:jc w:val="center"/>
    </w:pPr>
    <w:rPr>
      <w:rFonts w:eastAsia="Times New Roman"/>
      <w:noProof/>
      <w:kern w:val="1"/>
      <w:u w:color="000000"/>
      <w:bdr w:val="nil"/>
    </w:rPr>
  </w:style>
  <w:style w:type="paragraph" w:customStyle="1" w:styleId="msonormal0">
    <w:name w:val="msonormal"/>
    <w:basedOn w:val="Normal"/>
    <w:rsid w:val="002071FF"/>
    <w:pPr>
      <w:spacing w:before="100" w:beforeAutospacing="1" w:after="100" w:afterAutospacing="1"/>
    </w:pPr>
    <w:rPr>
      <w:rFonts w:eastAsia="Times New Roman"/>
    </w:rPr>
  </w:style>
  <w:style w:type="character" w:customStyle="1" w:styleId="apple-converted-space">
    <w:name w:val="apple-converted-space"/>
    <w:basedOn w:val="DefaultParagraphFont"/>
    <w:rsid w:val="002071FF"/>
  </w:style>
  <w:style w:type="character" w:styleId="PageNumber">
    <w:name w:val="page number"/>
    <w:basedOn w:val="DefaultParagraphFont"/>
    <w:uiPriority w:val="99"/>
    <w:semiHidden/>
    <w:unhideWhenUsed/>
    <w:rsid w:val="00D64A52"/>
  </w:style>
  <w:style w:type="paragraph" w:styleId="BalloonText">
    <w:name w:val="Balloon Text"/>
    <w:basedOn w:val="Normal"/>
    <w:link w:val="BalloonTextChar"/>
    <w:uiPriority w:val="99"/>
    <w:semiHidden/>
    <w:unhideWhenUsed/>
    <w:rsid w:val="00DA7C3F"/>
    <w:rPr>
      <w:rFonts w:ascii="Tahoma" w:hAnsi="Tahoma" w:cs="Tahoma"/>
      <w:sz w:val="16"/>
      <w:szCs w:val="16"/>
    </w:rPr>
  </w:style>
  <w:style w:type="character" w:customStyle="1" w:styleId="BalloonTextChar">
    <w:name w:val="Balloon Text Char"/>
    <w:basedOn w:val="DefaultParagraphFont"/>
    <w:link w:val="BalloonText"/>
    <w:uiPriority w:val="99"/>
    <w:semiHidden/>
    <w:rsid w:val="00DA7C3F"/>
    <w:rPr>
      <w:rFonts w:ascii="Tahoma" w:eastAsiaTheme="minorEastAsia"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D8"/>
    <w:pPr>
      <w:spacing w:after="0" w:line="240" w:lineRule="auto"/>
    </w:pPr>
    <w:rPr>
      <w:rFonts w:ascii="Times New Roman" w:eastAsiaTheme="minorEastAsia" w:hAnsi="Times New Roman" w:cs="Times New Roman"/>
      <w:sz w:val="24"/>
      <w:szCs w:val="24"/>
      <w:lang w:eastAsia="bg-BG"/>
    </w:rPr>
  </w:style>
  <w:style w:type="paragraph" w:styleId="Heading1">
    <w:name w:val="heading 1"/>
    <w:basedOn w:val="Normal"/>
    <w:link w:val="Heading1Char"/>
    <w:uiPriority w:val="9"/>
    <w:qFormat/>
    <w:rsid w:val="007300F6"/>
    <w:pPr>
      <w:spacing w:before="100" w:beforeAutospacing="1" w:after="100" w:afterAutospacing="1"/>
      <w:jc w:val="center"/>
      <w:outlineLvl w:val="0"/>
    </w:pPr>
    <w:rPr>
      <w:b/>
      <w:bCs/>
      <w:kern w:val="36"/>
      <w:sz w:val="28"/>
      <w:szCs w:val="28"/>
    </w:rPr>
  </w:style>
  <w:style w:type="paragraph" w:styleId="Heading2">
    <w:name w:val="heading 2"/>
    <w:basedOn w:val="Normal"/>
    <w:link w:val="Heading2Char"/>
    <w:uiPriority w:val="9"/>
    <w:qFormat/>
    <w:rsid w:val="007300F6"/>
    <w:pPr>
      <w:spacing w:before="100" w:beforeAutospacing="1" w:after="100" w:afterAutospacing="1"/>
      <w:jc w:val="center"/>
      <w:outlineLvl w:val="1"/>
    </w:pPr>
    <w:rPr>
      <w:b/>
      <w:bCs/>
      <w:sz w:val="28"/>
      <w:szCs w:val="28"/>
    </w:rPr>
  </w:style>
  <w:style w:type="paragraph" w:styleId="Heading3">
    <w:name w:val="heading 3"/>
    <w:basedOn w:val="Normal"/>
    <w:link w:val="Heading3Char"/>
    <w:uiPriority w:val="9"/>
    <w:qFormat/>
    <w:rsid w:val="007300F6"/>
    <w:pPr>
      <w:spacing w:before="100" w:beforeAutospacing="1" w:after="100" w:afterAutospacing="1"/>
      <w:jc w:val="center"/>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00F6"/>
    <w:rPr>
      <w:rFonts w:ascii="Times New Roman" w:eastAsiaTheme="minorEastAsia" w:hAnsi="Times New Roman" w:cs="Times New Roman"/>
      <w:b/>
      <w:bCs/>
      <w:kern w:val="36"/>
      <w:sz w:val="28"/>
      <w:szCs w:val="28"/>
      <w:lang w:eastAsia="bg-BG"/>
    </w:rPr>
  </w:style>
  <w:style w:type="character" w:customStyle="1" w:styleId="Heading2Char">
    <w:name w:val="Heading 2 Char"/>
    <w:basedOn w:val="DefaultParagraphFont"/>
    <w:link w:val="Heading2"/>
    <w:uiPriority w:val="9"/>
    <w:rsid w:val="007300F6"/>
    <w:rPr>
      <w:rFonts w:ascii="Times New Roman" w:eastAsiaTheme="minorEastAsia" w:hAnsi="Times New Roman" w:cs="Times New Roman"/>
      <w:b/>
      <w:bCs/>
      <w:sz w:val="28"/>
      <w:szCs w:val="28"/>
      <w:lang w:eastAsia="bg-BG"/>
    </w:rPr>
  </w:style>
  <w:style w:type="character" w:customStyle="1" w:styleId="Heading3Char">
    <w:name w:val="Heading 3 Char"/>
    <w:basedOn w:val="DefaultParagraphFont"/>
    <w:link w:val="Heading3"/>
    <w:uiPriority w:val="9"/>
    <w:rsid w:val="007300F6"/>
    <w:rPr>
      <w:rFonts w:ascii="Times New Roman" w:eastAsiaTheme="minorEastAsia" w:hAnsi="Times New Roman" w:cs="Times New Roman"/>
      <w:b/>
      <w:bCs/>
      <w:sz w:val="28"/>
      <w:szCs w:val="28"/>
      <w:lang w:eastAsia="bg-BG"/>
    </w:rPr>
  </w:style>
  <w:style w:type="paragraph" w:styleId="ListParagraph">
    <w:name w:val="List Paragraph"/>
    <w:basedOn w:val="Normal"/>
    <w:uiPriority w:val="34"/>
    <w:qFormat/>
    <w:rsid w:val="00452F9C"/>
    <w:pPr>
      <w:ind w:left="720"/>
      <w:contextualSpacing/>
    </w:pPr>
  </w:style>
  <w:style w:type="character" w:styleId="Strong">
    <w:name w:val="Strong"/>
    <w:basedOn w:val="DefaultParagraphFont"/>
    <w:uiPriority w:val="22"/>
    <w:qFormat/>
    <w:rsid w:val="007300F6"/>
    <w:rPr>
      <w:b/>
      <w:bCs/>
    </w:rPr>
  </w:style>
  <w:style w:type="paragraph" w:styleId="Header">
    <w:name w:val="header"/>
    <w:basedOn w:val="Normal"/>
    <w:link w:val="HeaderChar"/>
    <w:uiPriority w:val="99"/>
    <w:semiHidden/>
    <w:unhideWhenUsed/>
    <w:rsid w:val="007300F6"/>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character" w:customStyle="1" w:styleId="HeaderChar">
    <w:name w:val="Header Char"/>
    <w:basedOn w:val="DefaultParagraphFont"/>
    <w:link w:val="Header"/>
    <w:uiPriority w:val="99"/>
    <w:semiHidden/>
    <w:rsid w:val="007300F6"/>
    <w:rPr>
      <w:rFonts w:ascii="Times New Roman" w:eastAsiaTheme="minorEastAsia" w:hAnsi="Times New Roman" w:cs="Times New Roman"/>
      <w:sz w:val="24"/>
      <w:szCs w:val="24"/>
      <w:lang w:eastAsia="bg-BG"/>
    </w:rPr>
  </w:style>
  <w:style w:type="paragraph" w:styleId="Footer">
    <w:name w:val="footer"/>
    <w:basedOn w:val="Normal"/>
    <w:link w:val="FooterChar"/>
    <w:uiPriority w:val="99"/>
    <w:unhideWhenUsed/>
    <w:rsid w:val="007300F6"/>
    <w:pPr>
      <w:spacing w:before="100" w:beforeAutospacing="1" w:after="100" w:afterAutospacing="1"/>
      <w:jc w:val="right"/>
    </w:pPr>
  </w:style>
  <w:style w:type="character" w:customStyle="1" w:styleId="FooterChar">
    <w:name w:val="Footer Char"/>
    <w:basedOn w:val="DefaultParagraphFont"/>
    <w:link w:val="Footer"/>
    <w:uiPriority w:val="99"/>
    <w:rsid w:val="007300F6"/>
    <w:rPr>
      <w:rFonts w:ascii="Times New Roman" w:eastAsiaTheme="minorEastAsia" w:hAnsi="Times New Roman" w:cs="Times New Roman"/>
      <w:sz w:val="24"/>
      <w:szCs w:val="24"/>
      <w:lang w:eastAsia="bg-BG"/>
    </w:rPr>
  </w:style>
  <w:style w:type="table" w:styleId="TableGrid">
    <w:name w:val="Table Grid"/>
    <w:basedOn w:val="TableNormal"/>
    <w:uiPriority w:val="59"/>
    <w:rsid w:val="0073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7300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7300F6"/>
    <w:rPr>
      <w:i/>
      <w:iCs/>
    </w:rPr>
  </w:style>
  <w:style w:type="character" w:styleId="Hyperlink">
    <w:name w:val="Hyperlink"/>
    <w:basedOn w:val="DefaultParagraphFont"/>
    <w:rsid w:val="00FF3085"/>
    <w:rPr>
      <w:color w:val="0000FF"/>
      <w:u w:val="single"/>
      <w:lang w:val="pl-PL" w:eastAsia="pl-PL"/>
    </w:rPr>
  </w:style>
  <w:style w:type="paragraph" w:styleId="NormalWeb">
    <w:name w:val="Normal (Web)"/>
    <w:basedOn w:val="Normal"/>
    <w:rsid w:val="00FF3085"/>
    <w:pPr>
      <w:widowControl w:val="0"/>
      <w:spacing w:before="100" w:beforeAutospacing="1" w:after="100" w:afterAutospacing="1"/>
    </w:pPr>
    <w:rPr>
      <w:rFonts w:eastAsia="SimSun"/>
      <w:kern w:val="2"/>
      <w:szCs w:val="20"/>
      <w:lang w:val="en-US" w:eastAsia="zh-CN"/>
    </w:rPr>
  </w:style>
  <w:style w:type="paragraph" w:styleId="CommentText">
    <w:name w:val="annotation text"/>
    <w:basedOn w:val="Normal"/>
    <w:link w:val="CommentTextChar"/>
    <w:semiHidden/>
    <w:rsid w:val="0096340A"/>
    <w:pPr>
      <w:widowControl w:val="0"/>
      <w:suppressAutoHyphens/>
    </w:pPr>
    <w:rPr>
      <w:rFonts w:eastAsia="SimSun" w:cs="Mangal"/>
      <w:kern w:val="2"/>
      <w:sz w:val="20"/>
      <w:szCs w:val="20"/>
      <w:lang w:val="en-US" w:eastAsia="hi-IN" w:bidi="hi-IN"/>
    </w:rPr>
  </w:style>
  <w:style w:type="character" w:customStyle="1" w:styleId="CommentTextChar">
    <w:name w:val="Comment Text Char"/>
    <w:basedOn w:val="DefaultParagraphFont"/>
    <w:link w:val="CommentText"/>
    <w:semiHidden/>
    <w:rsid w:val="0096340A"/>
    <w:rPr>
      <w:rFonts w:ascii="Times New Roman" w:eastAsia="SimSun" w:hAnsi="Times New Roman" w:cs="Mangal"/>
      <w:kern w:val="2"/>
      <w:sz w:val="20"/>
      <w:szCs w:val="20"/>
      <w:lang w:val="en-US" w:eastAsia="hi-IN" w:bidi="hi-IN"/>
    </w:rPr>
  </w:style>
  <w:style w:type="paragraph" w:customStyle="1" w:styleId="msonormalcxspmiddle">
    <w:name w:val="msonormalcxspmiddle"/>
    <w:basedOn w:val="Normal"/>
    <w:rsid w:val="00AD39BA"/>
    <w:pPr>
      <w:widowControl w:val="0"/>
      <w:spacing w:before="100" w:beforeAutospacing="1" w:after="100" w:afterAutospacing="1"/>
    </w:pPr>
    <w:rPr>
      <w:rFonts w:eastAsia="SimSun"/>
      <w:kern w:val="2"/>
      <w:szCs w:val="20"/>
      <w:lang w:val="en-US" w:eastAsia="zh-CN"/>
    </w:rPr>
  </w:style>
  <w:style w:type="table" w:customStyle="1" w:styleId="PlainTable4">
    <w:name w:val="Plain Table 4"/>
    <w:basedOn w:val="TableNormal"/>
    <w:uiPriority w:val="44"/>
    <w:rsid w:val="004E6F0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4E6F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9550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3207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next w:val="Normal"/>
    <w:uiPriority w:val="35"/>
    <w:qFormat/>
    <w:rsid w:val="00B64D8A"/>
    <w:pPr>
      <w:pBdr>
        <w:top w:val="nil"/>
        <w:left w:val="nil"/>
        <w:bottom w:val="nil"/>
        <w:right w:val="nil"/>
        <w:between w:val="nil"/>
        <w:bar w:val="nil"/>
      </w:pBdr>
      <w:spacing w:before="200" w:after="1000" w:line="240" w:lineRule="auto"/>
      <w:jc w:val="both"/>
    </w:pPr>
    <w:rPr>
      <w:rFonts w:ascii="Calibri" w:eastAsia="Calibri" w:hAnsi="Calibri" w:cs="Calibri"/>
      <w:b/>
      <w:bCs/>
      <w:color w:val="000000"/>
      <w:sz w:val="20"/>
      <w:szCs w:val="20"/>
      <w:u w:color="000000"/>
      <w:bdr w:val="nil"/>
      <w:lang w:eastAsia="bg-BG"/>
    </w:rPr>
  </w:style>
  <w:style w:type="paragraph" w:customStyle="1" w:styleId="SORENFigure">
    <w:name w:val="SOREN Figure"/>
    <w:basedOn w:val="Normal"/>
    <w:qFormat/>
    <w:rsid w:val="00B64D8A"/>
    <w:pPr>
      <w:keepNext/>
      <w:pBdr>
        <w:top w:val="nil"/>
        <w:left w:val="nil"/>
        <w:bottom w:val="nil"/>
        <w:right w:val="nil"/>
        <w:between w:val="nil"/>
        <w:bar w:val="nil"/>
      </w:pBdr>
      <w:shd w:val="clear" w:color="auto" w:fill="FFFFFF"/>
      <w:suppressAutoHyphens/>
      <w:spacing w:before="240" w:after="240" w:line="360" w:lineRule="auto"/>
      <w:jc w:val="center"/>
    </w:pPr>
    <w:rPr>
      <w:rFonts w:eastAsia="Times New Roman"/>
      <w:noProof/>
      <w:kern w:val="1"/>
      <w:u w:color="000000"/>
      <w:bdr w:val="nil"/>
    </w:rPr>
  </w:style>
  <w:style w:type="paragraph" w:customStyle="1" w:styleId="msonormal0">
    <w:name w:val="msonormal"/>
    <w:basedOn w:val="Normal"/>
    <w:rsid w:val="002071FF"/>
    <w:pPr>
      <w:spacing w:before="100" w:beforeAutospacing="1" w:after="100" w:afterAutospacing="1"/>
    </w:pPr>
    <w:rPr>
      <w:rFonts w:eastAsia="Times New Roman"/>
    </w:rPr>
  </w:style>
  <w:style w:type="character" w:customStyle="1" w:styleId="apple-converted-space">
    <w:name w:val="apple-converted-space"/>
    <w:basedOn w:val="DefaultParagraphFont"/>
    <w:rsid w:val="002071FF"/>
  </w:style>
  <w:style w:type="character" w:styleId="PageNumber">
    <w:name w:val="page number"/>
    <w:basedOn w:val="DefaultParagraphFont"/>
    <w:uiPriority w:val="99"/>
    <w:semiHidden/>
    <w:unhideWhenUsed/>
    <w:rsid w:val="00D64A52"/>
  </w:style>
  <w:style w:type="paragraph" w:styleId="BalloonText">
    <w:name w:val="Balloon Text"/>
    <w:basedOn w:val="Normal"/>
    <w:link w:val="BalloonTextChar"/>
    <w:uiPriority w:val="99"/>
    <w:semiHidden/>
    <w:unhideWhenUsed/>
    <w:rsid w:val="00DA7C3F"/>
    <w:rPr>
      <w:rFonts w:ascii="Tahoma" w:hAnsi="Tahoma" w:cs="Tahoma"/>
      <w:sz w:val="16"/>
      <w:szCs w:val="16"/>
    </w:rPr>
  </w:style>
  <w:style w:type="character" w:customStyle="1" w:styleId="BalloonTextChar">
    <w:name w:val="Balloon Text Char"/>
    <w:basedOn w:val="DefaultParagraphFont"/>
    <w:link w:val="BalloonText"/>
    <w:uiPriority w:val="99"/>
    <w:semiHidden/>
    <w:rsid w:val="00DA7C3F"/>
    <w:rPr>
      <w:rFonts w:ascii="Tahoma" w:eastAsiaTheme="minorEastAsia" w:hAnsi="Tahoma" w:cs="Tahoma"/>
      <w:sz w:val="16"/>
      <w:szCs w:val="16"/>
      <w:lang w:eastAsia="bg-BG"/>
    </w:rPr>
  </w:style>
</w:styles>
</file>

<file path=word/webSettings.xml><?xml version="1.0" encoding="utf-8"?>
<w:webSettings xmlns:r="http://schemas.openxmlformats.org/officeDocument/2006/relationships" xmlns:w="http://schemas.openxmlformats.org/wordprocessingml/2006/main">
  <w:divs>
    <w:div w:id="37823183">
      <w:bodyDiv w:val="1"/>
      <w:marLeft w:val="0"/>
      <w:marRight w:val="0"/>
      <w:marTop w:val="0"/>
      <w:marBottom w:val="0"/>
      <w:divBdr>
        <w:top w:val="none" w:sz="0" w:space="0" w:color="auto"/>
        <w:left w:val="none" w:sz="0" w:space="0" w:color="auto"/>
        <w:bottom w:val="none" w:sz="0" w:space="0" w:color="auto"/>
        <w:right w:val="none" w:sz="0" w:space="0" w:color="auto"/>
      </w:divBdr>
    </w:div>
    <w:div w:id="59983872">
      <w:bodyDiv w:val="1"/>
      <w:marLeft w:val="0"/>
      <w:marRight w:val="0"/>
      <w:marTop w:val="0"/>
      <w:marBottom w:val="0"/>
      <w:divBdr>
        <w:top w:val="none" w:sz="0" w:space="0" w:color="auto"/>
        <w:left w:val="none" w:sz="0" w:space="0" w:color="auto"/>
        <w:bottom w:val="none" w:sz="0" w:space="0" w:color="auto"/>
        <w:right w:val="none" w:sz="0" w:space="0" w:color="auto"/>
      </w:divBdr>
    </w:div>
    <w:div w:id="161775033">
      <w:bodyDiv w:val="1"/>
      <w:marLeft w:val="0"/>
      <w:marRight w:val="0"/>
      <w:marTop w:val="0"/>
      <w:marBottom w:val="0"/>
      <w:divBdr>
        <w:top w:val="none" w:sz="0" w:space="0" w:color="auto"/>
        <w:left w:val="none" w:sz="0" w:space="0" w:color="auto"/>
        <w:bottom w:val="none" w:sz="0" w:space="0" w:color="auto"/>
        <w:right w:val="none" w:sz="0" w:space="0" w:color="auto"/>
      </w:divBdr>
    </w:div>
    <w:div w:id="249000279">
      <w:bodyDiv w:val="1"/>
      <w:marLeft w:val="0"/>
      <w:marRight w:val="0"/>
      <w:marTop w:val="0"/>
      <w:marBottom w:val="0"/>
      <w:divBdr>
        <w:top w:val="none" w:sz="0" w:space="0" w:color="auto"/>
        <w:left w:val="none" w:sz="0" w:space="0" w:color="auto"/>
        <w:bottom w:val="none" w:sz="0" w:space="0" w:color="auto"/>
        <w:right w:val="none" w:sz="0" w:space="0" w:color="auto"/>
      </w:divBdr>
    </w:div>
    <w:div w:id="351615988">
      <w:bodyDiv w:val="1"/>
      <w:marLeft w:val="0"/>
      <w:marRight w:val="0"/>
      <w:marTop w:val="0"/>
      <w:marBottom w:val="0"/>
      <w:divBdr>
        <w:top w:val="none" w:sz="0" w:space="0" w:color="auto"/>
        <w:left w:val="none" w:sz="0" w:space="0" w:color="auto"/>
        <w:bottom w:val="none" w:sz="0" w:space="0" w:color="auto"/>
        <w:right w:val="none" w:sz="0" w:space="0" w:color="auto"/>
      </w:divBdr>
    </w:div>
    <w:div w:id="444663638">
      <w:bodyDiv w:val="1"/>
      <w:marLeft w:val="0"/>
      <w:marRight w:val="0"/>
      <w:marTop w:val="0"/>
      <w:marBottom w:val="0"/>
      <w:divBdr>
        <w:top w:val="none" w:sz="0" w:space="0" w:color="auto"/>
        <w:left w:val="none" w:sz="0" w:space="0" w:color="auto"/>
        <w:bottom w:val="none" w:sz="0" w:space="0" w:color="auto"/>
        <w:right w:val="none" w:sz="0" w:space="0" w:color="auto"/>
      </w:divBdr>
    </w:div>
    <w:div w:id="447161900">
      <w:bodyDiv w:val="1"/>
      <w:marLeft w:val="0"/>
      <w:marRight w:val="0"/>
      <w:marTop w:val="0"/>
      <w:marBottom w:val="0"/>
      <w:divBdr>
        <w:top w:val="none" w:sz="0" w:space="0" w:color="auto"/>
        <w:left w:val="none" w:sz="0" w:space="0" w:color="auto"/>
        <w:bottom w:val="none" w:sz="0" w:space="0" w:color="auto"/>
        <w:right w:val="none" w:sz="0" w:space="0" w:color="auto"/>
      </w:divBdr>
    </w:div>
    <w:div w:id="460684062">
      <w:bodyDiv w:val="1"/>
      <w:marLeft w:val="0"/>
      <w:marRight w:val="0"/>
      <w:marTop w:val="0"/>
      <w:marBottom w:val="0"/>
      <w:divBdr>
        <w:top w:val="none" w:sz="0" w:space="0" w:color="auto"/>
        <w:left w:val="none" w:sz="0" w:space="0" w:color="auto"/>
        <w:bottom w:val="none" w:sz="0" w:space="0" w:color="auto"/>
        <w:right w:val="none" w:sz="0" w:space="0" w:color="auto"/>
      </w:divBdr>
    </w:div>
    <w:div w:id="497116721">
      <w:bodyDiv w:val="1"/>
      <w:marLeft w:val="0"/>
      <w:marRight w:val="0"/>
      <w:marTop w:val="0"/>
      <w:marBottom w:val="0"/>
      <w:divBdr>
        <w:top w:val="none" w:sz="0" w:space="0" w:color="auto"/>
        <w:left w:val="none" w:sz="0" w:space="0" w:color="auto"/>
        <w:bottom w:val="none" w:sz="0" w:space="0" w:color="auto"/>
        <w:right w:val="none" w:sz="0" w:space="0" w:color="auto"/>
      </w:divBdr>
    </w:div>
    <w:div w:id="520243928">
      <w:bodyDiv w:val="1"/>
      <w:marLeft w:val="0"/>
      <w:marRight w:val="0"/>
      <w:marTop w:val="0"/>
      <w:marBottom w:val="0"/>
      <w:divBdr>
        <w:top w:val="none" w:sz="0" w:space="0" w:color="auto"/>
        <w:left w:val="none" w:sz="0" w:space="0" w:color="auto"/>
        <w:bottom w:val="none" w:sz="0" w:space="0" w:color="auto"/>
        <w:right w:val="none" w:sz="0" w:space="0" w:color="auto"/>
      </w:divBdr>
    </w:div>
    <w:div w:id="533083413">
      <w:bodyDiv w:val="1"/>
      <w:marLeft w:val="0"/>
      <w:marRight w:val="0"/>
      <w:marTop w:val="0"/>
      <w:marBottom w:val="0"/>
      <w:divBdr>
        <w:top w:val="none" w:sz="0" w:space="0" w:color="auto"/>
        <w:left w:val="none" w:sz="0" w:space="0" w:color="auto"/>
        <w:bottom w:val="none" w:sz="0" w:space="0" w:color="auto"/>
        <w:right w:val="none" w:sz="0" w:space="0" w:color="auto"/>
      </w:divBdr>
    </w:div>
    <w:div w:id="567417865">
      <w:bodyDiv w:val="1"/>
      <w:marLeft w:val="0"/>
      <w:marRight w:val="0"/>
      <w:marTop w:val="0"/>
      <w:marBottom w:val="0"/>
      <w:divBdr>
        <w:top w:val="none" w:sz="0" w:space="0" w:color="auto"/>
        <w:left w:val="none" w:sz="0" w:space="0" w:color="auto"/>
        <w:bottom w:val="none" w:sz="0" w:space="0" w:color="auto"/>
        <w:right w:val="none" w:sz="0" w:space="0" w:color="auto"/>
      </w:divBdr>
    </w:div>
    <w:div w:id="571933023">
      <w:bodyDiv w:val="1"/>
      <w:marLeft w:val="0"/>
      <w:marRight w:val="0"/>
      <w:marTop w:val="0"/>
      <w:marBottom w:val="0"/>
      <w:divBdr>
        <w:top w:val="none" w:sz="0" w:space="0" w:color="auto"/>
        <w:left w:val="none" w:sz="0" w:space="0" w:color="auto"/>
        <w:bottom w:val="none" w:sz="0" w:space="0" w:color="auto"/>
        <w:right w:val="none" w:sz="0" w:space="0" w:color="auto"/>
      </w:divBdr>
    </w:div>
    <w:div w:id="612712883">
      <w:bodyDiv w:val="1"/>
      <w:marLeft w:val="0"/>
      <w:marRight w:val="0"/>
      <w:marTop w:val="0"/>
      <w:marBottom w:val="0"/>
      <w:divBdr>
        <w:top w:val="none" w:sz="0" w:space="0" w:color="auto"/>
        <w:left w:val="none" w:sz="0" w:space="0" w:color="auto"/>
        <w:bottom w:val="none" w:sz="0" w:space="0" w:color="auto"/>
        <w:right w:val="none" w:sz="0" w:space="0" w:color="auto"/>
      </w:divBdr>
    </w:div>
    <w:div w:id="677927604">
      <w:bodyDiv w:val="1"/>
      <w:marLeft w:val="0"/>
      <w:marRight w:val="0"/>
      <w:marTop w:val="0"/>
      <w:marBottom w:val="0"/>
      <w:divBdr>
        <w:top w:val="none" w:sz="0" w:space="0" w:color="auto"/>
        <w:left w:val="none" w:sz="0" w:space="0" w:color="auto"/>
        <w:bottom w:val="none" w:sz="0" w:space="0" w:color="auto"/>
        <w:right w:val="none" w:sz="0" w:space="0" w:color="auto"/>
      </w:divBdr>
    </w:div>
    <w:div w:id="761409989">
      <w:bodyDiv w:val="1"/>
      <w:marLeft w:val="0"/>
      <w:marRight w:val="0"/>
      <w:marTop w:val="0"/>
      <w:marBottom w:val="0"/>
      <w:divBdr>
        <w:top w:val="none" w:sz="0" w:space="0" w:color="auto"/>
        <w:left w:val="none" w:sz="0" w:space="0" w:color="auto"/>
        <w:bottom w:val="none" w:sz="0" w:space="0" w:color="auto"/>
        <w:right w:val="none" w:sz="0" w:space="0" w:color="auto"/>
      </w:divBdr>
    </w:div>
    <w:div w:id="866795711">
      <w:bodyDiv w:val="1"/>
      <w:marLeft w:val="0"/>
      <w:marRight w:val="0"/>
      <w:marTop w:val="0"/>
      <w:marBottom w:val="0"/>
      <w:divBdr>
        <w:top w:val="none" w:sz="0" w:space="0" w:color="auto"/>
        <w:left w:val="none" w:sz="0" w:space="0" w:color="auto"/>
        <w:bottom w:val="none" w:sz="0" w:space="0" w:color="auto"/>
        <w:right w:val="none" w:sz="0" w:space="0" w:color="auto"/>
      </w:divBdr>
    </w:div>
    <w:div w:id="949975470">
      <w:bodyDiv w:val="1"/>
      <w:marLeft w:val="0"/>
      <w:marRight w:val="0"/>
      <w:marTop w:val="0"/>
      <w:marBottom w:val="0"/>
      <w:divBdr>
        <w:top w:val="none" w:sz="0" w:space="0" w:color="auto"/>
        <w:left w:val="none" w:sz="0" w:space="0" w:color="auto"/>
        <w:bottom w:val="none" w:sz="0" w:space="0" w:color="auto"/>
        <w:right w:val="none" w:sz="0" w:space="0" w:color="auto"/>
      </w:divBdr>
    </w:div>
    <w:div w:id="1086071906">
      <w:bodyDiv w:val="1"/>
      <w:marLeft w:val="0"/>
      <w:marRight w:val="0"/>
      <w:marTop w:val="0"/>
      <w:marBottom w:val="0"/>
      <w:divBdr>
        <w:top w:val="none" w:sz="0" w:space="0" w:color="auto"/>
        <w:left w:val="none" w:sz="0" w:space="0" w:color="auto"/>
        <w:bottom w:val="none" w:sz="0" w:space="0" w:color="auto"/>
        <w:right w:val="none" w:sz="0" w:space="0" w:color="auto"/>
      </w:divBdr>
    </w:div>
    <w:div w:id="1153327457">
      <w:bodyDiv w:val="1"/>
      <w:marLeft w:val="0"/>
      <w:marRight w:val="0"/>
      <w:marTop w:val="0"/>
      <w:marBottom w:val="0"/>
      <w:divBdr>
        <w:top w:val="none" w:sz="0" w:space="0" w:color="auto"/>
        <w:left w:val="none" w:sz="0" w:space="0" w:color="auto"/>
        <w:bottom w:val="none" w:sz="0" w:space="0" w:color="auto"/>
        <w:right w:val="none" w:sz="0" w:space="0" w:color="auto"/>
      </w:divBdr>
    </w:div>
    <w:div w:id="1260716460">
      <w:bodyDiv w:val="1"/>
      <w:marLeft w:val="0"/>
      <w:marRight w:val="0"/>
      <w:marTop w:val="0"/>
      <w:marBottom w:val="0"/>
      <w:divBdr>
        <w:top w:val="none" w:sz="0" w:space="0" w:color="auto"/>
        <w:left w:val="none" w:sz="0" w:space="0" w:color="auto"/>
        <w:bottom w:val="none" w:sz="0" w:space="0" w:color="auto"/>
        <w:right w:val="none" w:sz="0" w:space="0" w:color="auto"/>
      </w:divBdr>
    </w:div>
    <w:div w:id="1319765849">
      <w:bodyDiv w:val="1"/>
      <w:marLeft w:val="0"/>
      <w:marRight w:val="0"/>
      <w:marTop w:val="0"/>
      <w:marBottom w:val="0"/>
      <w:divBdr>
        <w:top w:val="none" w:sz="0" w:space="0" w:color="auto"/>
        <w:left w:val="none" w:sz="0" w:space="0" w:color="auto"/>
        <w:bottom w:val="none" w:sz="0" w:space="0" w:color="auto"/>
        <w:right w:val="none" w:sz="0" w:space="0" w:color="auto"/>
      </w:divBdr>
    </w:div>
    <w:div w:id="1332566874">
      <w:bodyDiv w:val="1"/>
      <w:marLeft w:val="0"/>
      <w:marRight w:val="0"/>
      <w:marTop w:val="0"/>
      <w:marBottom w:val="0"/>
      <w:divBdr>
        <w:top w:val="none" w:sz="0" w:space="0" w:color="auto"/>
        <w:left w:val="none" w:sz="0" w:space="0" w:color="auto"/>
        <w:bottom w:val="none" w:sz="0" w:space="0" w:color="auto"/>
        <w:right w:val="none" w:sz="0" w:space="0" w:color="auto"/>
      </w:divBdr>
    </w:div>
    <w:div w:id="1392196187">
      <w:bodyDiv w:val="1"/>
      <w:marLeft w:val="0"/>
      <w:marRight w:val="0"/>
      <w:marTop w:val="0"/>
      <w:marBottom w:val="0"/>
      <w:divBdr>
        <w:top w:val="none" w:sz="0" w:space="0" w:color="auto"/>
        <w:left w:val="none" w:sz="0" w:space="0" w:color="auto"/>
        <w:bottom w:val="none" w:sz="0" w:space="0" w:color="auto"/>
        <w:right w:val="none" w:sz="0" w:space="0" w:color="auto"/>
      </w:divBdr>
    </w:div>
    <w:div w:id="1426268280">
      <w:bodyDiv w:val="1"/>
      <w:marLeft w:val="0"/>
      <w:marRight w:val="0"/>
      <w:marTop w:val="0"/>
      <w:marBottom w:val="0"/>
      <w:divBdr>
        <w:top w:val="none" w:sz="0" w:space="0" w:color="auto"/>
        <w:left w:val="none" w:sz="0" w:space="0" w:color="auto"/>
        <w:bottom w:val="none" w:sz="0" w:space="0" w:color="auto"/>
        <w:right w:val="none" w:sz="0" w:space="0" w:color="auto"/>
      </w:divBdr>
    </w:div>
    <w:div w:id="1460488360">
      <w:bodyDiv w:val="1"/>
      <w:marLeft w:val="0"/>
      <w:marRight w:val="0"/>
      <w:marTop w:val="0"/>
      <w:marBottom w:val="0"/>
      <w:divBdr>
        <w:top w:val="none" w:sz="0" w:space="0" w:color="auto"/>
        <w:left w:val="none" w:sz="0" w:space="0" w:color="auto"/>
        <w:bottom w:val="none" w:sz="0" w:space="0" w:color="auto"/>
        <w:right w:val="none" w:sz="0" w:space="0" w:color="auto"/>
      </w:divBdr>
    </w:div>
    <w:div w:id="1538352633">
      <w:bodyDiv w:val="1"/>
      <w:marLeft w:val="0"/>
      <w:marRight w:val="0"/>
      <w:marTop w:val="0"/>
      <w:marBottom w:val="0"/>
      <w:divBdr>
        <w:top w:val="none" w:sz="0" w:space="0" w:color="auto"/>
        <w:left w:val="none" w:sz="0" w:space="0" w:color="auto"/>
        <w:bottom w:val="none" w:sz="0" w:space="0" w:color="auto"/>
        <w:right w:val="none" w:sz="0" w:space="0" w:color="auto"/>
      </w:divBdr>
    </w:div>
    <w:div w:id="1539899884">
      <w:bodyDiv w:val="1"/>
      <w:marLeft w:val="0"/>
      <w:marRight w:val="0"/>
      <w:marTop w:val="0"/>
      <w:marBottom w:val="0"/>
      <w:divBdr>
        <w:top w:val="none" w:sz="0" w:space="0" w:color="auto"/>
        <w:left w:val="none" w:sz="0" w:space="0" w:color="auto"/>
        <w:bottom w:val="none" w:sz="0" w:space="0" w:color="auto"/>
        <w:right w:val="none" w:sz="0" w:space="0" w:color="auto"/>
      </w:divBdr>
    </w:div>
    <w:div w:id="1586496819">
      <w:bodyDiv w:val="1"/>
      <w:marLeft w:val="0"/>
      <w:marRight w:val="0"/>
      <w:marTop w:val="0"/>
      <w:marBottom w:val="0"/>
      <w:divBdr>
        <w:top w:val="none" w:sz="0" w:space="0" w:color="auto"/>
        <w:left w:val="none" w:sz="0" w:space="0" w:color="auto"/>
        <w:bottom w:val="none" w:sz="0" w:space="0" w:color="auto"/>
        <w:right w:val="none" w:sz="0" w:space="0" w:color="auto"/>
      </w:divBdr>
    </w:div>
    <w:div w:id="1598634246">
      <w:bodyDiv w:val="1"/>
      <w:marLeft w:val="0"/>
      <w:marRight w:val="0"/>
      <w:marTop w:val="0"/>
      <w:marBottom w:val="0"/>
      <w:divBdr>
        <w:top w:val="none" w:sz="0" w:space="0" w:color="auto"/>
        <w:left w:val="none" w:sz="0" w:space="0" w:color="auto"/>
        <w:bottom w:val="none" w:sz="0" w:space="0" w:color="auto"/>
        <w:right w:val="none" w:sz="0" w:space="0" w:color="auto"/>
      </w:divBdr>
    </w:div>
    <w:div w:id="1614939773">
      <w:bodyDiv w:val="1"/>
      <w:marLeft w:val="0"/>
      <w:marRight w:val="0"/>
      <w:marTop w:val="0"/>
      <w:marBottom w:val="0"/>
      <w:divBdr>
        <w:top w:val="none" w:sz="0" w:space="0" w:color="auto"/>
        <w:left w:val="none" w:sz="0" w:space="0" w:color="auto"/>
        <w:bottom w:val="none" w:sz="0" w:space="0" w:color="auto"/>
        <w:right w:val="none" w:sz="0" w:space="0" w:color="auto"/>
      </w:divBdr>
    </w:div>
    <w:div w:id="1632587407">
      <w:bodyDiv w:val="1"/>
      <w:marLeft w:val="0"/>
      <w:marRight w:val="0"/>
      <w:marTop w:val="0"/>
      <w:marBottom w:val="0"/>
      <w:divBdr>
        <w:top w:val="none" w:sz="0" w:space="0" w:color="auto"/>
        <w:left w:val="none" w:sz="0" w:space="0" w:color="auto"/>
        <w:bottom w:val="none" w:sz="0" w:space="0" w:color="auto"/>
        <w:right w:val="none" w:sz="0" w:space="0" w:color="auto"/>
      </w:divBdr>
    </w:div>
    <w:div w:id="1641761218">
      <w:bodyDiv w:val="1"/>
      <w:marLeft w:val="0"/>
      <w:marRight w:val="0"/>
      <w:marTop w:val="0"/>
      <w:marBottom w:val="0"/>
      <w:divBdr>
        <w:top w:val="none" w:sz="0" w:space="0" w:color="auto"/>
        <w:left w:val="none" w:sz="0" w:space="0" w:color="auto"/>
        <w:bottom w:val="none" w:sz="0" w:space="0" w:color="auto"/>
        <w:right w:val="none" w:sz="0" w:space="0" w:color="auto"/>
      </w:divBdr>
    </w:div>
    <w:div w:id="1643193647">
      <w:bodyDiv w:val="1"/>
      <w:marLeft w:val="0"/>
      <w:marRight w:val="0"/>
      <w:marTop w:val="0"/>
      <w:marBottom w:val="0"/>
      <w:divBdr>
        <w:top w:val="none" w:sz="0" w:space="0" w:color="auto"/>
        <w:left w:val="none" w:sz="0" w:space="0" w:color="auto"/>
        <w:bottom w:val="none" w:sz="0" w:space="0" w:color="auto"/>
        <w:right w:val="none" w:sz="0" w:space="0" w:color="auto"/>
      </w:divBdr>
    </w:div>
    <w:div w:id="1670019509">
      <w:bodyDiv w:val="1"/>
      <w:marLeft w:val="0"/>
      <w:marRight w:val="0"/>
      <w:marTop w:val="0"/>
      <w:marBottom w:val="0"/>
      <w:divBdr>
        <w:top w:val="none" w:sz="0" w:space="0" w:color="auto"/>
        <w:left w:val="none" w:sz="0" w:space="0" w:color="auto"/>
        <w:bottom w:val="none" w:sz="0" w:space="0" w:color="auto"/>
        <w:right w:val="none" w:sz="0" w:space="0" w:color="auto"/>
      </w:divBdr>
    </w:div>
    <w:div w:id="1752308128">
      <w:bodyDiv w:val="1"/>
      <w:marLeft w:val="0"/>
      <w:marRight w:val="0"/>
      <w:marTop w:val="0"/>
      <w:marBottom w:val="0"/>
      <w:divBdr>
        <w:top w:val="none" w:sz="0" w:space="0" w:color="auto"/>
        <w:left w:val="none" w:sz="0" w:space="0" w:color="auto"/>
        <w:bottom w:val="none" w:sz="0" w:space="0" w:color="auto"/>
        <w:right w:val="none" w:sz="0" w:space="0" w:color="auto"/>
      </w:divBdr>
    </w:div>
    <w:div w:id="1789082663">
      <w:bodyDiv w:val="1"/>
      <w:marLeft w:val="0"/>
      <w:marRight w:val="0"/>
      <w:marTop w:val="0"/>
      <w:marBottom w:val="0"/>
      <w:divBdr>
        <w:top w:val="none" w:sz="0" w:space="0" w:color="auto"/>
        <w:left w:val="none" w:sz="0" w:space="0" w:color="auto"/>
        <w:bottom w:val="none" w:sz="0" w:space="0" w:color="auto"/>
        <w:right w:val="none" w:sz="0" w:space="0" w:color="auto"/>
      </w:divBdr>
    </w:div>
    <w:div w:id="1860271906">
      <w:bodyDiv w:val="1"/>
      <w:marLeft w:val="0"/>
      <w:marRight w:val="0"/>
      <w:marTop w:val="0"/>
      <w:marBottom w:val="0"/>
      <w:divBdr>
        <w:top w:val="none" w:sz="0" w:space="0" w:color="auto"/>
        <w:left w:val="none" w:sz="0" w:space="0" w:color="auto"/>
        <w:bottom w:val="none" w:sz="0" w:space="0" w:color="auto"/>
        <w:right w:val="none" w:sz="0" w:space="0" w:color="auto"/>
      </w:divBdr>
    </w:div>
    <w:div w:id="1912734250">
      <w:bodyDiv w:val="1"/>
      <w:marLeft w:val="0"/>
      <w:marRight w:val="0"/>
      <w:marTop w:val="0"/>
      <w:marBottom w:val="0"/>
      <w:divBdr>
        <w:top w:val="none" w:sz="0" w:space="0" w:color="auto"/>
        <w:left w:val="none" w:sz="0" w:space="0" w:color="auto"/>
        <w:bottom w:val="none" w:sz="0" w:space="0" w:color="auto"/>
        <w:right w:val="none" w:sz="0" w:space="0" w:color="auto"/>
      </w:divBdr>
    </w:div>
    <w:div w:id="1918593434">
      <w:bodyDiv w:val="1"/>
      <w:marLeft w:val="0"/>
      <w:marRight w:val="0"/>
      <w:marTop w:val="0"/>
      <w:marBottom w:val="0"/>
      <w:divBdr>
        <w:top w:val="none" w:sz="0" w:space="0" w:color="auto"/>
        <w:left w:val="none" w:sz="0" w:space="0" w:color="auto"/>
        <w:bottom w:val="none" w:sz="0" w:space="0" w:color="auto"/>
        <w:right w:val="none" w:sz="0" w:space="0" w:color="auto"/>
      </w:divBdr>
    </w:div>
    <w:div w:id="2005743424">
      <w:bodyDiv w:val="1"/>
      <w:marLeft w:val="0"/>
      <w:marRight w:val="0"/>
      <w:marTop w:val="0"/>
      <w:marBottom w:val="0"/>
      <w:divBdr>
        <w:top w:val="none" w:sz="0" w:space="0" w:color="auto"/>
        <w:left w:val="none" w:sz="0" w:space="0" w:color="auto"/>
        <w:bottom w:val="none" w:sz="0" w:space="0" w:color="auto"/>
        <w:right w:val="none" w:sz="0" w:space="0" w:color="auto"/>
      </w:divBdr>
    </w:div>
    <w:div w:id="2028826785">
      <w:bodyDiv w:val="1"/>
      <w:marLeft w:val="0"/>
      <w:marRight w:val="0"/>
      <w:marTop w:val="0"/>
      <w:marBottom w:val="0"/>
      <w:divBdr>
        <w:top w:val="none" w:sz="0" w:space="0" w:color="auto"/>
        <w:left w:val="none" w:sz="0" w:space="0" w:color="auto"/>
        <w:bottom w:val="none" w:sz="0" w:space="0" w:color="auto"/>
        <w:right w:val="none" w:sz="0" w:space="0" w:color="auto"/>
      </w:divBdr>
    </w:div>
    <w:div w:id="2068527742">
      <w:bodyDiv w:val="1"/>
      <w:marLeft w:val="0"/>
      <w:marRight w:val="0"/>
      <w:marTop w:val="0"/>
      <w:marBottom w:val="0"/>
      <w:divBdr>
        <w:top w:val="none" w:sz="0" w:space="0" w:color="auto"/>
        <w:left w:val="none" w:sz="0" w:space="0" w:color="auto"/>
        <w:bottom w:val="none" w:sz="0" w:space="0" w:color="auto"/>
        <w:right w:val="none" w:sz="0" w:space="0" w:color="auto"/>
      </w:divBdr>
    </w:div>
    <w:div w:id="2093700657">
      <w:bodyDiv w:val="1"/>
      <w:marLeft w:val="0"/>
      <w:marRight w:val="0"/>
      <w:marTop w:val="0"/>
      <w:marBottom w:val="0"/>
      <w:divBdr>
        <w:top w:val="none" w:sz="0" w:space="0" w:color="auto"/>
        <w:left w:val="none" w:sz="0" w:space="0" w:color="auto"/>
        <w:bottom w:val="none" w:sz="0" w:space="0" w:color="auto"/>
        <w:right w:val="none" w:sz="0" w:space="0" w:color="auto"/>
      </w:divBdr>
    </w:div>
    <w:div w:id="2101290170">
      <w:bodyDiv w:val="1"/>
      <w:marLeft w:val="0"/>
      <w:marRight w:val="0"/>
      <w:marTop w:val="0"/>
      <w:marBottom w:val="0"/>
      <w:divBdr>
        <w:top w:val="none" w:sz="0" w:space="0" w:color="auto"/>
        <w:left w:val="none" w:sz="0" w:space="0" w:color="auto"/>
        <w:bottom w:val="none" w:sz="0" w:space="0" w:color="auto"/>
        <w:right w:val="none" w:sz="0" w:space="0" w:color="auto"/>
      </w:divBdr>
    </w:div>
    <w:div w:id="212627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sf.ibir.bas.b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gentaconnect.com/content/cog/ct/pre-prints/content-ct-1664_isachenko_et_al" TargetMode="External"/><Relationship Id="rId5" Type="http://schemas.openxmlformats.org/officeDocument/2006/relationships/webSettings" Target="webSettings.xml"/><Relationship Id="rId15" Type="http://schemas.openxmlformats.org/officeDocument/2006/relationships/hyperlink" Target="http://reproforce.ibir.bas.bg/" TargetMode="Externa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journal.frontiersin.org/article/10.3389/fimmu.2016.00191/" TargetMode="External"/><Relationship Id="rId14" Type="http://schemas.openxmlformats.org/officeDocument/2006/relationships/hyperlink" Target="http://ibir.bas.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B519-305E-4106-9991-A89C3F2D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35347</Words>
  <Characters>201481</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Soren Hayrabedyan</dc:creator>
  <cp:lastModifiedBy>ilza</cp:lastModifiedBy>
  <cp:revision>2</cp:revision>
  <cp:lastPrinted>2017-01-30T09:47:00Z</cp:lastPrinted>
  <dcterms:created xsi:type="dcterms:W3CDTF">2017-01-30T09:59:00Z</dcterms:created>
  <dcterms:modified xsi:type="dcterms:W3CDTF">2017-01-30T09:59:00Z</dcterms:modified>
</cp:coreProperties>
</file>